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C9463" w14:textId="4FD9933C" w:rsidR="006C0838" w:rsidRPr="00720A41" w:rsidRDefault="006C0838" w:rsidP="002B0F75">
      <w:pPr>
        <w:tabs>
          <w:tab w:val="center" w:pos="4153"/>
          <w:tab w:val="right" w:pos="8306"/>
        </w:tabs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Pr="00720A41">
        <w:rPr>
          <w:sz w:val="28"/>
          <w:szCs w:val="28"/>
        </w:rPr>
        <w:t>Проект</w:t>
      </w:r>
    </w:p>
    <w:p w14:paraId="42896477" w14:textId="7706744E" w:rsidR="00A71339" w:rsidRPr="000062DB" w:rsidRDefault="00A71339" w:rsidP="002B0F75">
      <w:pPr>
        <w:tabs>
          <w:tab w:val="center" w:pos="4153"/>
          <w:tab w:val="right" w:pos="830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0062DB">
        <w:rPr>
          <w:b/>
          <w:sz w:val="28"/>
          <w:szCs w:val="28"/>
        </w:rPr>
        <w:t>Обобщение практики осуществления регионального государственного экологического</w:t>
      </w:r>
      <w:r w:rsidR="00D602F5" w:rsidRPr="000062DB">
        <w:rPr>
          <w:b/>
          <w:sz w:val="28"/>
          <w:szCs w:val="28"/>
        </w:rPr>
        <w:t xml:space="preserve"> надзора по результатам </w:t>
      </w:r>
      <w:proofErr w:type="gramStart"/>
      <w:r w:rsidR="00D602F5" w:rsidRPr="000062DB">
        <w:rPr>
          <w:b/>
          <w:sz w:val="28"/>
          <w:szCs w:val="28"/>
        </w:rPr>
        <w:t>работы у</w:t>
      </w:r>
      <w:r w:rsidRPr="000062DB">
        <w:rPr>
          <w:b/>
          <w:sz w:val="28"/>
          <w:szCs w:val="28"/>
        </w:rPr>
        <w:t>правления охраны окружающей среды Де</w:t>
      </w:r>
      <w:bookmarkStart w:id="0" w:name="_GoBack"/>
      <w:bookmarkEnd w:id="0"/>
      <w:r w:rsidRPr="000062DB">
        <w:rPr>
          <w:b/>
          <w:sz w:val="28"/>
          <w:szCs w:val="28"/>
        </w:rPr>
        <w:t>партамента городского хозяйства</w:t>
      </w:r>
      <w:proofErr w:type="gramEnd"/>
      <w:r w:rsidRPr="000062DB">
        <w:rPr>
          <w:b/>
          <w:sz w:val="28"/>
          <w:szCs w:val="28"/>
        </w:rPr>
        <w:t xml:space="preserve"> и экологии Администрации городского округа Самара</w:t>
      </w:r>
    </w:p>
    <w:p w14:paraId="2BDFFCED" w14:textId="77B13C22" w:rsidR="00A71339" w:rsidRPr="000062DB" w:rsidRDefault="00F734CD" w:rsidP="002B0F75">
      <w:pPr>
        <w:tabs>
          <w:tab w:val="center" w:pos="4153"/>
          <w:tab w:val="right" w:pos="8306"/>
        </w:tabs>
        <w:spacing w:line="276" w:lineRule="auto"/>
        <w:ind w:firstLine="709"/>
        <w:jc w:val="center"/>
        <w:rPr>
          <w:b/>
          <w:sz w:val="28"/>
          <w:szCs w:val="28"/>
        </w:rPr>
      </w:pPr>
      <w:r w:rsidRPr="000062DB">
        <w:rPr>
          <w:b/>
          <w:sz w:val="28"/>
          <w:szCs w:val="28"/>
        </w:rPr>
        <w:t>з</w:t>
      </w:r>
      <w:r w:rsidR="00A71339" w:rsidRPr="000062DB">
        <w:rPr>
          <w:b/>
          <w:sz w:val="28"/>
          <w:szCs w:val="28"/>
        </w:rPr>
        <w:t>а</w:t>
      </w:r>
      <w:r w:rsidR="008C14B0" w:rsidRPr="000062DB">
        <w:rPr>
          <w:b/>
          <w:sz w:val="28"/>
          <w:szCs w:val="28"/>
        </w:rPr>
        <w:t xml:space="preserve"> </w:t>
      </w:r>
      <w:r w:rsidR="006A7D29">
        <w:rPr>
          <w:b/>
          <w:sz w:val="28"/>
          <w:szCs w:val="28"/>
        </w:rPr>
        <w:t>12</w:t>
      </w:r>
      <w:r w:rsidR="00BD5F28" w:rsidRPr="000062DB">
        <w:rPr>
          <w:b/>
          <w:sz w:val="28"/>
          <w:szCs w:val="28"/>
        </w:rPr>
        <w:t xml:space="preserve"> месяцев </w:t>
      </w:r>
      <w:r w:rsidR="00A71339" w:rsidRPr="000062DB">
        <w:rPr>
          <w:b/>
          <w:sz w:val="28"/>
          <w:szCs w:val="28"/>
        </w:rPr>
        <w:t>20</w:t>
      </w:r>
      <w:r w:rsidR="00DA0153" w:rsidRPr="000062DB">
        <w:rPr>
          <w:b/>
          <w:sz w:val="28"/>
          <w:szCs w:val="28"/>
        </w:rPr>
        <w:t>25</w:t>
      </w:r>
      <w:r w:rsidR="00A71339" w:rsidRPr="000062DB">
        <w:rPr>
          <w:b/>
          <w:sz w:val="28"/>
          <w:szCs w:val="28"/>
        </w:rPr>
        <w:t xml:space="preserve"> год</w:t>
      </w:r>
      <w:r w:rsidR="00BD5F28" w:rsidRPr="000062DB">
        <w:rPr>
          <w:b/>
          <w:sz w:val="28"/>
          <w:szCs w:val="28"/>
        </w:rPr>
        <w:t>а</w:t>
      </w:r>
    </w:p>
    <w:p w14:paraId="4AF6E5D1" w14:textId="77777777" w:rsidR="00A71339" w:rsidRPr="000062DB" w:rsidRDefault="00A71339" w:rsidP="002B0F75">
      <w:pPr>
        <w:tabs>
          <w:tab w:val="center" w:pos="4153"/>
          <w:tab w:val="right" w:pos="8306"/>
        </w:tabs>
        <w:spacing w:line="276" w:lineRule="auto"/>
        <w:ind w:firstLine="709"/>
        <w:jc w:val="center"/>
        <w:rPr>
          <w:b/>
          <w:sz w:val="28"/>
          <w:szCs w:val="28"/>
        </w:rPr>
      </w:pPr>
    </w:p>
    <w:p w14:paraId="7B24251F" w14:textId="77777777" w:rsidR="003D745F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62DB">
        <w:rPr>
          <w:rFonts w:eastAsia="Calibri"/>
          <w:sz w:val="28"/>
          <w:szCs w:val="28"/>
        </w:rPr>
        <w:t>В соответствии с Законом Самарской области от 06.04.2010 № 36-ГД «О наделении органов местного самоуправления отдельными государственными полномочиями в сфере охраны окружающей среды» Администрация городского округа Самара (далее – Администрация) в лице Департамента городского хозяйства и экологии (да</w:t>
      </w:r>
      <w:r w:rsidR="009C5C79" w:rsidRPr="000062DB">
        <w:rPr>
          <w:rFonts w:eastAsia="Calibri"/>
          <w:sz w:val="28"/>
          <w:szCs w:val="28"/>
        </w:rPr>
        <w:t>лее – Департамент) осуществляет</w:t>
      </w:r>
      <w:r w:rsidRPr="000062DB">
        <w:rPr>
          <w:rFonts w:eastAsia="Calibri"/>
          <w:sz w:val="28"/>
          <w:szCs w:val="28"/>
        </w:rPr>
        <w:t xml:space="preserve"> отдельные переданные государственные полномочия в сфере охраны окружающей среды, в части регионального государственного экологического контроля (надзора) (далее – региональный </w:t>
      </w:r>
      <w:proofErr w:type="spellStart"/>
      <w:r w:rsidRPr="000062DB">
        <w:rPr>
          <w:rFonts w:eastAsia="Calibri"/>
          <w:sz w:val="28"/>
          <w:szCs w:val="28"/>
        </w:rPr>
        <w:t>эконадзор</w:t>
      </w:r>
      <w:proofErr w:type="spellEnd"/>
      <w:r w:rsidRPr="000062DB">
        <w:rPr>
          <w:rFonts w:eastAsia="Calibri"/>
          <w:sz w:val="28"/>
          <w:szCs w:val="28"/>
        </w:rPr>
        <w:t>) за соблюдением обязательных</w:t>
      </w:r>
      <w:proofErr w:type="gramEnd"/>
      <w:r w:rsidRPr="000062DB">
        <w:rPr>
          <w:rFonts w:eastAsia="Calibri"/>
          <w:sz w:val="28"/>
          <w:szCs w:val="28"/>
        </w:rPr>
        <w:t xml:space="preserve"> требований</w:t>
      </w:r>
      <w:r w:rsidR="003D745F" w:rsidRPr="000062DB">
        <w:rPr>
          <w:rFonts w:eastAsia="Calibri"/>
          <w:sz w:val="28"/>
          <w:szCs w:val="28"/>
        </w:rPr>
        <w:t>:</w:t>
      </w:r>
    </w:p>
    <w:p w14:paraId="094FFE0D" w14:textId="2E7DB221" w:rsidR="003D745F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области охраны атмосферного воздуха; </w:t>
      </w:r>
    </w:p>
    <w:p w14:paraId="7E113EAB" w14:textId="77777777" w:rsidR="003D745F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отношении водных объектов, территорий их </w:t>
      </w:r>
      <w:proofErr w:type="spellStart"/>
      <w:r w:rsidRPr="000062DB">
        <w:rPr>
          <w:rFonts w:eastAsia="Calibri"/>
          <w:sz w:val="28"/>
          <w:szCs w:val="28"/>
        </w:rPr>
        <w:t>водоохранных</w:t>
      </w:r>
      <w:proofErr w:type="spellEnd"/>
      <w:r w:rsidRPr="000062DB">
        <w:rPr>
          <w:rFonts w:eastAsia="Calibri"/>
          <w:sz w:val="28"/>
          <w:szCs w:val="28"/>
        </w:rPr>
        <w:t xml:space="preserve"> зон и прибрежных защитных полос, которые в соответствии с Федеральным законом от 10.01.2002 № 7-ФЗ «Об охране окружающей среды» подлежат </w:t>
      </w:r>
      <w:proofErr w:type="gramStart"/>
      <w:r w:rsidRPr="000062DB">
        <w:rPr>
          <w:rFonts w:eastAsia="Calibri"/>
          <w:sz w:val="28"/>
          <w:szCs w:val="28"/>
        </w:rPr>
        <w:t>региональному</w:t>
      </w:r>
      <w:proofErr w:type="gramEnd"/>
      <w:r w:rsidRPr="000062DB">
        <w:rPr>
          <w:rFonts w:eastAsia="Calibri"/>
          <w:sz w:val="28"/>
          <w:szCs w:val="28"/>
        </w:rPr>
        <w:t xml:space="preserve"> </w:t>
      </w:r>
      <w:proofErr w:type="spellStart"/>
      <w:r w:rsidRPr="000062DB">
        <w:rPr>
          <w:rFonts w:eastAsia="Calibri"/>
          <w:sz w:val="28"/>
          <w:szCs w:val="28"/>
        </w:rPr>
        <w:t>эконадзору</w:t>
      </w:r>
      <w:proofErr w:type="spellEnd"/>
      <w:r w:rsidRPr="000062DB">
        <w:rPr>
          <w:rFonts w:eastAsia="Calibri"/>
          <w:sz w:val="28"/>
          <w:szCs w:val="28"/>
        </w:rPr>
        <w:t>;</w:t>
      </w:r>
    </w:p>
    <w:p w14:paraId="163F1290" w14:textId="2ADAFF3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в области обращения с отходами на территории городского округа Самара.</w:t>
      </w:r>
    </w:p>
    <w:p w14:paraId="0CB7D5FD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Деятельность Департамента курирует первый заместитель главы городского округа Самара. </w:t>
      </w:r>
    </w:p>
    <w:p w14:paraId="0398FCD1" w14:textId="673530E3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структуре Департамента </w:t>
      </w:r>
      <w:r w:rsidR="003D745F" w:rsidRPr="000062DB">
        <w:rPr>
          <w:rFonts w:eastAsia="Calibri"/>
          <w:sz w:val="28"/>
          <w:szCs w:val="28"/>
        </w:rPr>
        <w:t xml:space="preserve">осуществление регионального </w:t>
      </w:r>
      <w:proofErr w:type="spellStart"/>
      <w:r w:rsidR="003D745F" w:rsidRPr="000062DB">
        <w:rPr>
          <w:rFonts w:eastAsia="Calibri"/>
          <w:sz w:val="28"/>
          <w:szCs w:val="28"/>
        </w:rPr>
        <w:t>эконадзора</w:t>
      </w:r>
      <w:proofErr w:type="spellEnd"/>
      <w:r w:rsidRPr="000062DB">
        <w:rPr>
          <w:rFonts w:eastAsia="Calibri"/>
          <w:sz w:val="28"/>
          <w:szCs w:val="28"/>
        </w:rPr>
        <w:t xml:space="preserve"> возложен</w:t>
      </w:r>
      <w:r w:rsidR="003D745F" w:rsidRPr="000062DB">
        <w:rPr>
          <w:rFonts w:eastAsia="Calibri"/>
          <w:sz w:val="28"/>
          <w:szCs w:val="28"/>
        </w:rPr>
        <w:t>о</w:t>
      </w:r>
      <w:r w:rsidRPr="000062DB">
        <w:rPr>
          <w:rFonts w:eastAsia="Calibri"/>
          <w:sz w:val="28"/>
          <w:szCs w:val="28"/>
        </w:rPr>
        <w:t xml:space="preserve"> на управление охраны окружающей среды, которое возглавляет руководитель управления охраны окружающей среды</w:t>
      </w:r>
      <w:r w:rsidR="003D745F" w:rsidRPr="000062DB">
        <w:rPr>
          <w:rFonts w:eastAsia="Calibri"/>
          <w:sz w:val="28"/>
          <w:szCs w:val="28"/>
        </w:rPr>
        <w:t xml:space="preserve"> (далее – управление ООС)</w:t>
      </w:r>
      <w:r w:rsidRPr="000062DB">
        <w:rPr>
          <w:rFonts w:eastAsia="Calibri"/>
          <w:sz w:val="28"/>
          <w:szCs w:val="28"/>
        </w:rPr>
        <w:t>.</w:t>
      </w:r>
    </w:p>
    <w:p w14:paraId="1F27905B" w14:textId="44082F19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62DB">
        <w:rPr>
          <w:rFonts w:eastAsia="Calibri"/>
          <w:sz w:val="28"/>
          <w:szCs w:val="28"/>
        </w:rPr>
        <w:t>Предметом государственного экологического надзора является соблюдение гражданами и организациями обязательных требований в области охраны окружающей среды, включая требования, содержащиеся в разрешительных документах и установленные в соответствии с Федеральным законом от 10.01.2002 № 7-ФЗ «Об охране окружающей среды», Федеральным законом от 24.06.1998 № 89-ФЗ «Об отходах производства и потребления», Федеральным законом от 04.05.1999 № 96-ФЗ «Об охране атмосферного воздуха», Водным кодексом Российской Федерации и</w:t>
      </w:r>
      <w:proofErr w:type="gramEnd"/>
      <w:r w:rsidRPr="000062DB">
        <w:rPr>
          <w:rFonts w:eastAsia="Calibri"/>
          <w:sz w:val="28"/>
          <w:szCs w:val="28"/>
        </w:rPr>
        <w:t xml:space="preserve"> </w:t>
      </w:r>
      <w:proofErr w:type="gramStart"/>
      <w:r w:rsidRPr="000062DB">
        <w:rPr>
          <w:rFonts w:eastAsia="Calibri"/>
          <w:sz w:val="28"/>
          <w:szCs w:val="28"/>
        </w:rPr>
        <w:t xml:space="preserve">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0062DB">
        <w:rPr>
          <w:rFonts w:eastAsia="Calibri"/>
          <w:sz w:val="28"/>
          <w:szCs w:val="28"/>
        </w:rPr>
        <w:lastRenderedPageBreak/>
        <w:t>субъекта Российской Федерации.</w:t>
      </w:r>
      <w:proofErr w:type="gramEnd"/>
    </w:p>
    <w:p w14:paraId="4BD9AFE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К разрешительным документам относятся:</w:t>
      </w:r>
    </w:p>
    <w:p w14:paraId="793DF74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разрешение на сбросы загрязняющих веществ (за исключением радиоактивных веществ) и микроорганизмов в водные объекты, лимиты на сбросы загрязняющих веществ;</w:t>
      </w:r>
    </w:p>
    <w:p w14:paraId="594427C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установленные нормативы допустимых выбросов, временно разрешенные выбросы, разрешение на выбросы загрязняющих веществ в атмосферный воздух (за исключением радиоактивных);</w:t>
      </w:r>
    </w:p>
    <w:p w14:paraId="26B6ADC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утвержденные нормативы допустимых сбросов веществ (за исключением радиоактивных веществ) и микроорганизмов в водные объекты для водопользователей;</w:t>
      </w:r>
    </w:p>
    <w:p w14:paraId="49354C69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свидетельство о постановке объекта, оказывающего негативное воздействие на окружающую среду (далее – НВОС), на государственный учет;</w:t>
      </w:r>
    </w:p>
    <w:p w14:paraId="1CC13CED" w14:textId="6EDC81FE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свидетельство об актуализации сведений об объекте, оказывающем негативное воздействие на окружающую среду</w:t>
      </w:r>
      <w:r w:rsidR="00AB4268" w:rsidRPr="000062DB">
        <w:rPr>
          <w:rFonts w:eastAsia="Calibri"/>
          <w:sz w:val="28"/>
          <w:szCs w:val="28"/>
        </w:rPr>
        <w:t xml:space="preserve"> (далее – объект НВОС)</w:t>
      </w:r>
      <w:r w:rsidRPr="000062DB">
        <w:rPr>
          <w:rFonts w:eastAsia="Calibri"/>
          <w:sz w:val="28"/>
          <w:szCs w:val="28"/>
        </w:rPr>
        <w:t>;</w:t>
      </w:r>
    </w:p>
    <w:p w14:paraId="3C4B0F5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договор водопользования;</w:t>
      </w:r>
    </w:p>
    <w:p w14:paraId="26983BC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решение о предоставлении водного объекта в пользование;</w:t>
      </w:r>
    </w:p>
    <w:p w14:paraId="3939D320" w14:textId="452CECF0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согласование мероприятий по уменьшению выбросов загрязняющих веществ в атмосферный воздух в периоды неблагоприятных метеорологических условий</w:t>
      </w:r>
      <w:r w:rsidR="004547B4" w:rsidRPr="000062DB">
        <w:rPr>
          <w:rFonts w:eastAsia="Calibri"/>
          <w:sz w:val="28"/>
          <w:szCs w:val="28"/>
        </w:rPr>
        <w:t xml:space="preserve"> (далее – НМУ)</w:t>
      </w:r>
      <w:r w:rsidRPr="000062DB">
        <w:rPr>
          <w:rFonts w:eastAsia="Calibri"/>
          <w:sz w:val="28"/>
          <w:szCs w:val="28"/>
        </w:rPr>
        <w:t>;</w:t>
      </w:r>
    </w:p>
    <w:p w14:paraId="7A65554D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решение о подтверждении отнесения отходов к конкретному классу опасности.</w:t>
      </w:r>
    </w:p>
    <w:p w14:paraId="1C8673A5" w14:textId="0BBDD222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Перечень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региональному </w:t>
      </w:r>
      <w:proofErr w:type="spellStart"/>
      <w:r w:rsidRPr="000062DB">
        <w:rPr>
          <w:rFonts w:eastAsia="Calibri"/>
          <w:sz w:val="28"/>
          <w:szCs w:val="28"/>
        </w:rPr>
        <w:t>эконадзору</w:t>
      </w:r>
      <w:proofErr w:type="spellEnd"/>
      <w:r w:rsidRPr="000062DB">
        <w:rPr>
          <w:rFonts w:eastAsia="Calibri"/>
          <w:sz w:val="28"/>
          <w:szCs w:val="28"/>
        </w:rPr>
        <w:t xml:space="preserve"> </w:t>
      </w:r>
      <w:r w:rsidR="00CF330D" w:rsidRPr="000062DB">
        <w:rPr>
          <w:rFonts w:eastAsia="Calibri"/>
          <w:sz w:val="28"/>
          <w:szCs w:val="28"/>
        </w:rPr>
        <w:t>размещен на сайте Администрации</w:t>
      </w:r>
      <w:r w:rsidRPr="000062DB">
        <w:rPr>
          <w:rFonts w:eastAsia="Calibri"/>
          <w:sz w:val="28"/>
          <w:szCs w:val="28"/>
        </w:rPr>
        <w:t xml:space="preserve"> в разделе «Контрольно-надзорная деятельность – </w:t>
      </w:r>
      <w:proofErr w:type="spellStart"/>
      <w:r w:rsidRPr="000062DB">
        <w:rPr>
          <w:rFonts w:eastAsia="Calibri"/>
          <w:sz w:val="28"/>
          <w:szCs w:val="28"/>
        </w:rPr>
        <w:t>Эконадзор</w:t>
      </w:r>
      <w:proofErr w:type="spellEnd"/>
      <w:r w:rsidRPr="000062DB">
        <w:rPr>
          <w:rFonts w:eastAsia="Calibri"/>
          <w:sz w:val="28"/>
          <w:szCs w:val="28"/>
        </w:rPr>
        <w:t>»</w:t>
      </w:r>
      <w:r w:rsidR="005E47B1" w:rsidRPr="000062DB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>(</w:t>
      </w:r>
      <w:hyperlink r:id="rId9" w:history="1">
        <w:r w:rsidR="008026AB" w:rsidRPr="000062DB">
          <w:rPr>
            <w:rStyle w:val="ab"/>
            <w:rFonts w:eastAsia="Calibri"/>
            <w:sz w:val="28"/>
            <w:szCs w:val="28"/>
          </w:rPr>
          <w:t>https://samadm.ru/authority/the_department_of_development_and_ecology/control-and-supervisory-activities-knd/</w:t>
        </w:r>
      </w:hyperlink>
      <w:proofErr w:type="gramStart"/>
      <w:r w:rsidR="00FD0661" w:rsidRPr="000062DB">
        <w:rPr>
          <w:rStyle w:val="ab"/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>)</w:t>
      </w:r>
      <w:proofErr w:type="gramEnd"/>
      <w:r w:rsidRPr="000062DB">
        <w:rPr>
          <w:rFonts w:eastAsia="Calibri"/>
          <w:sz w:val="28"/>
          <w:szCs w:val="28"/>
        </w:rPr>
        <w:t xml:space="preserve"> и на сайте Департамента в разделе «Контрольно-надзорная деятельность – Экологический надзор» (</w:t>
      </w:r>
      <w:hyperlink r:id="rId10" w:history="1">
        <w:r w:rsidR="00FD0661" w:rsidRPr="000062DB">
          <w:rPr>
            <w:rStyle w:val="ab"/>
            <w:sz w:val="28"/>
            <w:szCs w:val="28"/>
          </w:rPr>
          <w:t>https://dbe-samara.ru/o-departamente/struktura/upravlenie-oxrany-okruzhayushhej-sredy/</w:t>
        </w:r>
      </w:hyperlink>
      <w:r w:rsidR="00FD0661" w:rsidRPr="000062DB">
        <w:rPr>
          <w:sz w:val="28"/>
          <w:szCs w:val="28"/>
        </w:rPr>
        <w:t xml:space="preserve"> </w:t>
      </w:r>
      <w:r w:rsidR="00F23005" w:rsidRPr="000062DB">
        <w:rPr>
          <w:rStyle w:val="ab"/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>).</w:t>
      </w:r>
    </w:p>
    <w:p w14:paraId="0959E099" w14:textId="3D6943BC" w:rsidR="00555637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целях осуществления дифференцированного подхода при предъявлении требований природоохранного законодательства к хозяйствующим субъектам, оказывающим </w:t>
      </w:r>
      <w:r w:rsidR="0088671D" w:rsidRPr="000062DB">
        <w:rPr>
          <w:rFonts w:eastAsia="Calibri"/>
          <w:sz w:val="28"/>
          <w:szCs w:val="28"/>
        </w:rPr>
        <w:t>различное (по степени и уровню)</w:t>
      </w:r>
      <w:r w:rsidRPr="000062DB">
        <w:rPr>
          <w:rFonts w:eastAsia="Calibri"/>
          <w:sz w:val="28"/>
          <w:szCs w:val="28"/>
        </w:rPr>
        <w:t xml:space="preserve"> воздействие на окружающую среду, все объекты НВОС категорируются в зависимости от НВОС </w:t>
      </w:r>
      <w:r w:rsidR="00555637" w:rsidRPr="000062DB">
        <w:rPr>
          <w:rFonts w:eastAsia="Calibri"/>
          <w:sz w:val="28"/>
          <w:szCs w:val="28"/>
        </w:rPr>
        <w:t>посредством  внесения в государственный реестр объектов НВОС, в рамках чего отсекаются излишние требования законодательства и уменьшается нагрузка на бизнес.</w:t>
      </w:r>
    </w:p>
    <w:p w14:paraId="3A8F037C" w14:textId="12CEDAF3" w:rsidR="00555637" w:rsidRPr="000062DB" w:rsidRDefault="00555637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lastRenderedPageBreak/>
        <w:t>На территории городского округа Самара в региональную часть государ</w:t>
      </w:r>
      <w:r w:rsidR="007B49AD" w:rsidRPr="000062DB">
        <w:rPr>
          <w:rFonts w:eastAsia="Calibri"/>
          <w:sz w:val="28"/>
          <w:szCs w:val="28"/>
        </w:rPr>
        <w:t>ственного реестра объектов НВОС</w:t>
      </w:r>
      <w:r w:rsidRPr="000062DB">
        <w:rPr>
          <w:rFonts w:eastAsia="Calibri"/>
          <w:sz w:val="28"/>
          <w:szCs w:val="28"/>
        </w:rPr>
        <w:t xml:space="preserve"> внесено 19</w:t>
      </w:r>
      <w:r w:rsidR="00F20D20">
        <w:rPr>
          <w:rFonts w:eastAsia="Calibri"/>
          <w:sz w:val="28"/>
          <w:szCs w:val="28"/>
        </w:rPr>
        <w:t>36</w:t>
      </w:r>
      <w:r w:rsidRPr="000062DB">
        <w:rPr>
          <w:rFonts w:eastAsia="Calibri"/>
          <w:sz w:val="28"/>
          <w:szCs w:val="28"/>
        </w:rPr>
        <w:t xml:space="preserve"> объекта НВОС II-IV категории, оказывающих в первую очередь воздействие на атмосферный воздух, из которых за истекший период 2025 года внесено </w:t>
      </w:r>
      <w:r w:rsidR="00F20D20">
        <w:rPr>
          <w:rFonts w:eastAsia="Calibri"/>
          <w:sz w:val="28"/>
          <w:szCs w:val="28"/>
        </w:rPr>
        <w:t>107</w:t>
      </w:r>
      <w:r w:rsidRPr="000062DB">
        <w:rPr>
          <w:rFonts w:eastAsia="Calibri"/>
          <w:sz w:val="28"/>
          <w:szCs w:val="28"/>
        </w:rPr>
        <w:t xml:space="preserve"> объект</w:t>
      </w:r>
      <w:r w:rsidR="00F20D20">
        <w:rPr>
          <w:rFonts w:eastAsia="Calibri"/>
          <w:sz w:val="28"/>
          <w:szCs w:val="28"/>
        </w:rPr>
        <w:t>ов</w:t>
      </w:r>
      <w:r w:rsidRPr="000062DB">
        <w:rPr>
          <w:rFonts w:eastAsia="Calibri"/>
          <w:sz w:val="28"/>
          <w:szCs w:val="28"/>
        </w:rPr>
        <w:t xml:space="preserve"> НВОС.</w:t>
      </w:r>
    </w:p>
    <w:p w14:paraId="392AF036" w14:textId="1C2000BB" w:rsidR="00BC4D6F" w:rsidRPr="000062DB" w:rsidRDefault="00BC4D6F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Хозяйствующие субъекты самостоятельно определяют категорию  своего объекта НВОС, в соответствии с критериями  отнесения объектов, оказывающих негативное воздействие на окружающую среду, к объектам I, II, III и IV категорий, утвержденными Постановлением Правительства РФ от 31.12.2020 № 2398.</w:t>
      </w:r>
    </w:p>
    <w:p w14:paraId="68CC9BFE" w14:textId="08C0B1FF" w:rsidR="00D717EA" w:rsidRPr="000062DB" w:rsidRDefault="00DC7B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С 01.09.2024 исключена обязанность по постановке на государственный учет объектов, соответствующих критериям отнесения объектам IV категории</w:t>
      </w:r>
      <w:r w:rsidR="00BC4D6F" w:rsidRPr="000062DB">
        <w:rPr>
          <w:rFonts w:eastAsia="Calibri"/>
          <w:sz w:val="28"/>
          <w:szCs w:val="28"/>
        </w:rPr>
        <w:t xml:space="preserve">, то есть </w:t>
      </w:r>
      <w:r w:rsidR="00D717EA" w:rsidRPr="000062DB">
        <w:rPr>
          <w:rFonts w:eastAsia="Calibri"/>
          <w:sz w:val="28"/>
          <w:szCs w:val="28"/>
        </w:rPr>
        <w:t xml:space="preserve">в </w:t>
      </w:r>
      <w:r w:rsidR="00AB4268" w:rsidRPr="000062DB">
        <w:rPr>
          <w:rFonts w:eastAsia="Calibri"/>
          <w:sz w:val="28"/>
          <w:szCs w:val="28"/>
        </w:rPr>
        <w:t>случае отнесения объекта НВОС к</w:t>
      </w:r>
      <w:r w:rsidR="009E770A" w:rsidRPr="000062DB">
        <w:rPr>
          <w:rFonts w:eastAsia="Calibri"/>
          <w:sz w:val="28"/>
          <w:szCs w:val="28"/>
        </w:rPr>
        <w:t xml:space="preserve"> </w:t>
      </w:r>
      <w:r w:rsidR="00D717EA" w:rsidRPr="000062DB">
        <w:rPr>
          <w:rFonts w:eastAsia="Calibri"/>
          <w:sz w:val="28"/>
          <w:szCs w:val="28"/>
        </w:rPr>
        <w:t xml:space="preserve">IV категории, </w:t>
      </w:r>
      <w:r w:rsidRPr="000062DB">
        <w:rPr>
          <w:rFonts w:eastAsia="Calibri"/>
          <w:sz w:val="28"/>
          <w:szCs w:val="28"/>
        </w:rPr>
        <w:t>под</w:t>
      </w:r>
      <w:r w:rsidR="00D717EA" w:rsidRPr="000062DB">
        <w:rPr>
          <w:rFonts w:eastAsia="Calibri"/>
          <w:sz w:val="28"/>
          <w:szCs w:val="28"/>
        </w:rPr>
        <w:t>ача</w:t>
      </w:r>
      <w:r w:rsidRPr="000062DB">
        <w:rPr>
          <w:rFonts w:eastAsia="Calibri"/>
          <w:sz w:val="28"/>
          <w:szCs w:val="28"/>
        </w:rPr>
        <w:t xml:space="preserve"> </w:t>
      </w:r>
      <w:r w:rsidR="00406827" w:rsidRPr="000062DB">
        <w:rPr>
          <w:rFonts w:eastAsia="Calibri"/>
          <w:sz w:val="28"/>
          <w:szCs w:val="28"/>
        </w:rPr>
        <w:t>заявления о</w:t>
      </w:r>
      <w:r w:rsidRPr="000062DB">
        <w:rPr>
          <w:rFonts w:eastAsia="Calibri"/>
          <w:sz w:val="28"/>
          <w:szCs w:val="28"/>
        </w:rPr>
        <w:t xml:space="preserve"> внесении объекта НВОС  в государственный  реестр</w:t>
      </w:r>
      <w:r w:rsidR="00D717EA" w:rsidRPr="000062DB">
        <w:rPr>
          <w:rFonts w:eastAsia="Calibri"/>
          <w:sz w:val="28"/>
          <w:szCs w:val="28"/>
        </w:rPr>
        <w:t xml:space="preserve"> объекта НВОС (для подтверждения категории)</w:t>
      </w:r>
      <w:r w:rsidR="00D717EA" w:rsidRPr="000062DB">
        <w:rPr>
          <w:sz w:val="28"/>
          <w:szCs w:val="28"/>
        </w:rPr>
        <w:t xml:space="preserve"> </w:t>
      </w:r>
      <w:r w:rsidR="00D717EA" w:rsidRPr="000062DB">
        <w:rPr>
          <w:rFonts w:eastAsia="Calibri"/>
          <w:sz w:val="28"/>
          <w:szCs w:val="28"/>
        </w:rPr>
        <w:t>не осуществляется.</w:t>
      </w:r>
    </w:p>
    <w:p w14:paraId="0BBE0B50" w14:textId="77777777" w:rsidR="005A1B6E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Просмотр </w:t>
      </w:r>
      <w:r w:rsidR="00050449" w:rsidRPr="000062DB">
        <w:rPr>
          <w:rFonts w:eastAsia="Calibri"/>
          <w:sz w:val="28"/>
          <w:szCs w:val="28"/>
        </w:rPr>
        <w:t xml:space="preserve">государственного </w:t>
      </w:r>
      <w:r w:rsidRPr="000062DB">
        <w:rPr>
          <w:rFonts w:eastAsia="Calibri"/>
          <w:sz w:val="28"/>
          <w:szCs w:val="28"/>
        </w:rPr>
        <w:t>реестра объектов НВОС доступен в разделе «Контрольно-надз</w:t>
      </w:r>
      <w:r w:rsidR="00360591" w:rsidRPr="000062DB">
        <w:rPr>
          <w:rFonts w:eastAsia="Calibri"/>
          <w:sz w:val="28"/>
          <w:szCs w:val="28"/>
        </w:rPr>
        <w:t xml:space="preserve">орная деятельность - </w:t>
      </w:r>
      <w:proofErr w:type="spellStart"/>
      <w:r w:rsidR="00360591" w:rsidRPr="000062DB">
        <w:rPr>
          <w:rFonts w:eastAsia="Calibri"/>
          <w:sz w:val="28"/>
          <w:szCs w:val="28"/>
        </w:rPr>
        <w:t>Эконадзор</w:t>
      </w:r>
      <w:proofErr w:type="spellEnd"/>
      <w:r w:rsidR="00360591" w:rsidRPr="000062DB">
        <w:rPr>
          <w:rFonts w:eastAsia="Calibri"/>
          <w:sz w:val="28"/>
          <w:szCs w:val="28"/>
        </w:rPr>
        <w:t xml:space="preserve">» </w:t>
      </w:r>
      <w:hyperlink r:id="rId11" w:history="1">
        <w:r w:rsidR="00FD0661" w:rsidRPr="000062DB">
          <w:rPr>
            <w:rStyle w:val="ab"/>
            <w:rFonts w:eastAsia="Calibri"/>
            <w:sz w:val="28"/>
            <w:szCs w:val="28"/>
          </w:rPr>
          <w:t>https://dbe-samara.ru/o-departamente/struktura/upravlenie-oxrany-okruzhayushhej-sredy/</w:t>
        </w:r>
      </w:hyperlink>
      <w:r w:rsidR="00FD0661" w:rsidRPr="000062DB">
        <w:rPr>
          <w:rFonts w:eastAsia="Calibri"/>
          <w:sz w:val="28"/>
          <w:szCs w:val="28"/>
        </w:rPr>
        <w:t xml:space="preserve"> </w:t>
      </w:r>
    </w:p>
    <w:p w14:paraId="06B69F51" w14:textId="15A7C424" w:rsidR="00555637" w:rsidRPr="000062DB" w:rsidRDefault="00555637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62DB">
        <w:rPr>
          <w:rFonts w:eastAsia="Calibri"/>
          <w:sz w:val="28"/>
          <w:szCs w:val="28"/>
        </w:rPr>
        <w:t>В рамках реформы контрольно-надзорной деятельности, проводимой в Российской Федерации</w:t>
      </w:r>
      <w:r w:rsidR="005C55AA" w:rsidRPr="000062DB">
        <w:rPr>
          <w:rFonts w:eastAsia="Calibri"/>
          <w:sz w:val="28"/>
          <w:szCs w:val="28"/>
        </w:rPr>
        <w:t xml:space="preserve"> и </w:t>
      </w:r>
      <w:r w:rsidRPr="000062DB">
        <w:rPr>
          <w:rFonts w:eastAsia="Calibri"/>
          <w:sz w:val="28"/>
          <w:szCs w:val="28"/>
        </w:rPr>
        <w:t xml:space="preserve">в целях снижения административной нагрузки на предпринимателей и других лиц, осуществляющих хозяйственную деятельность, связанную с НВОС на территории городского округа Самара, </w:t>
      </w:r>
      <w:r w:rsidR="005A1B6E" w:rsidRPr="000062DB">
        <w:rPr>
          <w:rFonts w:eastAsia="Calibri"/>
          <w:sz w:val="28"/>
          <w:szCs w:val="28"/>
        </w:rPr>
        <w:t xml:space="preserve">в рамках регионального </w:t>
      </w:r>
      <w:proofErr w:type="spellStart"/>
      <w:r w:rsidR="005A1B6E" w:rsidRPr="000062DB">
        <w:rPr>
          <w:rFonts w:eastAsia="Calibri"/>
          <w:sz w:val="28"/>
          <w:szCs w:val="28"/>
        </w:rPr>
        <w:t>эконадзора</w:t>
      </w:r>
      <w:proofErr w:type="spellEnd"/>
      <w:r w:rsidR="005A1B6E" w:rsidRPr="000062DB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>применяется риск-ориентированн</w:t>
      </w:r>
      <w:r w:rsidR="005A1B6E" w:rsidRPr="000062DB">
        <w:rPr>
          <w:rFonts w:eastAsia="Calibri"/>
          <w:sz w:val="28"/>
          <w:szCs w:val="28"/>
        </w:rPr>
        <w:t>ый подход</w:t>
      </w:r>
      <w:r w:rsidRPr="000062DB">
        <w:rPr>
          <w:rFonts w:eastAsia="Calibri"/>
          <w:sz w:val="28"/>
          <w:szCs w:val="28"/>
        </w:rPr>
        <w:t xml:space="preserve"> к планированию контрольно-надзорных (далее – КНМ) и профилактических мероприятий</w:t>
      </w:r>
      <w:r w:rsidR="00F744AB" w:rsidRPr="000062DB">
        <w:rPr>
          <w:rFonts w:eastAsia="Calibri"/>
          <w:sz w:val="28"/>
          <w:szCs w:val="28"/>
        </w:rPr>
        <w:t xml:space="preserve"> в зависимости от присвоенной категории риска</w:t>
      </w:r>
      <w:r w:rsidRPr="000062DB">
        <w:rPr>
          <w:rFonts w:eastAsia="Calibri"/>
          <w:sz w:val="28"/>
          <w:szCs w:val="28"/>
        </w:rPr>
        <w:t>.</w:t>
      </w:r>
      <w:proofErr w:type="gramEnd"/>
    </w:p>
    <w:p w14:paraId="5715F00F" w14:textId="5D0103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рамках системы управления рисками </w:t>
      </w:r>
      <w:r w:rsidR="00AA11F8" w:rsidRPr="000062DB">
        <w:rPr>
          <w:rFonts w:eastAsia="Calibri"/>
          <w:sz w:val="28"/>
          <w:szCs w:val="28"/>
        </w:rPr>
        <w:t xml:space="preserve">должностными лицами </w:t>
      </w:r>
      <w:r w:rsidRPr="000062DB">
        <w:rPr>
          <w:rFonts w:eastAsia="Calibri"/>
          <w:sz w:val="28"/>
          <w:szCs w:val="28"/>
        </w:rPr>
        <w:t>Департамент</w:t>
      </w:r>
      <w:r w:rsidR="00AA11F8" w:rsidRPr="000062DB">
        <w:rPr>
          <w:rFonts w:eastAsia="Calibri"/>
          <w:sz w:val="28"/>
          <w:szCs w:val="28"/>
        </w:rPr>
        <w:t>а</w:t>
      </w:r>
      <w:r w:rsidRPr="000062DB">
        <w:rPr>
          <w:rFonts w:eastAsia="Calibri"/>
          <w:sz w:val="28"/>
          <w:szCs w:val="28"/>
        </w:rPr>
        <w:t xml:space="preserve"> анализируется имеющаяся в распоряжении Департамента информация о результатах ранее проведенных проверок юридических лиц или индивидуальных предпринимателей и назначенных административных наказаниях за нарушение обязательных требований на основе сопоставления его характеристик с критериями отнесения объектов надзора к определенной категории риска (далее - критерии риска).</w:t>
      </w:r>
    </w:p>
    <w:p w14:paraId="7FA76695" w14:textId="6C626E18" w:rsidR="008C14B0" w:rsidRPr="000062DB" w:rsidRDefault="00A35ADA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К</w:t>
      </w:r>
      <w:r w:rsidR="008C14B0" w:rsidRPr="000062DB">
        <w:rPr>
          <w:rFonts w:eastAsia="Calibri"/>
          <w:sz w:val="28"/>
          <w:szCs w:val="28"/>
        </w:rPr>
        <w:t>ритерии риска в рамках осуществления регионального государственного экологического</w:t>
      </w:r>
      <w:r w:rsidR="00CF330D" w:rsidRPr="000062DB">
        <w:rPr>
          <w:rFonts w:eastAsia="Calibri"/>
          <w:sz w:val="28"/>
          <w:szCs w:val="28"/>
        </w:rPr>
        <w:t xml:space="preserve"> контроля (надзора) утверждены п</w:t>
      </w:r>
      <w:r w:rsidR="008C14B0" w:rsidRPr="000062DB">
        <w:rPr>
          <w:rFonts w:eastAsia="Calibri"/>
          <w:sz w:val="28"/>
          <w:szCs w:val="28"/>
        </w:rPr>
        <w:t>остановлением Правительства Самарской области от 22.02.2024 № 110.</w:t>
      </w:r>
    </w:p>
    <w:p w14:paraId="1E34B643" w14:textId="77777777" w:rsidR="00826874" w:rsidRPr="000062DB" w:rsidRDefault="00826874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Отнесение объектов государственного контроля (надзора) к определенной категории риска осуществляется посредством внесения информации об определенной категории риска объекта контроля в Единый </w:t>
      </w:r>
      <w:r w:rsidRPr="000062DB">
        <w:rPr>
          <w:rFonts w:eastAsia="Calibri"/>
          <w:sz w:val="28"/>
          <w:szCs w:val="28"/>
        </w:rPr>
        <w:lastRenderedPageBreak/>
        <w:t>реестр видов контроля (далее – ЕРВК).</w:t>
      </w:r>
    </w:p>
    <w:p w14:paraId="733A98F8" w14:textId="5457D11B" w:rsidR="005C55AA" w:rsidRPr="000062DB" w:rsidRDefault="005C55AA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62DB">
        <w:rPr>
          <w:rFonts w:eastAsia="Calibri"/>
          <w:sz w:val="28"/>
          <w:szCs w:val="28"/>
        </w:rPr>
        <w:t>На текущий момент категории риска (от значительного до низкого) присвоены</w:t>
      </w:r>
      <w:r w:rsidR="000B462B">
        <w:rPr>
          <w:rFonts w:eastAsia="Calibri"/>
          <w:sz w:val="28"/>
          <w:szCs w:val="28"/>
        </w:rPr>
        <w:t xml:space="preserve"> (актуализированы)</w:t>
      </w:r>
      <w:r w:rsidRPr="000062DB">
        <w:rPr>
          <w:rFonts w:eastAsia="Calibri"/>
          <w:sz w:val="28"/>
          <w:szCs w:val="28"/>
        </w:rPr>
        <w:t xml:space="preserve"> по всем объектам НВОС, включенным в государственный реестр объектов НВОС, расположенным на территории городского округа Самара.</w:t>
      </w:r>
      <w:proofErr w:type="gramEnd"/>
    </w:p>
    <w:p w14:paraId="7FA99ABA" w14:textId="3E717045" w:rsidR="008D5CF6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Информация об  утвержденных категориях риска объектов контроля (надзора) </w:t>
      </w:r>
      <w:r w:rsidR="008D5CF6" w:rsidRPr="000062DB">
        <w:rPr>
          <w:rFonts w:eastAsia="Calibri"/>
          <w:sz w:val="28"/>
          <w:szCs w:val="28"/>
        </w:rPr>
        <w:t>- «</w:t>
      </w:r>
      <w:proofErr w:type="spellStart"/>
      <w:r w:rsidR="008D5CF6" w:rsidRPr="000062DB">
        <w:rPr>
          <w:rFonts w:eastAsia="Calibri"/>
          <w:sz w:val="28"/>
          <w:szCs w:val="28"/>
        </w:rPr>
        <w:t>Виджет</w:t>
      </w:r>
      <w:proofErr w:type="spellEnd"/>
      <w:r w:rsidR="008D5CF6" w:rsidRPr="000062DB">
        <w:rPr>
          <w:rFonts w:eastAsia="Calibri"/>
          <w:sz w:val="28"/>
          <w:szCs w:val="28"/>
        </w:rPr>
        <w:t xml:space="preserve">»  реестра объектов контроля  </w:t>
      </w:r>
      <w:proofErr w:type="gramStart"/>
      <w:r w:rsidR="008D5CF6" w:rsidRPr="000062DB">
        <w:rPr>
          <w:rFonts w:eastAsia="Calibri"/>
          <w:sz w:val="28"/>
          <w:szCs w:val="28"/>
        </w:rPr>
        <w:t>сформирован</w:t>
      </w:r>
      <w:proofErr w:type="gramEnd"/>
      <w:r w:rsidR="008D5CF6" w:rsidRPr="000062DB">
        <w:rPr>
          <w:rFonts w:eastAsia="Calibri"/>
          <w:sz w:val="28"/>
          <w:szCs w:val="28"/>
        </w:rPr>
        <w:t xml:space="preserve"> и размещен на сайте контрольно-надзорного органа (КНО)</w:t>
      </w:r>
      <w:r w:rsidR="008D5CF6" w:rsidRPr="000062DB">
        <w:rPr>
          <w:sz w:val="28"/>
          <w:szCs w:val="28"/>
        </w:rPr>
        <w:t xml:space="preserve"> </w:t>
      </w:r>
      <w:r w:rsidR="008D5CF6" w:rsidRPr="000062DB">
        <w:rPr>
          <w:rFonts w:eastAsia="Calibri"/>
          <w:sz w:val="28"/>
          <w:szCs w:val="28"/>
        </w:rPr>
        <w:t xml:space="preserve">размещена на сайте Администрации городского округа Самара и Департамента в разделе «Контрольно-надзорная деятельность - </w:t>
      </w:r>
      <w:proofErr w:type="spellStart"/>
      <w:r w:rsidR="008D5CF6" w:rsidRPr="000062DB">
        <w:rPr>
          <w:rFonts w:eastAsia="Calibri"/>
          <w:sz w:val="28"/>
          <w:szCs w:val="28"/>
        </w:rPr>
        <w:t>Эконадзор</w:t>
      </w:r>
      <w:proofErr w:type="spellEnd"/>
      <w:r w:rsidR="008D5CF6" w:rsidRPr="000062DB">
        <w:rPr>
          <w:rFonts w:eastAsia="Calibri"/>
          <w:sz w:val="28"/>
          <w:szCs w:val="28"/>
        </w:rPr>
        <w:t xml:space="preserve">» </w:t>
      </w:r>
      <w:hyperlink r:id="rId12" w:history="1">
        <w:r w:rsidR="008D5CF6" w:rsidRPr="000062DB">
          <w:rPr>
            <w:rStyle w:val="ab"/>
            <w:rFonts w:eastAsia="Calibri"/>
            <w:sz w:val="28"/>
            <w:szCs w:val="28"/>
          </w:rPr>
          <w:t>https://dbe-samara.ru/o-departamente/struktura/upravlenie-oxrany-okruzhayushhej-sredy/</w:t>
        </w:r>
      </w:hyperlink>
      <w:r w:rsidR="00826874" w:rsidRPr="000062DB">
        <w:rPr>
          <w:rStyle w:val="ab"/>
          <w:rFonts w:eastAsia="Calibri"/>
          <w:sz w:val="28"/>
          <w:szCs w:val="28"/>
        </w:rPr>
        <w:t xml:space="preserve"> </w:t>
      </w:r>
      <w:r w:rsidR="008D5CF6" w:rsidRPr="000062DB">
        <w:rPr>
          <w:rFonts w:eastAsia="Calibri"/>
          <w:sz w:val="28"/>
          <w:szCs w:val="28"/>
        </w:rPr>
        <w:t xml:space="preserve">  .</w:t>
      </w:r>
    </w:p>
    <w:p w14:paraId="7CE251D3" w14:textId="39D9BE00" w:rsidR="00535E73" w:rsidRPr="000062DB" w:rsidRDefault="00535E73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связи с </w:t>
      </w:r>
      <w:r w:rsidR="00826874" w:rsidRPr="000062DB">
        <w:rPr>
          <w:rFonts w:eastAsia="Calibri"/>
          <w:sz w:val="28"/>
          <w:szCs w:val="28"/>
        </w:rPr>
        <w:t>изменениями</w:t>
      </w:r>
      <w:r w:rsidRPr="000062DB">
        <w:rPr>
          <w:rFonts w:eastAsia="Calibri"/>
          <w:sz w:val="28"/>
          <w:szCs w:val="28"/>
        </w:rPr>
        <w:t xml:space="preserve"> в российско</w:t>
      </w:r>
      <w:r w:rsidR="00826874" w:rsidRPr="000062DB">
        <w:rPr>
          <w:rFonts w:eastAsia="Calibri"/>
          <w:sz w:val="28"/>
          <w:szCs w:val="28"/>
        </w:rPr>
        <w:t>м</w:t>
      </w:r>
      <w:r w:rsidRPr="000062DB">
        <w:rPr>
          <w:rFonts w:eastAsia="Calibri"/>
          <w:sz w:val="28"/>
          <w:szCs w:val="28"/>
        </w:rPr>
        <w:t xml:space="preserve"> законодательств</w:t>
      </w:r>
      <w:r w:rsidR="000B462B">
        <w:rPr>
          <w:rFonts w:eastAsia="Calibri"/>
          <w:sz w:val="28"/>
          <w:szCs w:val="28"/>
        </w:rPr>
        <w:t>е, внесенными</w:t>
      </w:r>
      <w:r w:rsidR="00826874" w:rsidRPr="000062DB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>в целях повышения устойчивости экономики в условиях санкций, плановые КНМ проводятся только в отношении объектов контроля, отнесенных к высокому и чрезвычайно высокому риску.</w:t>
      </w:r>
    </w:p>
    <w:p w14:paraId="4897186D" w14:textId="715AD040" w:rsidR="00535E73" w:rsidRPr="000062DB" w:rsidRDefault="00254B6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Н</w:t>
      </w:r>
      <w:r w:rsidR="00535E73" w:rsidRPr="000062DB">
        <w:rPr>
          <w:rFonts w:eastAsia="Calibri"/>
          <w:sz w:val="28"/>
          <w:szCs w:val="28"/>
        </w:rPr>
        <w:t xml:space="preserve">а территории городского округа Самара </w:t>
      </w:r>
      <w:proofErr w:type="gramStart"/>
      <w:r w:rsidR="00535E73" w:rsidRPr="000062DB">
        <w:rPr>
          <w:rFonts w:eastAsia="Calibri"/>
          <w:sz w:val="28"/>
          <w:szCs w:val="28"/>
        </w:rPr>
        <w:t>объект</w:t>
      </w:r>
      <w:r w:rsidRPr="000062DB">
        <w:rPr>
          <w:rFonts w:eastAsia="Calibri"/>
          <w:sz w:val="28"/>
          <w:szCs w:val="28"/>
        </w:rPr>
        <w:t>ы</w:t>
      </w:r>
      <w:r w:rsidR="00535E73" w:rsidRPr="000062DB">
        <w:rPr>
          <w:rFonts w:eastAsia="Calibri"/>
          <w:sz w:val="28"/>
          <w:szCs w:val="28"/>
        </w:rPr>
        <w:t xml:space="preserve"> контроля, отнесенны</w:t>
      </w:r>
      <w:r w:rsidRPr="000062DB">
        <w:rPr>
          <w:rFonts w:eastAsia="Calibri"/>
          <w:sz w:val="28"/>
          <w:szCs w:val="28"/>
        </w:rPr>
        <w:t>е</w:t>
      </w:r>
      <w:r w:rsidR="00535E73" w:rsidRPr="000062DB">
        <w:rPr>
          <w:rFonts w:eastAsia="Calibri"/>
          <w:sz w:val="28"/>
          <w:szCs w:val="28"/>
        </w:rPr>
        <w:t xml:space="preserve"> к высокому риску в рамках регионального </w:t>
      </w:r>
      <w:proofErr w:type="spellStart"/>
      <w:r w:rsidR="00535E73" w:rsidRPr="000062DB">
        <w:rPr>
          <w:rFonts w:eastAsia="Calibri"/>
          <w:sz w:val="28"/>
          <w:szCs w:val="28"/>
        </w:rPr>
        <w:t>эконадзора</w:t>
      </w:r>
      <w:proofErr w:type="spellEnd"/>
      <w:r w:rsidRPr="000062DB">
        <w:rPr>
          <w:rFonts w:eastAsia="Calibri"/>
          <w:sz w:val="28"/>
          <w:szCs w:val="28"/>
        </w:rPr>
        <w:t xml:space="preserve"> отсутствуют</w:t>
      </w:r>
      <w:proofErr w:type="gramEnd"/>
      <w:r w:rsidRPr="000062DB">
        <w:rPr>
          <w:rFonts w:eastAsia="Calibri"/>
          <w:sz w:val="28"/>
          <w:szCs w:val="28"/>
        </w:rPr>
        <w:t xml:space="preserve">, </w:t>
      </w:r>
      <w:r w:rsidR="00535E73" w:rsidRPr="000062DB">
        <w:rPr>
          <w:rFonts w:eastAsia="Calibri"/>
          <w:sz w:val="28"/>
          <w:szCs w:val="28"/>
        </w:rPr>
        <w:t xml:space="preserve">плановые проверки </w:t>
      </w:r>
      <w:r w:rsidRPr="000062DB">
        <w:rPr>
          <w:rFonts w:eastAsia="Calibri"/>
          <w:sz w:val="28"/>
          <w:szCs w:val="28"/>
        </w:rPr>
        <w:t>в</w:t>
      </w:r>
      <w:r w:rsidR="00535E73" w:rsidRPr="000062DB">
        <w:rPr>
          <w:rFonts w:eastAsia="Calibri"/>
          <w:sz w:val="28"/>
          <w:szCs w:val="28"/>
        </w:rPr>
        <w:t xml:space="preserve"> 2025 год</w:t>
      </w:r>
      <w:r w:rsidRPr="000062DB">
        <w:rPr>
          <w:rFonts w:eastAsia="Calibri"/>
          <w:sz w:val="28"/>
          <w:szCs w:val="28"/>
        </w:rPr>
        <w:t>у</w:t>
      </w:r>
      <w:r w:rsidR="00535E73" w:rsidRPr="000062DB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>не проводятся</w:t>
      </w:r>
      <w:r w:rsidR="00535E73" w:rsidRPr="000062DB">
        <w:rPr>
          <w:rFonts w:eastAsia="Calibri"/>
          <w:sz w:val="28"/>
          <w:szCs w:val="28"/>
        </w:rPr>
        <w:t xml:space="preserve">. </w:t>
      </w:r>
    </w:p>
    <w:p w14:paraId="2898FB9C" w14:textId="77777777" w:rsidR="005C55AA" w:rsidRPr="000062DB" w:rsidRDefault="005C55AA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Таким образом, контрольно-надзорная деятельность в настоящее время направлена на усиление профилактических мероприятий (далее – ПМ), в том числе в форме предостережений, профилактических визитов и КНМ  без взаимодействия с контролируемым лицом – выездных обследований/осмотров территорий и наблюдений за соблюдением обязательных требований в области охраны окружающей среды.</w:t>
      </w:r>
    </w:p>
    <w:p w14:paraId="2F3AEAD0" w14:textId="4507BAA2" w:rsidR="003A3089" w:rsidRPr="000062DB" w:rsidRDefault="003A3089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В случае выявления признаков административного правонарушения и (или) получения информации об административных правонарушениях, не влекущих непосредственную угрозу причинения вреда жизни и тяжкого вреда здоровью, возникновения чрезвычайных ситуаций природного и техногенного характера, меры по привлечению виновных лиц к административной ответственности Департаментом не применяются. В этих случаях в отношении контролируемых лиц осуществляются профилактические мероприятия.</w:t>
      </w:r>
    </w:p>
    <w:p w14:paraId="0FF95A01" w14:textId="62666415" w:rsidR="005C55AA" w:rsidRPr="000062DB" w:rsidRDefault="005C55AA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За </w:t>
      </w:r>
      <w:r w:rsidR="00510A2A">
        <w:rPr>
          <w:rFonts w:eastAsia="Calibri"/>
          <w:sz w:val="28"/>
          <w:szCs w:val="28"/>
        </w:rPr>
        <w:t>12</w:t>
      </w:r>
      <w:r w:rsidRPr="000062DB">
        <w:rPr>
          <w:rFonts w:eastAsia="Calibri"/>
          <w:sz w:val="28"/>
          <w:szCs w:val="28"/>
        </w:rPr>
        <w:t xml:space="preserve"> месяцев 2025 года проведено </w:t>
      </w:r>
      <w:r w:rsidR="00510A2A">
        <w:rPr>
          <w:rFonts w:eastAsia="Calibri"/>
          <w:sz w:val="28"/>
          <w:szCs w:val="28"/>
        </w:rPr>
        <w:t>3592</w:t>
      </w:r>
      <w:r w:rsidR="00B827B1" w:rsidRPr="000062DB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 xml:space="preserve"> ПМ, в том числе объявлено </w:t>
      </w:r>
      <w:r w:rsidR="00510A2A">
        <w:rPr>
          <w:rFonts w:eastAsia="Calibri"/>
          <w:sz w:val="28"/>
          <w:szCs w:val="28"/>
        </w:rPr>
        <w:t>852</w:t>
      </w:r>
      <w:r w:rsidRPr="000062DB">
        <w:rPr>
          <w:rFonts w:eastAsia="Calibri"/>
          <w:sz w:val="28"/>
          <w:szCs w:val="28"/>
        </w:rPr>
        <w:t xml:space="preserve"> предостережени</w:t>
      </w:r>
      <w:r w:rsidR="00510A2A">
        <w:rPr>
          <w:rFonts w:eastAsia="Calibri"/>
          <w:sz w:val="28"/>
          <w:szCs w:val="28"/>
        </w:rPr>
        <w:t>я</w:t>
      </w:r>
      <w:r w:rsidRPr="000062DB">
        <w:rPr>
          <w:rFonts w:eastAsia="Calibri"/>
          <w:sz w:val="28"/>
          <w:szCs w:val="28"/>
        </w:rPr>
        <w:t xml:space="preserve"> о недопустимости нарушений обязательных требований законодательства в области охраны окружающей среды, 8 профилактических визитов, </w:t>
      </w:r>
      <w:r w:rsidR="00510A2A">
        <w:rPr>
          <w:rFonts w:eastAsia="Calibri"/>
          <w:sz w:val="28"/>
          <w:szCs w:val="28"/>
        </w:rPr>
        <w:t>2647</w:t>
      </w:r>
      <w:r w:rsidRPr="000062DB">
        <w:rPr>
          <w:rFonts w:eastAsia="Calibri"/>
          <w:sz w:val="28"/>
          <w:szCs w:val="28"/>
        </w:rPr>
        <w:t xml:space="preserve"> </w:t>
      </w:r>
      <w:r w:rsidR="00B827B1" w:rsidRPr="000062DB">
        <w:rPr>
          <w:rFonts w:eastAsia="Calibri"/>
          <w:sz w:val="28"/>
          <w:szCs w:val="28"/>
        </w:rPr>
        <w:t xml:space="preserve">консультаций и </w:t>
      </w:r>
      <w:r w:rsidR="00510A2A">
        <w:rPr>
          <w:rFonts w:eastAsia="Calibri"/>
          <w:sz w:val="28"/>
          <w:szCs w:val="28"/>
        </w:rPr>
        <w:t>85</w:t>
      </w:r>
      <w:r w:rsidR="00B827B1" w:rsidRPr="000062DB">
        <w:rPr>
          <w:rFonts w:eastAsia="Calibri"/>
          <w:sz w:val="28"/>
          <w:szCs w:val="28"/>
        </w:rPr>
        <w:t xml:space="preserve"> информирований</w:t>
      </w:r>
      <w:r w:rsidRPr="000062DB">
        <w:rPr>
          <w:rFonts w:eastAsia="Calibri"/>
          <w:sz w:val="28"/>
          <w:szCs w:val="28"/>
        </w:rPr>
        <w:t xml:space="preserve"> контролируемых лиц.</w:t>
      </w:r>
    </w:p>
    <w:p w14:paraId="18FD5A32" w14:textId="550C56FC" w:rsidR="007A305B" w:rsidRPr="000C43D1" w:rsidRDefault="007A305B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связи с изменившимися требованиями к проведению профилактических визитов за </w:t>
      </w:r>
      <w:r w:rsidR="003D7FE6">
        <w:rPr>
          <w:rFonts w:eastAsia="Calibri"/>
          <w:sz w:val="28"/>
          <w:szCs w:val="28"/>
        </w:rPr>
        <w:t xml:space="preserve">12 месяцев </w:t>
      </w:r>
      <w:r w:rsidRPr="000062DB">
        <w:rPr>
          <w:rFonts w:eastAsia="Calibri"/>
          <w:sz w:val="28"/>
          <w:szCs w:val="28"/>
        </w:rPr>
        <w:t xml:space="preserve">2025 года было проведено всего 8 </w:t>
      </w:r>
      <w:r w:rsidRPr="000062DB">
        <w:rPr>
          <w:rFonts w:eastAsia="Calibri"/>
          <w:sz w:val="28"/>
          <w:szCs w:val="28"/>
        </w:rPr>
        <w:lastRenderedPageBreak/>
        <w:t xml:space="preserve">профилактических визитов, </w:t>
      </w:r>
      <w:r w:rsidRPr="000C43D1">
        <w:rPr>
          <w:rFonts w:eastAsia="Calibri"/>
          <w:sz w:val="28"/>
          <w:szCs w:val="28"/>
        </w:rPr>
        <w:t>в том числе 2 по инициативе контролируемого лица.</w:t>
      </w:r>
    </w:p>
    <w:p w14:paraId="65CC57B3" w14:textId="4A79F253" w:rsidR="007A305B" w:rsidRPr="000062DB" w:rsidRDefault="007A305B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В ходе профилактических визитов контролируемые лица проинформированы об обязательных требованиях, предъявляемых к его деятельности либо к принадлежащим ему объектам контроля, их соответствии критериям риска; основаниях и о рекомендуемых способах снижения категории риска; о видах, содержании и об интенсивности контрольных (надзорных) мероприятий, проводимых в отношении объекта контроля, исходя из его отнесения к соответствующей категории риска.</w:t>
      </w:r>
    </w:p>
    <w:p w14:paraId="4156A54A" w14:textId="7EC53DFB" w:rsidR="00133038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Внеплановые контрольные (надзорные) мероприятия, внеплановые проверки</w:t>
      </w:r>
      <w:r w:rsidR="00F52D23" w:rsidRPr="000062DB">
        <w:rPr>
          <w:rFonts w:eastAsia="Calibri"/>
          <w:sz w:val="28"/>
          <w:szCs w:val="28"/>
        </w:rPr>
        <w:t xml:space="preserve"> (далее – КНМ) </w:t>
      </w:r>
      <w:r w:rsidRPr="000062DB">
        <w:rPr>
          <w:rFonts w:eastAsia="Calibri"/>
          <w:sz w:val="28"/>
          <w:szCs w:val="28"/>
        </w:rPr>
        <w:t xml:space="preserve">проводятся </w:t>
      </w:r>
      <w:r w:rsidR="00133038" w:rsidRPr="000062DB">
        <w:rPr>
          <w:rFonts w:eastAsia="Calibri"/>
          <w:sz w:val="28"/>
          <w:szCs w:val="28"/>
        </w:rPr>
        <w:t>в строго оговоренных законодательством случаях:</w:t>
      </w:r>
    </w:p>
    <w:p w14:paraId="1BEB8627" w14:textId="68DC2AE1" w:rsidR="00133038" w:rsidRPr="000062DB" w:rsidRDefault="00133038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</w:t>
      </w:r>
      <w:r w:rsidR="008C14B0" w:rsidRPr="000062DB">
        <w:rPr>
          <w:rFonts w:eastAsia="Calibri"/>
          <w:sz w:val="28"/>
          <w:szCs w:val="28"/>
        </w:rPr>
        <w:t>по поручению Пр</w:t>
      </w:r>
      <w:r w:rsidR="00CF330D" w:rsidRPr="000062DB">
        <w:rPr>
          <w:rFonts w:eastAsia="Calibri"/>
          <w:sz w:val="28"/>
          <w:szCs w:val="28"/>
        </w:rPr>
        <w:t>езидента Российской Федерации, п</w:t>
      </w:r>
      <w:r w:rsidR="008C14B0" w:rsidRPr="000062DB">
        <w:rPr>
          <w:rFonts w:eastAsia="Calibri"/>
          <w:sz w:val="28"/>
          <w:szCs w:val="28"/>
        </w:rPr>
        <w:t>редседателя Прави</w:t>
      </w:r>
      <w:r w:rsidR="00CF330D" w:rsidRPr="000062DB">
        <w:rPr>
          <w:rFonts w:eastAsia="Calibri"/>
          <w:sz w:val="28"/>
          <w:szCs w:val="28"/>
        </w:rPr>
        <w:t>тельства Российской Федерации, заместителя п</w:t>
      </w:r>
      <w:r w:rsidR="008C14B0" w:rsidRPr="000062DB">
        <w:rPr>
          <w:rFonts w:eastAsia="Calibri"/>
          <w:sz w:val="28"/>
          <w:szCs w:val="28"/>
        </w:rPr>
        <w:t>редседателя Правительства Российской Федерации</w:t>
      </w:r>
      <w:r w:rsidRPr="000062DB">
        <w:rPr>
          <w:rFonts w:eastAsia="Calibri"/>
          <w:sz w:val="28"/>
          <w:szCs w:val="28"/>
        </w:rPr>
        <w:t>;</w:t>
      </w:r>
    </w:p>
    <w:p w14:paraId="24766EA3" w14:textId="69882CC0" w:rsidR="00133038" w:rsidRPr="000062DB" w:rsidRDefault="00133038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</w:t>
      </w:r>
      <w:r w:rsidR="008C14B0" w:rsidRPr="000062DB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 xml:space="preserve"> </w:t>
      </w:r>
      <w:r w:rsidR="008C14B0" w:rsidRPr="000062DB">
        <w:rPr>
          <w:rFonts w:eastAsia="Calibri"/>
          <w:sz w:val="28"/>
          <w:szCs w:val="28"/>
        </w:rPr>
        <w:t>по требованию прокурора</w:t>
      </w:r>
      <w:r w:rsidRPr="000062DB">
        <w:rPr>
          <w:rFonts w:eastAsia="Calibri"/>
          <w:sz w:val="28"/>
          <w:szCs w:val="28"/>
        </w:rPr>
        <w:t>;</w:t>
      </w:r>
    </w:p>
    <w:p w14:paraId="07B13031" w14:textId="2E55586F" w:rsidR="008C14B0" w:rsidRPr="000062DB" w:rsidRDefault="0071471B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</w:t>
      </w:r>
      <w:r w:rsidR="006A3F77" w:rsidRPr="006A3F77">
        <w:rPr>
          <w:rFonts w:eastAsia="Calibri"/>
          <w:sz w:val="28"/>
          <w:szCs w:val="28"/>
        </w:rPr>
        <w:t xml:space="preserve">при наличии достоверной информации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предусмотренного КоАП РФ или выявлении соответствия объекта контроля параметрам, утвержденным индикаторами риска нарушения обязательных требований. </w:t>
      </w:r>
    </w:p>
    <w:p w14:paraId="339289AA" w14:textId="59291ED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Перечень индикаторов риска нарушения обязательных требований при осуществлении регионального государственного э</w:t>
      </w:r>
      <w:r w:rsidR="00CF330D" w:rsidRPr="000062DB">
        <w:rPr>
          <w:rFonts w:eastAsia="Calibri"/>
          <w:sz w:val="28"/>
          <w:szCs w:val="28"/>
        </w:rPr>
        <w:t>кологического надзора утвержден п</w:t>
      </w:r>
      <w:r w:rsidRPr="000062DB">
        <w:rPr>
          <w:rFonts w:eastAsia="Calibri"/>
          <w:sz w:val="28"/>
          <w:szCs w:val="28"/>
        </w:rPr>
        <w:t>остановлением Правительства Самарской области от 22.02.2024 № 110</w:t>
      </w:r>
      <w:r w:rsidR="00F52D23" w:rsidRPr="000062DB">
        <w:rPr>
          <w:rFonts w:eastAsia="Calibri"/>
          <w:sz w:val="28"/>
          <w:szCs w:val="28"/>
        </w:rPr>
        <w:t xml:space="preserve"> (далее - </w:t>
      </w:r>
      <w:r w:rsidR="00C01C6F" w:rsidRPr="000062DB">
        <w:rPr>
          <w:rFonts w:eastAsia="Calibri"/>
          <w:sz w:val="28"/>
          <w:szCs w:val="28"/>
        </w:rPr>
        <w:t>Перечень индикаторов риска</w:t>
      </w:r>
      <w:r w:rsidR="00F52D23" w:rsidRPr="000062DB">
        <w:rPr>
          <w:rFonts w:eastAsia="Calibri"/>
          <w:sz w:val="28"/>
          <w:szCs w:val="28"/>
        </w:rPr>
        <w:t>):</w:t>
      </w:r>
    </w:p>
    <w:p w14:paraId="17B80BA3" w14:textId="7A4629D0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а) поступление информации за прошедший месяц о случаях превышения максимальных концентраций по конкретным загрязняющим веществам свыше 1,0 предельно допустимой концентрации на основании результатов наблюдений за загрязнением атмосферного воздуха федерального государс</w:t>
      </w:r>
      <w:r w:rsidR="00CF330D" w:rsidRPr="000062DB">
        <w:rPr>
          <w:rFonts w:eastAsia="Calibri"/>
          <w:sz w:val="28"/>
          <w:szCs w:val="28"/>
        </w:rPr>
        <w:t>твенного бюджетного учреждения «</w:t>
      </w:r>
      <w:r w:rsidRPr="000062DB">
        <w:rPr>
          <w:rFonts w:eastAsia="Calibri"/>
          <w:sz w:val="28"/>
          <w:szCs w:val="28"/>
        </w:rPr>
        <w:t>Приволжское управление по гидрометеорологии</w:t>
      </w:r>
      <w:r w:rsidR="00CF330D" w:rsidRPr="000062DB">
        <w:rPr>
          <w:rFonts w:eastAsia="Calibri"/>
          <w:sz w:val="28"/>
          <w:szCs w:val="28"/>
        </w:rPr>
        <w:t xml:space="preserve"> и мониторингу окружающей среды»</w:t>
      </w:r>
      <w:r w:rsidRPr="000062DB">
        <w:rPr>
          <w:rFonts w:eastAsia="Calibri"/>
          <w:sz w:val="28"/>
          <w:szCs w:val="28"/>
        </w:rPr>
        <w:t xml:space="preserve"> и (или) аккредитованных экспертных организаций;</w:t>
      </w:r>
    </w:p>
    <w:p w14:paraId="0AA32DA1" w14:textId="46C511BB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062DB">
        <w:rPr>
          <w:rFonts w:eastAsia="Calibri"/>
          <w:sz w:val="28"/>
          <w:szCs w:val="28"/>
        </w:rPr>
        <w:t xml:space="preserve">б) получение информации за календарный год от юридических лиц и индивидуальных предпринимателей в ходе представления ими отчетности и иной информации, представление которой является обязательным в соответствии с нормативными правовыми актами, содержащей сведения о выбросах загрязняющих веществ в атмосферный воздух, сбросах </w:t>
      </w:r>
      <w:r w:rsidRPr="000062DB">
        <w:rPr>
          <w:rFonts w:eastAsia="Calibri"/>
          <w:sz w:val="28"/>
          <w:szCs w:val="28"/>
        </w:rPr>
        <w:lastRenderedPageBreak/>
        <w:t>загрязняющих веществ в водный объект, изменении массы образовавшихся и размещенных отходов более чем на 10%, по сравнению со сведениями, содержащимися</w:t>
      </w:r>
      <w:proofErr w:type="gramEnd"/>
      <w:r w:rsidRPr="000062DB">
        <w:rPr>
          <w:rFonts w:eastAsia="Calibri"/>
          <w:sz w:val="28"/>
          <w:szCs w:val="28"/>
        </w:rPr>
        <w:t xml:space="preserve"> в заявлении о постановке на государственный учет объектов</w:t>
      </w:r>
      <w:r w:rsidR="00140929" w:rsidRPr="000062DB">
        <w:rPr>
          <w:rFonts w:eastAsia="Calibri"/>
          <w:sz w:val="28"/>
          <w:szCs w:val="28"/>
        </w:rPr>
        <w:t xml:space="preserve"> НВОС</w:t>
      </w:r>
      <w:r w:rsidRPr="000062DB">
        <w:rPr>
          <w:rFonts w:eastAsia="Calibri"/>
          <w:sz w:val="28"/>
          <w:szCs w:val="28"/>
        </w:rPr>
        <w:t>, декларации о воздействии на окружающую среду, отчете об осуществлении производственного экологического контроля;</w:t>
      </w:r>
    </w:p>
    <w:p w14:paraId="311A42EB" w14:textId="4B0323B0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в) получение информации за календарный год о непредставлении сведений о проведении мероприятий по уменьшению выбросов загрязняющих веществ в атмосферный воздух в периоды </w:t>
      </w:r>
      <w:r w:rsidR="004547B4" w:rsidRPr="000062DB">
        <w:rPr>
          <w:rFonts w:eastAsia="Calibri"/>
          <w:sz w:val="28"/>
          <w:szCs w:val="28"/>
        </w:rPr>
        <w:t>НМУ</w:t>
      </w:r>
      <w:r w:rsidRPr="000062DB">
        <w:rPr>
          <w:rFonts w:eastAsia="Calibri"/>
          <w:sz w:val="28"/>
          <w:szCs w:val="28"/>
        </w:rPr>
        <w:t xml:space="preserve"> хозяйствующими субъектами, осуществляющими деятельность на объектах </w:t>
      </w:r>
      <w:r w:rsidR="004547B4" w:rsidRPr="000062DB">
        <w:rPr>
          <w:rFonts w:eastAsia="Calibri"/>
          <w:sz w:val="28"/>
          <w:szCs w:val="28"/>
        </w:rPr>
        <w:t>НВОС</w:t>
      </w:r>
      <w:r w:rsidRPr="000062DB">
        <w:rPr>
          <w:rFonts w:eastAsia="Calibri"/>
          <w:sz w:val="28"/>
          <w:szCs w:val="28"/>
        </w:rPr>
        <w:t>, отнесенных к II и III категории, или подтверждающих документов об отсутствии необходимости в разработке плана таких мероприятий;</w:t>
      </w:r>
    </w:p>
    <w:p w14:paraId="57860B82" w14:textId="5512C7D4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г) выявление за календарный год в результате проведения мероприятий по контролю без взаимодействия с юридическим лицом, индивидуальным предпринимателем объектов </w:t>
      </w:r>
      <w:r w:rsidR="004547B4" w:rsidRPr="000062DB">
        <w:rPr>
          <w:rFonts w:eastAsia="Calibri"/>
          <w:sz w:val="28"/>
          <w:szCs w:val="28"/>
        </w:rPr>
        <w:t>НВОС</w:t>
      </w:r>
      <w:r w:rsidRPr="000062DB">
        <w:rPr>
          <w:rFonts w:eastAsia="Calibri"/>
          <w:sz w:val="28"/>
          <w:szCs w:val="28"/>
        </w:rPr>
        <w:t>, сведения о которых отсутствуют в гос</w:t>
      </w:r>
      <w:r w:rsidR="004547B4" w:rsidRPr="000062DB">
        <w:rPr>
          <w:rFonts w:eastAsia="Calibri"/>
          <w:sz w:val="28"/>
          <w:szCs w:val="28"/>
        </w:rPr>
        <w:t>ударственных реестрах объектов НВОС</w:t>
      </w:r>
      <w:r w:rsidRPr="000062DB">
        <w:rPr>
          <w:rFonts w:eastAsia="Calibri"/>
          <w:sz w:val="28"/>
          <w:szCs w:val="28"/>
        </w:rPr>
        <w:t>, по истечении 6 месяцев с начала хозяйственной деятельности.</w:t>
      </w:r>
    </w:p>
    <w:p w14:paraId="6FF77FE7" w14:textId="55CDAE5B" w:rsidR="007C5519" w:rsidRPr="0007276B" w:rsidRDefault="00184D1E" w:rsidP="00F45194">
      <w:pPr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</w:pPr>
      <w:proofErr w:type="gramStart"/>
      <w:r w:rsidRPr="0007276B">
        <w:rPr>
          <w:sz w:val="28"/>
          <w:szCs w:val="28"/>
        </w:rPr>
        <w:t>В 2025 году по требованию прокуратуры п</w:t>
      </w:r>
      <w:r w:rsidR="007C5519" w:rsidRPr="0007276B">
        <w:rPr>
          <w:sz w:val="28"/>
          <w:szCs w:val="28"/>
        </w:rPr>
        <w:t>роведена 1 внеплановая проверка, по результатам которой выдано 5 предписаний об устранении нарушений требований природоохранного законодательства и 5 уведомлений о составлении</w:t>
      </w:r>
      <w:r w:rsidR="007C5519" w:rsidRPr="0007276B">
        <w:t xml:space="preserve"> </w:t>
      </w:r>
      <w:r w:rsidR="007C5519" w:rsidRPr="0007276B">
        <w:rPr>
          <w:sz w:val="28"/>
          <w:szCs w:val="28"/>
        </w:rPr>
        <w:t>протоколов в отношении юридического в части нарушения требований в области обращения с отходами</w:t>
      </w:r>
      <w:r w:rsidR="00F45194" w:rsidRPr="0007276B">
        <w:rPr>
          <w:sz w:val="28"/>
          <w:szCs w:val="28"/>
        </w:rPr>
        <w:t>,</w:t>
      </w:r>
      <w:r w:rsidR="007C5519" w:rsidRPr="0007276B">
        <w:rPr>
          <w:sz w:val="28"/>
          <w:szCs w:val="28"/>
        </w:rPr>
        <w:t xml:space="preserve"> нарушения правил охраны атмосферного воздуха</w:t>
      </w:r>
      <w:r w:rsidR="00F45194" w:rsidRPr="0007276B">
        <w:rPr>
          <w:sz w:val="28"/>
          <w:szCs w:val="28"/>
        </w:rPr>
        <w:t xml:space="preserve">, </w:t>
      </w:r>
      <w:r w:rsidR="007C5519" w:rsidRPr="0007276B">
        <w:rPr>
          <w:sz w:val="28"/>
          <w:szCs w:val="28"/>
        </w:rPr>
        <w:t>несоблюдения экологических требований при эксплуатации предприя</w:t>
      </w:r>
      <w:r w:rsidR="00F45194" w:rsidRPr="0007276B">
        <w:rPr>
          <w:sz w:val="28"/>
          <w:szCs w:val="28"/>
        </w:rPr>
        <w:t>тий, сооружений и иных объектов.</w:t>
      </w:r>
      <w:proofErr w:type="gramEnd"/>
    </w:p>
    <w:p w14:paraId="7D7C3FC1" w14:textId="3A193267" w:rsidR="00184D1E" w:rsidRPr="00825A95" w:rsidRDefault="0007276B" w:rsidP="003D7FE6">
      <w:pPr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п</w:t>
      </w:r>
      <w:r w:rsidR="00184D1E" w:rsidRPr="00825A95">
        <w:rPr>
          <w:sz w:val="28"/>
          <w:szCs w:val="28"/>
        </w:rPr>
        <w:t xml:space="preserve">редпринимались меры по </w:t>
      </w:r>
      <w:proofErr w:type="gramStart"/>
      <w:r w:rsidR="00184D1E" w:rsidRPr="00825A95">
        <w:rPr>
          <w:sz w:val="28"/>
          <w:szCs w:val="28"/>
        </w:rPr>
        <w:t>контролю за</w:t>
      </w:r>
      <w:proofErr w:type="gramEnd"/>
      <w:r w:rsidR="00184D1E" w:rsidRPr="00825A95">
        <w:rPr>
          <w:sz w:val="28"/>
          <w:szCs w:val="28"/>
        </w:rPr>
        <w:t xml:space="preserve"> устранением нарушений обязательных требований природоохранного законодательства, выявленных в результате проведенных в 2024 году 4-х внеплановых КНМ в форме выездных проверок. Из выданных </w:t>
      </w:r>
      <w:r w:rsidR="00184D1E">
        <w:rPr>
          <w:sz w:val="28"/>
          <w:szCs w:val="28"/>
        </w:rPr>
        <w:t xml:space="preserve">ранее </w:t>
      </w:r>
      <w:r w:rsidR="00184D1E" w:rsidRPr="00825A95">
        <w:rPr>
          <w:sz w:val="28"/>
          <w:szCs w:val="28"/>
        </w:rPr>
        <w:t>13-ти предписаний с установленным сроком устр</w:t>
      </w:r>
      <w:r w:rsidR="00184D1E">
        <w:rPr>
          <w:sz w:val="28"/>
          <w:szCs w:val="28"/>
        </w:rPr>
        <w:t>анения нарушения – 8 исполнено,</w:t>
      </w:r>
      <w:r w:rsidR="00184D1E" w:rsidRPr="00825A95">
        <w:rPr>
          <w:sz w:val="28"/>
          <w:szCs w:val="28"/>
        </w:rPr>
        <w:t xml:space="preserve"> 5 предписаний не исполнено, в связи с прекращением </w:t>
      </w:r>
      <w:r w:rsidR="00184D1E">
        <w:rPr>
          <w:sz w:val="28"/>
          <w:szCs w:val="28"/>
        </w:rPr>
        <w:t>индивидуальным предпринимателем</w:t>
      </w:r>
      <w:r w:rsidR="00184D1E" w:rsidRPr="00825A95">
        <w:rPr>
          <w:sz w:val="28"/>
          <w:szCs w:val="28"/>
        </w:rPr>
        <w:t xml:space="preserve"> хозяйственной деятельности</w:t>
      </w:r>
      <w:r w:rsidR="00184D1E">
        <w:rPr>
          <w:sz w:val="28"/>
          <w:szCs w:val="28"/>
        </w:rPr>
        <w:t xml:space="preserve"> на объекте контроля</w:t>
      </w:r>
      <w:r w:rsidR="00184D1E" w:rsidRPr="00825A95">
        <w:rPr>
          <w:sz w:val="28"/>
          <w:szCs w:val="28"/>
        </w:rPr>
        <w:t>.</w:t>
      </w:r>
    </w:p>
    <w:p w14:paraId="1740E478" w14:textId="7685B00F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По запросам прокуратуры осуществлялось участие </w:t>
      </w:r>
      <w:r w:rsidR="001723AF" w:rsidRPr="000062DB">
        <w:rPr>
          <w:rFonts w:eastAsia="Calibri"/>
          <w:sz w:val="28"/>
          <w:szCs w:val="28"/>
        </w:rPr>
        <w:t xml:space="preserve">в </w:t>
      </w:r>
      <w:r w:rsidR="00184D1E">
        <w:rPr>
          <w:rFonts w:eastAsia="Calibri"/>
          <w:sz w:val="28"/>
          <w:szCs w:val="28"/>
        </w:rPr>
        <w:t>23</w:t>
      </w:r>
      <w:r w:rsidR="001723AF" w:rsidRPr="000062DB">
        <w:rPr>
          <w:rFonts w:eastAsia="Calibri"/>
          <w:sz w:val="28"/>
          <w:szCs w:val="28"/>
        </w:rPr>
        <w:t xml:space="preserve"> совместных проверках с органами прокуратуры в качестве привлеченных специалистов</w:t>
      </w:r>
      <w:r w:rsidRPr="000062DB">
        <w:rPr>
          <w:rFonts w:eastAsia="Calibri"/>
          <w:sz w:val="28"/>
          <w:szCs w:val="28"/>
        </w:rPr>
        <w:t>.</w:t>
      </w:r>
    </w:p>
    <w:p w14:paraId="2F898D43" w14:textId="25724382" w:rsidR="008C14B0" w:rsidRPr="000062DB" w:rsidRDefault="00994AF8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С</w:t>
      </w:r>
      <w:r w:rsidR="008C14B0" w:rsidRPr="000062DB">
        <w:rPr>
          <w:rFonts w:eastAsia="Calibri"/>
          <w:sz w:val="28"/>
          <w:szCs w:val="28"/>
        </w:rPr>
        <w:t xml:space="preserve">отрудниками Департамента </w:t>
      </w:r>
      <w:r w:rsidR="00DD16CF" w:rsidRPr="000062DB">
        <w:rPr>
          <w:rFonts w:eastAsia="Calibri"/>
          <w:sz w:val="28"/>
          <w:szCs w:val="28"/>
        </w:rPr>
        <w:t xml:space="preserve">проведено </w:t>
      </w:r>
      <w:r w:rsidR="00184D1E">
        <w:rPr>
          <w:rFonts w:eastAsia="Calibri"/>
          <w:sz w:val="28"/>
          <w:szCs w:val="28"/>
        </w:rPr>
        <w:t xml:space="preserve">1152 </w:t>
      </w:r>
      <w:r w:rsidR="00DD16CF" w:rsidRPr="000062DB">
        <w:rPr>
          <w:rFonts w:eastAsia="Calibri"/>
          <w:sz w:val="28"/>
          <w:szCs w:val="28"/>
        </w:rPr>
        <w:t xml:space="preserve">КНМ без взаимодействия с контролируемыми лицами, </w:t>
      </w:r>
      <w:proofErr w:type="gramStart"/>
      <w:r w:rsidR="00DD16CF" w:rsidRPr="000062DB">
        <w:rPr>
          <w:rFonts w:eastAsia="Calibri"/>
          <w:sz w:val="28"/>
          <w:szCs w:val="28"/>
        </w:rPr>
        <w:t xml:space="preserve">включая </w:t>
      </w:r>
      <w:r w:rsidR="00184D1E">
        <w:rPr>
          <w:rFonts w:eastAsia="Calibri"/>
          <w:sz w:val="28"/>
          <w:szCs w:val="28"/>
        </w:rPr>
        <w:t>836</w:t>
      </w:r>
      <w:r w:rsidR="00DD16CF" w:rsidRPr="000062DB">
        <w:rPr>
          <w:rFonts w:eastAsia="Calibri"/>
          <w:sz w:val="28"/>
          <w:szCs w:val="28"/>
        </w:rPr>
        <w:t xml:space="preserve"> выездных обследований территории городского округа Самара и </w:t>
      </w:r>
      <w:r w:rsidR="00184D1E">
        <w:rPr>
          <w:rFonts w:eastAsia="Calibri"/>
          <w:sz w:val="28"/>
          <w:szCs w:val="28"/>
        </w:rPr>
        <w:t>316</w:t>
      </w:r>
      <w:proofErr w:type="gramEnd"/>
      <w:r w:rsidR="00DD16CF" w:rsidRPr="000062DB">
        <w:rPr>
          <w:rFonts w:eastAsia="Calibri"/>
          <w:sz w:val="28"/>
          <w:szCs w:val="28"/>
        </w:rPr>
        <w:t xml:space="preserve"> наблюдений за соблюдением обязательных требований</w:t>
      </w:r>
      <w:r w:rsidR="008C14B0" w:rsidRPr="000062DB">
        <w:rPr>
          <w:rFonts w:eastAsia="Calibri"/>
          <w:sz w:val="28"/>
          <w:szCs w:val="28"/>
        </w:rPr>
        <w:t>.</w:t>
      </w:r>
    </w:p>
    <w:p w14:paraId="28060026" w14:textId="5E14C521" w:rsidR="00FF3212" w:rsidRPr="000062DB" w:rsidRDefault="00FF3212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Сведения обо всех проведенных ПМ</w:t>
      </w:r>
      <w:r w:rsidR="00701C86">
        <w:rPr>
          <w:rFonts w:eastAsia="Calibri"/>
          <w:sz w:val="28"/>
          <w:szCs w:val="28"/>
        </w:rPr>
        <w:t xml:space="preserve"> </w:t>
      </w:r>
      <w:r w:rsidRPr="000062DB">
        <w:rPr>
          <w:rFonts w:eastAsia="Calibri"/>
          <w:sz w:val="28"/>
          <w:szCs w:val="28"/>
        </w:rPr>
        <w:t xml:space="preserve">в полном объеме внесены в единый реестр контрольных (надзорных) мероприятий (далее – ЕРКНМ), оператором которой является Генеральная прокуратура Российской </w:t>
      </w:r>
      <w:r w:rsidRPr="000062DB">
        <w:rPr>
          <w:rFonts w:eastAsia="Calibri"/>
          <w:sz w:val="28"/>
          <w:szCs w:val="28"/>
        </w:rPr>
        <w:lastRenderedPageBreak/>
        <w:t>Федерации.</w:t>
      </w:r>
    </w:p>
    <w:p w14:paraId="37C1A561" w14:textId="713C4969" w:rsidR="00D9131C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0062DB">
        <w:rPr>
          <w:color w:val="000000"/>
          <w:sz w:val="28"/>
          <w:szCs w:val="28"/>
          <w:lang w:eastAsia="x-none"/>
        </w:rPr>
        <w:t xml:space="preserve">По зафиксированным фактам правонарушений в части сброса, складирования и размещения отходов производства и потребления на почву направлено </w:t>
      </w:r>
      <w:r w:rsidR="007309B5" w:rsidRPr="000062DB">
        <w:rPr>
          <w:color w:val="000000"/>
          <w:sz w:val="28"/>
          <w:szCs w:val="28"/>
          <w:lang w:eastAsia="x-none"/>
        </w:rPr>
        <w:t xml:space="preserve">в органы полиции </w:t>
      </w:r>
      <w:r w:rsidR="00184D1E">
        <w:rPr>
          <w:sz w:val="28"/>
          <w:szCs w:val="28"/>
          <w:lang w:eastAsia="x-none"/>
        </w:rPr>
        <w:t>85</w:t>
      </w:r>
      <w:r w:rsidRPr="000062DB">
        <w:rPr>
          <w:color w:val="000000"/>
          <w:sz w:val="28"/>
          <w:szCs w:val="28"/>
          <w:lang w:eastAsia="x-none"/>
        </w:rPr>
        <w:t xml:space="preserve"> писем для привлечения виновных лиц к административной ответственности по ч. 1, 3.1 – 3.3 ст. 8.2</w:t>
      </w:r>
      <w:r w:rsidRPr="000062DB">
        <w:rPr>
          <w:rFonts w:eastAsiaTheme="minorEastAsia"/>
          <w:sz w:val="28"/>
          <w:szCs w:val="28"/>
        </w:rPr>
        <w:t xml:space="preserve"> </w:t>
      </w:r>
      <w:r w:rsidRPr="000062DB">
        <w:rPr>
          <w:color w:val="000000"/>
          <w:sz w:val="28"/>
          <w:szCs w:val="28"/>
          <w:lang w:eastAsia="x-none"/>
        </w:rPr>
        <w:t xml:space="preserve">Кодекса Российской Федерации об административных правонарушениях (далее - КоАП), в том числе: </w:t>
      </w:r>
    </w:p>
    <w:p w14:paraId="1AF25175" w14:textId="26814F16" w:rsidR="00D9131C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0062DB">
        <w:rPr>
          <w:color w:val="000000"/>
          <w:sz w:val="28"/>
          <w:szCs w:val="28"/>
          <w:lang w:eastAsia="x-none"/>
        </w:rPr>
        <w:t xml:space="preserve">- </w:t>
      </w:r>
      <w:r w:rsidR="00184D1E">
        <w:rPr>
          <w:sz w:val="28"/>
          <w:szCs w:val="28"/>
          <w:lang w:eastAsia="x-none"/>
        </w:rPr>
        <w:t>31</w:t>
      </w:r>
      <w:r w:rsidRPr="000062DB">
        <w:rPr>
          <w:color w:val="000000"/>
          <w:sz w:val="28"/>
          <w:szCs w:val="28"/>
          <w:lang w:eastAsia="x-none"/>
        </w:rPr>
        <w:t xml:space="preserve"> полностью сформированных материалов, содержащих информацию о виновном</w:t>
      </w:r>
      <w:r w:rsidR="0051093C">
        <w:rPr>
          <w:color w:val="000000"/>
          <w:sz w:val="28"/>
          <w:szCs w:val="28"/>
          <w:lang w:eastAsia="x-none"/>
        </w:rPr>
        <w:t xml:space="preserve"> </w:t>
      </w:r>
      <w:r w:rsidRPr="000062DB">
        <w:rPr>
          <w:color w:val="000000"/>
          <w:sz w:val="28"/>
          <w:szCs w:val="28"/>
          <w:lang w:eastAsia="x-none"/>
        </w:rPr>
        <w:t xml:space="preserve">лице; </w:t>
      </w:r>
    </w:p>
    <w:p w14:paraId="5D2BB976" w14:textId="77777777" w:rsidR="00D9131C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0062DB">
        <w:rPr>
          <w:color w:val="000000"/>
          <w:sz w:val="28"/>
          <w:szCs w:val="28"/>
          <w:lang w:eastAsia="x-none"/>
        </w:rPr>
        <w:t xml:space="preserve">- 4 материала на проведение мероприятия по установлению и доставлению собственника (пользователя) транспортного средства; </w:t>
      </w:r>
    </w:p>
    <w:p w14:paraId="7176DA67" w14:textId="77777777" w:rsidR="00D9131C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0062DB">
        <w:rPr>
          <w:color w:val="000000"/>
          <w:sz w:val="28"/>
          <w:szCs w:val="28"/>
          <w:lang w:eastAsia="x-none"/>
        </w:rPr>
        <w:t xml:space="preserve">- 1 материал направлен по обеспечению задержания и размещения на штрафстоянке автотранспортного средства (прекращение регистрации транспортного средства). </w:t>
      </w:r>
    </w:p>
    <w:p w14:paraId="24FE220C" w14:textId="17150118" w:rsidR="003A3089" w:rsidRPr="000062DB" w:rsidRDefault="003A3089" w:rsidP="002B0F75">
      <w:pPr>
        <w:widowControl w:val="0"/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  <w:lang w:eastAsia="x-none"/>
        </w:rPr>
      </w:pPr>
      <w:r w:rsidRPr="000062DB">
        <w:rPr>
          <w:color w:val="000000"/>
          <w:sz w:val="28"/>
          <w:szCs w:val="28"/>
          <w:lang w:eastAsia="x-none"/>
        </w:rPr>
        <w:t>Налажено взаимодействие с органами прокуратуры по взысканию вреда, причиненного окружающей среде.</w:t>
      </w:r>
    </w:p>
    <w:p w14:paraId="24818D30" w14:textId="49C3B35E" w:rsidR="00D9131C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x-none"/>
        </w:rPr>
      </w:pPr>
      <w:proofErr w:type="gramStart"/>
      <w:r w:rsidRPr="000062DB">
        <w:rPr>
          <w:sz w:val="28"/>
          <w:szCs w:val="28"/>
          <w:lang w:eastAsia="x-none"/>
        </w:rPr>
        <w:t xml:space="preserve">За </w:t>
      </w:r>
      <w:r w:rsidR="00184D1E">
        <w:rPr>
          <w:sz w:val="28"/>
          <w:szCs w:val="28"/>
          <w:lang w:eastAsia="x-none"/>
        </w:rPr>
        <w:t>12</w:t>
      </w:r>
      <w:r w:rsidRPr="000062DB">
        <w:rPr>
          <w:sz w:val="28"/>
          <w:szCs w:val="28"/>
          <w:lang w:eastAsia="x-none"/>
        </w:rPr>
        <w:t xml:space="preserve"> месяцев 2025 года по административным правонарушениям при обращении с отходами производства и потребления в виде сброса отходов с грузового и легкового автотранспорта на почву и выгрузки (сброса) строительного (промышленного) мусора в контейнеры (бункеры) общего пользования, предназначенные для сбора (накопления) твердых коммунальных отходов (далее – ТКО), составлено и направлено для рассмотрения и принятия решения </w:t>
      </w:r>
      <w:r w:rsidR="00184D1E">
        <w:rPr>
          <w:sz w:val="28"/>
          <w:szCs w:val="28"/>
          <w:lang w:eastAsia="x-none"/>
        </w:rPr>
        <w:t>420</w:t>
      </w:r>
      <w:r w:rsidRPr="000062DB">
        <w:rPr>
          <w:sz w:val="28"/>
          <w:szCs w:val="28"/>
          <w:lang w:eastAsia="x-none"/>
        </w:rPr>
        <w:t xml:space="preserve"> административных протоколов в отношении физических</w:t>
      </w:r>
      <w:proofErr w:type="gramEnd"/>
      <w:r w:rsidRPr="000062DB">
        <w:rPr>
          <w:sz w:val="28"/>
          <w:szCs w:val="28"/>
          <w:lang w:eastAsia="x-none"/>
        </w:rPr>
        <w:t xml:space="preserve"> лиц – собственников транспортных средств по ч.1 - ч. 3.4 статьи 8.2 </w:t>
      </w:r>
      <w:r w:rsidRPr="000062DB">
        <w:rPr>
          <w:color w:val="000000"/>
          <w:sz w:val="28"/>
          <w:szCs w:val="28"/>
          <w:lang w:eastAsia="x-none"/>
        </w:rPr>
        <w:t>КоАП</w:t>
      </w:r>
      <w:r w:rsidRPr="000062DB">
        <w:rPr>
          <w:sz w:val="28"/>
          <w:szCs w:val="28"/>
          <w:lang w:eastAsia="x-none"/>
        </w:rPr>
        <w:t>.</w:t>
      </w:r>
    </w:p>
    <w:p w14:paraId="312DAB58" w14:textId="77777777" w:rsidR="00183EC7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0062DB">
        <w:rPr>
          <w:sz w:val="28"/>
          <w:szCs w:val="28"/>
          <w:lang w:eastAsia="x-none"/>
        </w:rPr>
        <w:t xml:space="preserve"> По результатам рассмотрения административных протоколов</w:t>
      </w:r>
      <w:r w:rsidRPr="000062DB">
        <w:rPr>
          <w:rFonts w:eastAsiaTheme="minorEastAsia"/>
          <w:sz w:val="28"/>
          <w:szCs w:val="28"/>
        </w:rPr>
        <w:t xml:space="preserve"> </w:t>
      </w:r>
      <w:r w:rsidRPr="000062DB">
        <w:rPr>
          <w:sz w:val="28"/>
          <w:szCs w:val="28"/>
          <w:lang w:eastAsia="x-none"/>
        </w:rPr>
        <w:t>принят</w:t>
      </w:r>
      <w:r w:rsidR="00183EC7" w:rsidRPr="000062DB">
        <w:rPr>
          <w:sz w:val="28"/>
          <w:szCs w:val="28"/>
          <w:lang w:eastAsia="x-none"/>
        </w:rPr>
        <w:t xml:space="preserve">ы </w:t>
      </w:r>
      <w:r w:rsidRPr="000062DB">
        <w:rPr>
          <w:sz w:val="28"/>
          <w:szCs w:val="28"/>
          <w:lang w:eastAsia="x-none"/>
        </w:rPr>
        <w:t xml:space="preserve"> решени</w:t>
      </w:r>
      <w:r w:rsidR="00183EC7" w:rsidRPr="000062DB">
        <w:rPr>
          <w:sz w:val="28"/>
          <w:szCs w:val="28"/>
          <w:lang w:eastAsia="x-none"/>
        </w:rPr>
        <w:t>я</w:t>
      </w:r>
      <w:r w:rsidRPr="000062DB">
        <w:rPr>
          <w:sz w:val="28"/>
          <w:szCs w:val="28"/>
          <w:lang w:eastAsia="x-none"/>
        </w:rPr>
        <w:t xml:space="preserve"> о наложении административных штрафов</w:t>
      </w:r>
      <w:r w:rsidR="00183EC7" w:rsidRPr="000062DB">
        <w:rPr>
          <w:sz w:val="28"/>
          <w:szCs w:val="28"/>
          <w:lang w:eastAsia="x-none"/>
        </w:rPr>
        <w:t>:</w:t>
      </w:r>
    </w:p>
    <w:p w14:paraId="32BB4E06" w14:textId="73C4F5B6" w:rsidR="00183EC7" w:rsidRPr="000062DB" w:rsidRDefault="00183EC7" w:rsidP="002B0F75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0062DB">
        <w:rPr>
          <w:sz w:val="28"/>
          <w:szCs w:val="28"/>
          <w:lang w:eastAsia="x-none"/>
        </w:rPr>
        <w:t xml:space="preserve">судебными органами </w:t>
      </w:r>
      <w:r w:rsidR="00407118" w:rsidRPr="000062DB">
        <w:rPr>
          <w:sz w:val="28"/>
          <w:szCs w:val="28"/>
          <w:lang w:eastAsia="x-none"/>
        </w:rPr>
        <w:t xml:space="preserve">по </w:t>
      </w:r>
      <w:r w:rsidRPr="009E6C21">
        <w:rPr>
          <w:b/>
          <w:sz w:val="28"/>
          <w:szCs w:val="28"/>
          <w:lang w:eastAsia="x-none"/>
        </w:rPr>
        <w:t xml:space="preserve">9 </w:t>
      </w:r>
      <w:r w:rsidR="00407118" w:rsidRPr="009E6C21">
        <w:rPr>
          <w:b/>
          <w:sz w:val="28"/>
          <w:szCs w:val="28"/>
          <w:lang w:eastAsia="x-none"/>
        </w:rPr>
        <w:t xml:space="preserve">ранее составленным протоколам  на общую сумму </w:t>
      </w:r>
      <w:r w:rsidR="00184D1E" w:rsidRPr="009E6C21">
        <w:rPr>
          <w:b/>
          <w:sz w:val="28"/>
          <w:szCs w:val="28"/>
          <w:lang w:eastAsia="x-none"/>
        </w:rPr>
        <w:t>30</w:t>
      </w:r>
      <w:r w:rsidR="00407118" w:rsidRPr="009E6C21">
        <w:rPr>
          <w:b/>
          <w:sz w:val="28"/>
          <w:szCs w:val="28"/>
          <w:lang w:eastAsia="x-none"/>
        </w:rPr>
        <w:t xml:space="preserve"> 000 рублей</w:t>
      </w:r>
      <w:r w:rsidR="00407118" w:rsidRPr="000062DB">
        <w:rPr>
          <w:sz w:val="28"/>
          <w:szCs w:val="28"/>
          <w:lang w:eastAsia="x-none"/>
        </w:rPr>
        <w:t>;</w:t>
      </w:r>
    </w:p>
    <w:p w14:paraId="191235BE" w14:textId="66133BC7" w:rsidR="00D9131C" w:rsidRPr="000062DB" w:rsidRDefault="00183EC7" w:rsidP="002B0F75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0062DB">
        <w:rPr>
          <w:sz w:val="28"/>
          <w:szCs w:val="28"/>
          <w:lang w:eastAsia="x-none"/>
        </w:rPr>
        <w:t xml:space="preserve">- министерством природных ресурсов и экологии Самарской области (далее - Минприроды </w:t>
      </w:r>
      <w:proofErr w:type="gramStart"/>
      <w:r w:rsidRPr="000062DB">
        <w:rPr>
          <w:sz w:val="28"/>
          <w:szCs w:val="28"/>
          <w:lang w:eastAsia="x-none"/>
        </w:rPr>
        <w:t>СО</w:t>
      </w:r>
      <w:proofErr w:type="gramEnd"/>
      <w:r w:rsidRPr="000062DB">
        <w:rPr>
          <w:sz w:val="28"/>
          <w:szCs w:val="28"/>
          <w:lang w:eastAsia="x-none"/>
        </w:rPr>
        <w:t xml:space="preserve">) </w:t>
      </w:r>
      <w:r w:rsidR="00D9131C" w:rsidRPr="000062DB">
        <w:rPr>
          <w:sz w:val="28"/>
          <w:szCs w:val="28"/>
          <w:lang w:eastAsia="x-none"/>
        </w:rPr>
        <w:t xml:space="preserve"> по </w:t>
      </w:r>
      <w:r w:rsidR="00184D1E" w:rsidRPr="00184D1E">
        <w:rPr>
          <w:b/>
          <w:sz w:val="28"/>
          <w:szCs w:val="28"/>
          <w:lang w:eastAsia="x-none"/>
        </w:rPr>
        <w:t>268</w:t>
      </w:r>
      <w:r w:rsidR="00D9131C" w:rsidRPr="00184D1E">
        <w:rPr>
          <w:b/>
          <w:sz w:val="28"/>
          <w:szCs w:val="28"/>
          <w:lang w:eastAsia="x-none"/>
        </w:rPr>
        <w:t xml:space="preserve"> </w:t>
      </w:r>
      <w:proofErr w:type="gramStart"/>
      <w:r w:rsidR="00D9131C" w:rsidRPr="00184D1E">
        <w:rPr>
          <w:b/>
          <w:sz w:val="28"/>
          <w:szCs w:val="28"/>
          <w:lang w:eastAsia="x-none"/>
        </w:rPr>
        <w:t>протокол</w:t>
      </w:r>
      <w:r w:rsidR="00184D1E" w:rsidRPr="00184D1E">
        <w:rPr>
          <w:b/>
          <w:sz w:val="28"/>
          <w:szCs w:val="28"/>
          <w:lang w:eastAsia="x-none"/>
        </w:rPr>
        <w:t>ам</w:t>
      </w:r>
      <w:proofErr w:type="gramEnd"/>
      <w:r w:rsidR="00407118" w:rsidRPr="000062DB">
        <w:rPr>
          <w:sz w:val="28"/>
          <w:szCs w:val="28"/>
        </w:rPr>
        <w:t xml:space="preserve"> </w:t>
      </w:r>
      <w:r w:rsidR="00407118" w:rsidRPr="000062DB">
        <w:rPr>
          <w:sz w:val="28"/>
          <w:szCs w:val="28"/>
          <w:lang w:eastAsia="x-none"/>
        </w:rPr>
        <w:t xml:space="preserve">на общую сумму </w:t>
      </w:r>
      <w:r w:rsidR="00184D1E" w:rsidRPr="00184D1E">
        <w:rPr>
          <w:b/>
          <w:sz w:val="28"/>
          <w:szCs w:val="28"/>
          <w:lang w:eastAsia="x-none"/>
        </w:rPr>
        <w:t>2 736</w:t>
      </w:r>
      <w:r w:rsidR="00D9131C" w:rsidRPr="00184D1E">
        <w:rPr>
          <w:b/>
          <w:sz w:val="28"/>
          <w:szCs w:val="28"/>
          <w:lang w:eastAsia="x-none"/>
        </w:rPr>
        <w:t xml:space="preserve"> 500 руб</w:t>
      </w:r>
      <w:r w:rsidR="00D9131C" w:rsidRPr="000062DB">
        <w:rPr>
          <w:sz w:val="28"/>
          <w:szCs w:val="28"/>
          <w:lang w:eastAsia="x-none"/>
        </w:rPr>
        <w:t>.</w:t>
      </w:r>
    </w:p>
    <w:p w14:paraId="210DE6B4" w14:textId="2F61F137" w:rsidR="003A3089" w:rsidRPr="00006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0062DB">
        <w:rPr>
          <w:sz w:val="28"/>
          <w:szCs w:val="28"/>
          <w:lang w:eastAsia="x-none"/>
        </w:rPr>
        <w:t xml:space="preserve">В связи с внесением изменений в КоАП </w:t>
      </w:r>
      <w:r w:rsidR="000C6184" w:rsidRPr="000062DB">
        <w:rPr>
          <w:sz w:val="28"/>
          <w:szCs w:val="28"/>
          <w:lang w:eastAsia="x-none"/>
        </w:rPr>
        <w:t xml:space="preserve">должностными лицами Департамента </w:t>
      </w:r>
      <w:r w:rsidRPr="000062DB">
        <w:rPr>
          <w:sz w:val="28"/>
          <w:szCs w:val="28"/>
          <w:lang w:eastAsia="x-none"/>
        </w:rPr>
        <w:t xml:space="preserve">создан прецедент по привлечению к административной ответственности собственников транспортных средств (автоцистерн) за самовольное пользование централизованной системой водоотведения (слив в колодцы жидких бытовых отходов – ЖБО) по ст. 7.20 КоАП. </w:t>
      </w:r>
    </w:p>
    <w:p w14:paraId="0B4FDF1E" w14:textId="71320A1D" w:rsidR="00D9131C" w:rsidRPr="006672DB" w:rsidRDefault="00D9131C" w:rsidP="002B0F75">
      <w:pPr>
        <w:widowControl w:val="0"/>
        <w:shd w:val="clear" w:color="auto" w:fill="FFFFFF"/>
        <w:spacing w:line="276" w:lineRule="auto"/>
        <w:ind w:firstLine="709"/>
        <w:jc w:val="both"/>
        <w:rPr>
          <w:sz w:val="28"/>
          <w:szCs w:val="28"/>
          <w:lang w:eastAsia="x-none"/>
        </w:rPr>
      </w:pPr>
      <w:r w:rsidRPr="000062DB">
        <w:rPr>
          <w:sz w:val="28"/>
          <w:szCs w:val="28"/>
          <w:lang w:eastAsia="x-none"/>
        </w:rPr>
        <w:t xml:space="preserve">Привлечено к административной ответственности – </w:t>
      </w:r>
      <w:r w:rsidR="0038018E">
        <w:rPr>
          <w:sz w:val="28"/>
          <w:szCs w:val="28"/>
          <w:lang w:eastAsia="x-none"/>
        </w:rPr>
        <w:t>5</w:t>
      </w:r>
      <w:r w:rsidRPr="000062DB">
        <w:rPr>
          <w:sz w:val="28"/>
          <w:szCs w:val="28"/>
          <w:lang w:eastAsia="x-none"/>
        </w:rPr>
        <w:t xml:space="preserve"> собственник</w:t>
      </w:r>
      <w:r w:rsidR="00184D1E">
        <w:rPr>
          <w:sz w:val="28"/>
          <w:szCs w:val="28"/>
          <w:lang w:eastAsia="x-none"/>
        </w:rPr>
        <w:t>ов</w:t>
      </w:r>
      <w:r w:rsidRPr="000062DB">
        <w:rPr>
          <w:sz w:val="28"/>
          <w:szCs w:val="28"/>
          <w:lang w:eastAsia="x-none"/>
        </w:rPr>
        <w:t xml:space="preserve"> транспортн</w:t>
      </w:r>
      <w:r w:rsidR="00184D1E">
        <w:rPr>
          <w:sz w:val="28"/>
          <w:szCs w:val="28"/>
          <w:lang w:eastAsia="x-none"/>
        </w:rPr>
        <w:t xml:space="preserve">ых </w:t>
      </w:r>
      <w:r w:rsidRPr="000062DB">
        <w:rPr>
          <w:sz w:val="28"/>
          <w:szCs w:val="28"/>
          <w:lang w:eastAsia="x-none"/>
        </w:rPr>
        <w:t>средств (автоцистерны)</w:t>
      </w:r>
      <w:r w:rsidR="000C6184" w:rsidRPr="000062DB">
        <w:rPr>
          <w:sz w:val="28"/>
          <w:szCs w:val="28"/>
        </w:rPr>
        <w:t xml:space="preserve"> (</w:t>
      </w:r>
      <w:r w:rsidR="000C6184" w:rsidRPr="000062DB">
        <w:rPr>
          <w:sz w:val="28"/>
          <w:szCs w:val="28"/>
          <w:lang w:eastAsia="x-none"/>
        </w:rPr>
        <w:t>физические лица)</w:t>
      </w:r>
      <w:r w:rsidRPr="000062DB">
        <w:rPr>
          <w:sz w:val="28"/>
          <w:szCs w:val="28"/>
          <w:lang w:eastAsia="x-none"/>
        </w:rPr>
        <w:t xml:space="preserve">, на общую сумму </w:t>
      </w:r>
      <w:r w:rsidR="00184D1E">
        <w:rPr>
          <w:sz w:val="28"/>
          <w:szCs w:val="28"/>
          <w:lang w:eastAsia="x-none"/>
        </w:rPr>
        <w:lastRenderedPageBreak/>
        <w:t>5</w:t>
      </w:r>
      <w:r w:rsidRPr="000062DB">
        <w:rPr>
          <w:sz w:val="28"/>
          <w:szCs w:val="28"/>
          <w:lang w:eastAsia="x-none"/>
        </w:rPr>
        <w:t>0 000 руб.,</w:t>
      </w:r>
      <w:r w:rsidRPr="000062DB">
        <w:rPr>
          <w:rFonts w:eastAsiaTheme="minorEastAsia"/>
          <w:sz w:val="28"/>
          <w:szCs w:val="28"/>
        </w:rPr>
        <w:t xml:space="preserve"> </w:t>
      </w:r>
      <w:r w:rsidRPr="006672DB">
        <w:rPr>
          <w:sz w:val="28"/>
          <w:szCs w:val="28"/>
          <w:lang w:eastAsia="x-none"/>
        </w:rPr>
        <w:t>на рассмотрении или в стадии расследования – 4 материала.</w:t>
      </w:r>
    </w:p>
    <w:p w14:paraId="2E21C9FA" w14:textId="4697D4E9" w:rsidR="009C76CD" w:rsidRPr="000062DB" w:rsidRDefault="009C76C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В связи с исключением </w:t>
      </w:r>
      <w:r w:rsidR="00EC2FCF" w:rsidRPr="000062DB">
        <w:rPr>
          <w:rFonts w:eastAsia="Calibri"/>
          <w:sz w:val="28"/>
          <w:szCs w:val="28"/>
        </w:rPr>
        <w:t xml:space="preserve">из КоАП </w:t>
      </w:r>
      <w:r w:rsidRPr="000062DB">
        <w:rPr>
          <w:rFonts w:eastAsia="Calibri"/>
          <w:sz w:val="28"/>
          <w:szCs w:val="28"/>
        </w:rPr>
        <w:t xml:space="preserve">с 19.08.2024 запрета на возбуждение дел об административных правонарушениях без проведения контрольного (надзорного) мероприятия во взаимодействии с контролируемым лицом административных правонарушений по ст. ст. 8.5.1, 8.41, 8.41.1 КоАП, по материалам, поступившим в адрес Департамента из Минприроды </w:t>
      </w:r>
      <w:proofErr w:type="gramStart"/>
      <w:r w:rsidRPr="000062DB">
        <w:rPr>
          <w:rFonts w:eastAsia="Calibri"/>
          <w:sz w:val="28"/>
          <w:szCs w:val="28"/>
        </w:rPr>
        <w:t>СО</w:t>
      </w:r>
      <w:proofErr w:type="gramEnd"/>
      <w:r w:rsidR="00EC2FCF" w:rsidRPr="000062DB">
        <w:rPr>
          <w:rFonts w:eastAsia="Calibri"/>
          <w:sz w:val="28"/>
          <w:szCs w:val="28"/>
        </w:rPr>
        <w:t>,</w:t>
      </w:r>
      <w:r w:rsidRPr="000062DB">
        <w:rPr>
          <w:rFonts w:eastAsia="Calibri"/>
          <w:sz w:val="28"/>
          <w:szCs w:val="28"/>
        </w:rPr>
        <w:t xml:space="preserve"> содержащим достаточные данные, указывающие на наличие события административного правонарушения:</w:t>
      </w:r>
    </w:p>
    <w:p w14:paraId="614E579B" w14:textId="77777777" w:rsidR="009C76CD" w:rsidRPr="000062DB" w:rsidRDefault="009C76C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составлено 32 протокола об административном правонарушении по статье 8.41 КоАП в отношении 32 юридических лиц и индивидуальных предпринимателей, не внесших в установленные сроки плату за негативное воздействие на окружающую среду; </w:t>
      </w:r>
    </w:p>
    <w:p w14:paraId="1583C2B5" w14:textId="77777777" w:rsidR="009C76CD" w:rsidRPr="000062DB" w:rsidRDefault="009C76C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составлено 12 протоколов об административном правонарушении по статье 8.41.1 КоАП за неуплату в установленный срок экологического сбора;</w:t>
      </w:r>
    </w:p>
    <w:p w14:paraId="4BAC152C" w14:textId="61979843" w:rsidR="009C76CD" w:rsidRPr="000062DB" w:rsidRDefault="009C76C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составлено </w:t>
      </w:r>
      <w:r w:rsidR="003D7FE6">
        <w:rPr>
          <w:rFonts w:eastAsia="Calibri"/>
          <w:sz w:val="28"/>
          <w:szCs w:val="28"/>
        </w:rPr>
        <w:t>7</w:t>
      </w:r>
      <w:r w:rsidRPr="000062DB">
        <w:rPr>
          <w:rFonts w:eastAsia="Calibri"/>
          <w:sz w:val="28"/>
          <w:szCs w:val="28"/>
        </w:rPr>
        <w:t xml:space="preserve"> протоколов об административном правонарушении по статье 8.5.1 КоАП в части нарушения порядка представления отчетности по экологическому сбору.</w:t>
      </w:r>
    </w:p>
    <w:p w14:paraId="760FE9C4" w14:textId="087A147F" w:rsidR="009C76CD" w:rsidRPr="000062DB" w:rsidRDefault="009C76C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За впервые совершенное административное правонарушение по вышеназванным протоколам по ст. ст. 8.5.1, 8.41, 8.41.1 КоАП </w:t>
      </w:r>
      <w:r w:rsidR="00EC2FCF" w:rsidRPr="000062DB">
        <w:rPr>
          <w:rFonts w:eastAsia="Calibri"/>
          <w:sz w:val="28"/>
          <w:szCs w:val="28"/>
        </w:rPr>
        <w:t xml:space="preserve">Минприроды </w:t>
      </w:r>
      <w:proofErr w:type="gramStart"/>
      <w:r w:rsidR="00EC2FCF" w:rsidRPr="000062DB">
        <w:rPr>
          <w:rFonts w:eastAsia="Calibri"/>
          <w:sz w:val="28"/>
          <w:szCs w:val="28"/>
        </w:rPr>
        <w:t>СО</w:t>
      </w:r>
      <w:proofErr w:type="gramEnd"/>
      <w:r w:rsidRPr="000062DB">
        <w:rPr>
          <w:rFonts w:eastAsia="Calibri"/>
          <w:sz w:val="28"/>
          <w:szCs w:val="28"/>
        </w:rPr>
        <w:t xml:space="preserve"> административные наказания в виде административного штрафа были заменены на предупреждения.</w:t>
      </w:r>
    </w:p>
    <w:p w14:paraId="4AF8F182" w14:textId="3046F211" w:rsidR="00FF3212" w:rsidRPr="000062DB" w:rsidRDefault="00FF3212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В целях предупреждения, устранения причин, факторов и условий, способствующих нарушениям обязательных требований, Департаментом осуществляется:</w:t>
      </w:r>
    </w:p>
    <w:p w14:paraId="5388541A" w14:textId="62AD30EE" w:rsidR="00FF3212" w:rsidRPr="000062DB" w:rsidRDefault="00FF3212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информирование контролируемых и иных заинтересованных лиц по вопросам соблюдения обязательных требований в области охраны окружающей среды посредством размещения соответствующих сведений на официальных сайтах Администрации и Департамента в сети «Интернет»;</w:t>
      </w:r>
    </w:p>
    <w:p w14:paraId="76670F02" w14:textId="293AF30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объявление предостережений о недопустимости нарушения обязательных требований законодательства в области охраны окружающей среды;</w:t>
      </w:r>
    </w:p>
    <w:p w14:paraId="6AB7BC41" w14:textId="30678FF5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проведение профилактических визитов;</w:t>
      </w:r>
    </w:p>
    <w:p w14:paraId="25BE059F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консультирование должностными лицами Департамента по телефону, посредством видеоконференцсвязи, на личном приеме в сроки, определенные руководителем Департамента, либо в ходе проведения профилактического мероприятия, контрольного (надзорного) мероприятия;</w:t>
      </w:r>
    </w:p>
    <w:p w14:paraId="621DC529" w14:textId="2B219ECC" w:rsidR="00591C32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проведение публичных обсуждений правоприменительной практики.</w:t>
      </w:r>
    </w:p>
    <w:p w14:paraId="491E3912" w14:textId="21FFF898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К проблемам, на решение которых направлена профилактическая работа в рамках переданных государственных полномочий на территории </w:t>
      </w:r>
      <w:r w:rsidRPr="000062DB">
        <w:rPr>
          <w:rFonts w:eastAsia="Calibri"/>
          <w:sz w:val="28"/>
          <w:szCs w:val="28"/>
        </w:rPr>
        <w:lastRenderedPageBreak/>
        <w:t>городского округа Самара, также относятся случаи:</w:t>
      </w:r>
    </w:p>
    <w:p w14:paraId="2780335E" w14:textId="36D61191" w:rsidR="008C14B0" w:rsidRPr="000062DB" w:rsidRDefault="00CF330D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не</w:t>
      </w:r>
      <w:r w:rsidR="00D9131C" w:rsidRPr="000062DB">
        <w:rPr>
          <w:rFonts w:eastAsia="Calibri"/>
          <w:sz w:val="28"/>
          <w:szCs w:val="28"/>
        </w:rPr>
        <w:t xml:space="preserve"> осуществление уменьшения</w:t>
      </w:r>
      <w:r w:rsidR="008C14B0" w:rsidRPr="000062DB">
        <w:rPr>
          <w:rFonts w:eastAsia="Calibri"/>
          <w:sz w:val="28"/>
          <w:szCs w:val="28"/>
        </w:rPr>
        <w:t xml:space="preserve"> выбросов загрязняющих веществ в атмосферный воздух в пер</w:t>
      </w:r>
      <w:r w:rsidRPr="000062DB">
        <w:rPr>
          <w:rFonts w:eastAsia="Calibri"/>
          <w:sz w:val="28"/>
          <w:szCs w:val="28"/>
        </w:rPr>
        <w:t>иод НМУ</w:t>
      </w:r>
      <w:r w:rsidR="008C14B0" w:rsidRPr="000062DB">
        <w:rPr>
          <w:rFonts w:eastAsia="Calibri"/>
          <w:sz w:val="28"/>
          <w:szCs w:val="28"/>
        </w:rPr>
        <w:t xml:space="preserve"> </w:t>
      </w:r>
      <w:r w:rsidR="00D9131C" w:rsidRPr="000062DB">
        <w:rPr>
          <w:rFonts w:eastAsia="Calibri"/>
          <w:sz w:val="28"/>
          <w:szCs w:val="28"/>
        </w:rPr>
        <w:t xml:space="preserve">в соответствии с </w:t>
      </w:r>
      <w:r w:rsidR="008C14B0" w:rsidRPr="000062DB">
        <w:rPr>
          <w:rFonts w:eastAsia="Calibri"/>
          <w:sz w:val="28"/>
          <w:szCs w:val="28"/>
        </w:rPr>
        <w:t xml:space="preserve"> мероприяти</w:t>
      </w:r>
      <w:r w:rsidR="00D9131C" w:rsidRPr="000062DB">
        <w:rPr>
          <w:rFonts w:eastAsia="Calibri"/>
          <w:sz w:val="28"/>
          <w:szCs w:val="28"/>
        </w:rPr>
        <w:t>ями</w:t>
      </w:r>
      <w:r w:rsidR="008C14B0" w:rsidRPr="000062DB">
        <w:rPr>
          <w:rFonts w:eastAsia="Calibri"/>
          <w:sz w:val="28"/>
          <w:szCs w:val="28"/>
        </w:rPr>
        <w:t xml:space="preserve"> по уменьшению выбросов загрязняющих веществ в атмосферный воздух, согласованны</w:t>
      </w:r>
      <w:r w:rsidR="00D9131C" w:rsidRPr="000062DB">
        <w:rPr>
          <w:rFonts w:eastAsia="Calibri"/>
          <w:sz w:val="28"/>
          <w:szCs w:val="28"/>
        </w:rPr>
        <w:t>ми</w:t>
      </w:r>
      <w:r w:rsidR="008C14B0" w:rsidRPr="000062DB">
        <w:rPr>
          <w:rFonts w:eastAsia="Calibri"/>
          <w:sz w:val="28"/>
          <w:szCs w:val="28"/>
        </w:rPr>
        <w:t xml:space="preserve"> с органами исполнительной власти субъектов Российской Федерации, уполномоченными на осуществление регионального государственного экологического контроля (надзора) при осуществлении хозяйственной деятельности на объектах НВОС II - III категории;</w:t>
      </w:r>
    </w:p>
    <w:p w14:paraId="28BC257B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неосуществление производственного экологического контроля на объектах НВОС II - III категории, включая отсутствие программы производственного экологического контроля (ПЭК);</w:t>
      </w:r>
    </w:p>
    <w:p w14:paraId="54F6B4BA" w14:textId="2001D103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непредставление (представление недостоверн</w:t>
      </w:r>
      <w:r w:rsidR="00050449" w:rsidRPr="000062DB">
        <w:rPr>
          <w:rFonts w:eastAsia="Calibri"/>
          <w:sz w:val="28"/>
          <w:szCs w:val="28"/>
        </w:rPr>
        <w:t>ых</w:t>
      </w:r>
      <w:r w:rsidRPr="000062DB">
        <w:rPr>
          <w:rFonts w:eastAsia="Calibri"/>
          <w:sz w:val="28"/>
          <w:szCs w:val="28"/>
        </w:rPr>
        <w:t xml:space="preserve"> или не в установленные сроки) данных, полученных при осуществлении производственного экологического контроля в представленном отчете об организации и о результатах осуществления производственного экологического контроля (отчет ПЭК);</w:t>
      </w:r>
    </w:p>
    <w:p w14:paraId="178023A2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несанкционированный сброс (слив) отходов в поверхностные и подземные водные объекты, непосредственно на почву и (или) за пределами территории, специально отведённой и оборудованной для этих целей;</w:t>
      </w:r>
    </w:p>
    <w:p w14:paraId="6223BACE" w14:textId="77777777" w:rsidR="009F0C89" w:rsidRPr="000062DB" w:rsidRDefault="009F0C89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необеспечение свободного доступа граждан к водному объекту общего пользования и его береговой полосе, в частности к озерам;</w:t>
      </w:r>
    </w:p>
    <w:p w14:paraId="29E3AC16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отсутствие договора </w:t>
      </w:r>
      <w:proofErr w:type="gramStart"/>
      <w:r w:rsidRPr="000062DB">
        <w:rPr>
          <w:rFonts w:eastAsia="Calibri"/>
          <w:sz w:val="28"/>
          <w:szCs w:val="28"/>
        </w:rPr>
        <w:t>на оказание услуг по обращению с твердыми коммунальными отходами с региональным оператором Самарской области по обращению</w:t>
      </w:r>
      <w:proofErr w:type="gramEnd"/>
      <w:r w:rsidRPr="000062DB">
        <w:rPr>
          <w:rFonts w:eastAsia="Calibri"/>
          <w:sz w:val="28"/>
          <w:szCs w:val="28"/>
        </w:rPr>
        <w:t xml:space="preserve"> с твердыми коммунальными отходами, приводящее к захламлению территории городского округа Самара;</w:t>
      </w:r>
    </w:p>
    <w:p w14:paraId="1E4D7E3E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факты складирования отходов на территориях, находящихся в частной собственности;</w:t>
      </w:r>
    </w:p>
    <w:p w14:paraId="1DF0D77C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отсутствие документов, подтверждающих отнесение отходов, образующихся в результате деятельности организации, к конкретному классу опасности в порядке, установленном федеральным органом исполнительной власти, отсутствие паспорта опасного отхода;</w:t>
      </w:r>
    </w:p>
    <w:p w14:paraId="3B87640C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>- отсутствие учета движения отходов;</w:t>
      </w:r>
    </w:p>
    <w:p w14:paraId="5415FC72" w14:textId="77777777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непредставление (представление недостоверной или не в установленные сроки) годовой формы отчета федерального статистического наблюдения № 2-ТП (отходы) и 2-ТП (воздух) в территориальный орган </w:t>
      </w:r>
      <w:proofErr w:type="spellStart"/>
      <w:r w:rsidRPr="000062DB">
        <w:rPr>
          <w:rFonts w:eastAsia="Calibri"/>
          <w:sz w:val="28"/>
          <w:szCs w:val="28"/>
        </w:rPr>
        <w:t>Росприроднадзора</w:t>
      </w:r>
      <w:proofErr w:type="spellEnd"/>
      <w:r w:rsidRPr="000062DB">
        <w:rPr>
          <w:rFonts w:eastAsia="Calibri"/>
          <w:sz w:val="28"/>
          <w:szCs w:val="28"/>
        </w:rPr>
        <w:t xml:space="preserve"> РФ, предусмотренных ст. 19 Федерального закона от 24.06.1998 № 89-ФЗ «Об отходах производства и потребления» и ст. 21 Федерального закона от 04.05.1999 № 96-ФЗ «Об охране атмосферного воздуха»;</w:t>
      </w:r>
    </w:p>
    <w:p w14:paraId="6A828451" w14:textId="100A64D3" w:rsidR="008C14B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0062DB">
        <w:rPr>
          <w:rFonts w:eastAsia="Calibri"/>
          <w:sz w:val="28"/>
          <w:szCs w:val="28"/>
        </w:rPr>
        <w:lastRenderedPageBreak/>
        <w:t>- не</w:t>
      </w:r>
      <w:r w:rsidR="00BD246D" w:rsidRPr="000062DB">
        <w:rPr>
          <w:rFonts w:eastAsia="Calibri"/>
          <w:sz w:val="28"/>
          <w:szCs w:val="28"/>
        </w:rPr>
        <w:t xml:space="preserve">своевременное </w:t>
      </w:r>
      <w:r w:rsidRPr="000062DB">
        <w:rPr>
          <w:rFonts w:eastAsia="Calibri"/>
          <w:sz w:val="28"/>
          <w:szCs w:val="28"/>
        </w:rPr>
        <w:t>представление декларации о воздействии на окружающую среду юридическими лицами и индивидуальными предпринимателями, осуществляющими хозяйственную и (или) иную деятельность на объектах НВОС</w:t>
      </w:r>
      <w:r w:rsidR="00953DE3" w:rsidRPr="000062DB">
        <w:rPr>
          <w:sz w:val="28"/>
          <w:szCs w:val="28"/>
        </w:rPr>
        <w:t xml:space="preserve"> </w:t>
      </w:r>
      <w:r w:rsidR="00953DE3" w:rsidRPr="000062DB">
        <w:rPr>
          <w:rFonts w:eastAsia="Calibri"/>
          <w:sz w:val="28"/>
          <w:szCs w:val="28"/>
        </w:rPr>
        <w:t>II категории</w:t>
      </w:r>
      <w:r w:rsidRPr="000062DB">
        <w:rPr>
          <w:rFonts w:eastAsia="Calibri"/>
          <w:sz w:val="28"/>
          <w:szCs w:val="28"/>
        </w:rPr>
        <w:t>;</w:t>
      </w:r>
    </w:p>
    <w:p w14:paraId="079D675F" w14:textId="0CA95468" w:rsidR="006A3B00" w:rsidRPr="000062DB" w:rsidRDefault="008C14B0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sz w:val="28"/>
          <w:szCs w:val="28"/>
        </w:rPr>
      </w:pPr>
      <w:r w:rsidRPr="000062DB">
        <w:rPr>
          <w:rFonts w:eastAsia="Calibri"/>
          <w:sz w:val="28"/>
          <w:szCs w:val="28"/>
        </w:rPr>
        <w:t xml:space="preserve">- движение, стоянка, мойка транспортных средств (кроме специальных транспортных средств) в границах </w:t>
      </w:r>
      <w:proofErr w:type="spellStart"/>
      <w:r w:rsidRPr="000062DB">
        <w:rPr>
          <w:rFonts w:eastAsia="Calibri"/>
          <w:sz w:val="28"/>
          <w:szCs w:val="28"/>
        </w:rPr>
        <w:t>водоохранных</w:t>
      </w:r>
      <w:proofErr w:type="spellEnd"/>
      <w:r w:rsidRPr="000062DB">
        <w:rPr>
          <w:rFonts w:eastAsia="Calibri"/>
          <w:sz w:val="28"/>
          <w:szCs w:val="28"/>
        </w:rPr>
        <w:t xml:space="preserve"> зон водных объектов и др</w:t>
      </w:r>
      <w:r w:rsidR="006A3B00" w:rsidRPr="000062DB">
        <w:rPr>
          <w:sz w:val="28"/>
          <w:szCs w:val="28"/>
        </w:rPr>
        <w:t>.</w:t>
      </w:r>
    </w:p>
    <w:p w14:paraId="0FC25565" w14:textId="63189944" w:rsidR="009F0C89" w:rsidRPr="000062DB" w:rsidRDefault="008641F6" w:rsidP="002B0F75">
      <w:pPr>
        <w:widowControl w:val="0"/>
        <w:tabs>
          <w:tab w:val="left" w:pos="567"/>
          <w:tab w:val="left" w:pos="709"/>
          <w:tab w:val="left" w:pos="4678"/>
        </w:tabs>
        <w:spacing w:line="276" w:lineRule="auto"/>
        <w:ind w:firstLine="709"/>
        <w:jc w:val="both"/>
        <w:rPr>
          <w:sz w:val="28"/>
          <w:szCs w:val="28"/>
        </w:rPr>
      </w:pPr>
      <w:r w:rsidRPr="000062DB">
        <w:rPr>
          <w:sz w:val="28"/>
          <w:szCs w:val="28"/>
        </w:rPr>
        <w:t>Работа по надзору за соблюдением природоохранного законодательства, обеспечение организации мероприятий по охране окружающей среды и экологической безопасности будет продолжена с учетом определения перспективных направлений и первоочередных задач, решение которых необходимо для поддержания благоприятной экологической обстановки на территории городского округа Самара.</w:t>
      </w:r>
    </w:p>
    <w:p w14:paraId="6156EF15" w14:textId="77777777" w:rsidR="00A24208" w:rsidRPr="000062DB" w:rsidRDefault="00A24208" w:rsidP="002B0F75">
      <w:pPr>
        <w:widowControl w:val="0"/>
        <w:tabs>
          <w:tab w:val="left" w:pos="709"/>
        </w:tabs>
        <w:spacing w:line="276" w:lineRule="auto"/>
        <w:jc w:val="both"/>
        <w:rPr>
          <w:sz w:val="28"/>
          <w:szCs w:val="28"/>
        </w:rPr>
      </w:pPr>
    </w:p>
    <w:p w14:paraId="07FEFE03" w14:textId="77777777" w:rsidR="009C446F" w:rsidRPr="000062DB" w:rsidRDefault="009C446F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C262E64" w14:textId="77777777" w:rsidR="00EF426C" w:rsidRPr="000062DB" w:rsidRDefault="00EF426C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7DB8825" w14:textId="681DD994" w:rsidR="00A41C80" w:rsidRPr="000062DB" w:rsidRDefault="007D1573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</w:t>
      </w:r>
      <w:r w:rsidR="00847F8F" w:rsidRPr="000062DB">
        <w:rPr>
          <w:sz w:val="28"/>
          <w:szCs w:val="28"/>
        </w:rPr>
        <w:t>уководитель у</w:t>
      </w:r>
      <w:r w:rsidR="00A41C80" w:rsidRPr="000062DB">
        <w:rPr>
          <w:sz w:val="28"/>
          <w:szCs w:val="28"/>
        </w:rPr>
        <w:t xml:space="preserve">правления охраны </w:t>
      </w:r>
    </w:p>
    <w:p w14:paraId="2D27C039" w14:textId="5E3C9D61" w:rsidR="00A41C80" w:rsidRPr="000062DB" w:rsidRDefault="00A41C80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0062DB">
        <w:rPr>
          <w:sz w:val="28"/>
          <w:szCs w:val="28"/>
        </w:rPr>
        <w:t xml:space="preserve">               окружающей среды                                              </w:t>
      </w:r>
      <w:r w:rsidR="007D1573">
        <w:rPr>
          <w:sz w:val="28"/>
          <w:szCs w:val="28"/>
        </w:rPr>
        <w:t xml:space="preserve">        Т.Н. Ибрагимова</w:t>
      </w:r>
    </w:p>
    <w:p w14:paraId="3E1ABBA4" w14:textId="77777777" w:rsidR="00A24208" w:rsidRPr="000062DB" w:rsidRDefault="00A24208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53CA45C8" w14:textId="77777777" w:rsidR="008C14B0" w:rsidRPr="000062DB" w:rsidRDefault="008C14B0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16A2B9F" w14:textId="77777777" w:rsidR="008C14B0" w:rsidRPr="000062DB" w:rsidRDefault="008C14B0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06421F5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7C779C73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4E362CEE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0F6697D5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DDB7309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16D90400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1E7B44DA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7A0D124B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283C2CD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73D5208A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524E47D1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2025F62B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6B618FE8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18DAB1A4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18DDABE2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0B17C5A3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2A05AB19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4746721A" w14:textId="77777777" w:rsidR="000062DB" w:rsidRDefault="000062DB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093FEE6F" w14:textId="6C314991" w:rsidR="00A24208" w:rsidRPr="000062DB" w:rsidRDefault="002C3836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0062DB">
        <w:rPr>
          <w:sz w:val="28"/>
          <w:szCs w:val="28"/>
        </w:rPr>
        <w:t xml:space="preserve">О.Н. </w:t>
      </w:r>
      <w:r w:rsidR="00DC0214" w:rsidRPr="000062DB">
        <w:rPr>
          <w:sz w:val="28"/>
          <w:szCs w:val="28"/>
        </w:rPr>
        <w:t>Горюнова</w:t>
      </w:r>
    </w:p>
    <w:p w14:paraId="02E9A5D3" w14:textId="385B9502" w:rsidR="00DC0214" w:rsidRPr="000062DB" w:rsidRDefault="002C3836" w:rsidP="00B55655">
      <w:pPr>
        <w:widowControl w:val="0"/>
        <w:tabs>
          <w:tab w:val="left" w:pos="709"/>
        </w:tabs>
        <w:jc w:val="both"/>
        <w:rPr>
          <w:sz w:val="28"/>
          <w:szCs w:val="28"/>
        </w:rPr>
      </w:pPr>
      <w:r w:rsidRPr="000062DB">
        <w:rPr>
          <w:sz w:val="28"/>
          <w:szCs w:val="28"/>
        </w:rPr>
        <w:t xml:space="preserve">337 91 </w:t>
      </w:r>
      <w:r w:rsidR="00DC0214" w:rsidRPr="000062DB">
        <w:rPr>
          <w:sz w:val="28"/>
          <w:szCs w:val="28"/>
        </w:rPr>
        <w:t>77</w:t>
      </w:r>
    </w:p>
    <w:sectPr w:rsidR="00DC0214" w:rsidRPr="000062DB" w:rsidSect="003500A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A38E3" w14:textId="77777777" w:rsidR="00184D1E" w:rsidRDefault="00184D1E" w:rsidP="006879E3">
      <w:r>
        <w:separator/>
      </w:r>
    </w:p>
  </w:endnote>
  <w:endnote w:type="continuationSeparator" w:id="0">
    <w:p w14:paraId="007EA7B7" w14:textId="77777777" w:rsidR="00184D1E" w:rsidRDefault="00184D1E" w:rsidP="0068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3B297" w14:textId="77777777" w:rsidR="00184D1E" w:rsidRDefault="00184D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5B59F" w14:textId="77777777" w:rsidR="00184D1E" w:rsidRDefault="00184D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F902A" w14:textId="77777777" w:rsidR="00184D1E" w:rsidRDefault="00184D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CF17F5" w14:textId="77777777" w:rsidR="00184D1E" w:rsidRDefault="00184D1E" w:rsidP="006879E3">
      <w:r>
        <w:separator/>
      </w:r>
    </w:p>
  </w:footnote>
  <w:footnote w:type="continuationSeparator" w:id="0">
    <w:p w14:paraId="6D792247" w14:textId="77777777" w:rsidR="00184D1E" w:rsidRDefault="00184D1E" w:rsidP="00687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B4D28" w14:textId="77777777" w:rsidR="00184D1E" w:rsidRDefault="00184D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465454"/>
      <w:docPartObj>
        <w:docPartGallery w:val="Page Numbers (Top of Page)"/>
        <w:docPartUnique/>
      </w:docPartObj>
    </w:sdtPr>
    <w:sdtEndPr/>
    <w:sdtContent>
      <w:p w14:paraId="671551D6" w14:textId="77777777" w:rsidR="00184D1E" w:rsidRDefault="00184D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A41">
          <w:rPr>
            <w:noProof/>
          </w:rPr>
          <w:t>10</w:t>
        </w:r>
        <w:r>
          <w:fldChar w:fldCharType="end"/>
        </w:r>
      </w:p>
    </w:sdtContent>
  </w:sdt>
  <w:p w14:paraId="671551D7" w14:textId="77777777" w:rsidR="00184D1E" w:rsidRDefault="00184D1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38FE9" w14:textId="77777777" w:rsidR="00184D1E" w:rsidRDefault="00184D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E02"/>
    <w:multiLevelType w:val="hybridMultilevel"/>
    <w:tmpl w:val="F4BEC2DC"/>
    <w:lvl w:ilvl="0" w:tplc="C7024C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D6346CC"/>
    <w:multiLevelType w:val="hybridMultilevel"/>
    <w:tmpl w:val="A170D76E"/>
    <w:lvl w:ilvl="0" w:tplc="C7024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F0527"/>
    <w:multiLevelType w:val="hybridMultilevel"/>
    <w:tmpl w:val="502AB6EE"/>
    <w:lvl w:ilvl="0" w:tplc="B2A4F33E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500CB"/>
    <w:multiLevelType w:val="hybridMultilevel"/>
    <w:tmpl w:val="32D69F9A"/>
    <w:lvl w:ilvl="0" w:tplc="C7024C1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CEE19FE"/>
    <w:multiLevelType w:val="hybridMultilevel"/>
    <w:tmpl w:val="F52AE3D0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>
    <w:nsid w:val="23192039"/>
    <w:multiLevelType w:val="hybridMultilevel"/>
    <w:tmpl w:val="CA6C0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A7C03"/>
    <w:multiLevelType w:val="hybridMultilevel"/>
    <w:tmpl w:val="91A4D5D4"/>
    <w:lvl w:ilvl="0" w:tplc="377053E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00236D"/>
    <w:multiLevelType w:val="hybridMultilevel"/>
    <w:tmpl w:val="5654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60916"/>
    <w:multiLevelType w:val="hybridMultilevel"/>
    <w:tmpl w:val="A8347E42"/>
    <w:lvl w:ilvl="0" w:tplc="C7024C1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>
    <w:nsid w:val="748C68D2"/>
    <w:multiLevelType w:val="hybridMultilevel"/>
    <w:tmpl w:val="0860B48C"/>
    <w:lvl w:ilvl="0" w:tplc="C7024C12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3F"/>
    <w:rsid w:val="00005F3E"/>
    <w:rsid w:val="000062DB"/>
    <w:rsid w:val="000221FF"/>
    <w:rsid w:val="00022E37"/>
    <w:rsid w:val="000241D2"/>
    <w:rsid w:val="000335C4"/>
    <w:rsid w:val="00034845"/>
    <w:rsid w:val="000356EC"/>
    <w:rsid w:val="00035D34"/>
    <w:rsid w:val="000361CA"/>
    <w:rsid w:val="00044F32"/>
    <w:rsid w:val="00050449"/>
    <w:rsid w:val="00057D5A"/>
    <w:rsid w:val="00065667"/>
    <w:rsid w:val="00066EC4"/>
    <w:rsid w:val="0007274D"/>
    <w:rsid w:val="0007276B"/>
    <w:rsid w:val="00072D2F"/>
    <w:rsid w:val="000A3EF1"/>
    <w:rsid w:val="000A5B03"/>
    <w:rsid w:val="000B462B"/>
    <w:rsid w:val="000C43D1"/>
    <w:rsid w:val="000C6184"/>
    <w:rsid w:val="000D3AC4"/>
    <w:rsid w:val="000E2227"/>
    <w:rsid w:val="000E7E33"/>
    <w:rsid w:val="00101EC3"/>
    <w:rsid w:val="0010705C"/>
    <w:rsid w:val="00111028"/>
    <w:rsid w:val="00122531"/>
    <w:rsid w:val="001238D0"/>
    <w:rsid w:val="00125D4C"/>
    <w:rsid w:val="00131404"/>
    <w:rsid w:val="00133038"/>
    <w:rsid w:val="001350AD"/>
    <w:rsid w:val="00140929"/>
    <w:rsid w:val="0014674C"/>
    <w:rsid w:val="00147FDE"/>
    <w:rsid w:val="00152418"/>
    <w:rsid w:val="00153C49"/>
    <w:rsid w:val="001655C0"/>
    <w:rsid w:val="00165828"/>
    <w:rsid w:val="00171943"/>
    <w:rsid w:val="001723AF"/>
    <w:rsid w:val="00181991"/>
    <w:rsid w:val="00183EC7"/>
    <w:rsid w:val="00184D1E"/>
    <w:rsid w:val="00185B14"/>
    <w:rsid w:val="001A2E54"/>
    <w:rsid w:val="001B3F95"/>
    <w:rsid w:val="001C54BA"/>
    <w:rsid w:val="001D4BBC"/>
    <w:rsid w:val="001D5496"/>
    <w:rsid w:val="001E0E5C"/>
    <w:rsid w:val="001F3D56"/>
    <w:rsid w:val="002075BA"/>
    <w:rsid w:val="002207AF"/>
    <w:rsid w:val="002400B6"/>
    <w:rsid w:val="00251431"/>
    <w:rsid w:val="00254B6D"/>
    <w:rsid w:val="00257B5B"/>
    <w:rsid w:val="00273875"/>
    <w:rsid w:val="00282D7C"/>
    <w:rsid w:val="0028400D"/>
    <w:rsid w:val="002873DA"/>
    <w:rsid w:val="002954C3"/>
    <w:rsid w:val="002A4D8A"/>
    <w:rsid w:val="002B0F75"/>
    <w:rsid w:val="002B587A"/>
    <w:rsid w:val="002C3836"/>
    <w:rsid w:val="002E6B90"/>
    <w:rsid w:val="002F0F1F"/>
    <w:rsid w:val="002F393D"/>
    <w:rsid w:val="00307435"/>
    <w:rsid w:val="00310469"/>
    <w:rsid w:val="00315A2F"/>
    <w:rsid w:val="00322338"/>
    <w:rsid w:val="00323245"/>
    <w:rsid w:val="003261E8"/>
    <w:rsid w:val="0033234D"/>
    <w:rsid w:val="00341C0B"/>
    <w:rsid w:val="003453C8"/>
    <w:rsid w:val="003500A2"/>
    <w:rsid w:val="00352846"/>
    <w:rsid w:val="00357BD1"/>
    <w:rsid w:val="00360591"/>
    <w:rsid w:val="003754C3"/>
    <w:rsid w:val="0038018E"/>
    <w:rsid w:val="003931C8"/>
    <w:rsid w:val="0039625A"/>
    <w:rsid w:val="003A3089"/>
    <w:rsid w:val="003B4879"/>
    <w:rsid w:val="003C1D32"/>
    <w:rsid w:val="003C2D3D"/>
    <w:rsid w:val="003D0F3A"/>
    <w:rsid w:val="003D1908"/>
    <w:rsid w:val="003D745F"/>
    <w:rsid w:val="003D7FE6"/>
    <w:rsid w:val="003F5CE6"/>
    <w:rsid w:val="00406827"/>
    <w:rsid w:val="00407118"/>
    <w:rsid w:val="004123DB"/>
    <w:rsid w:val="0042491E"/>
    <w:rsid w:val="00424ED6"/>
    <w:rsid w:val="00430F69"/>
    <w:rsid w:val="004319DD"/>
    <w:rsid w:val="00440AEF"/>
    <w:rsid w:val="00441C37"/>
    <w:rsid w:val="00444AB6"/>
    <w:rsid w:val="0044506C"/>
    <w:rsid w:val="004477E6"/>
    <w:rsid w:val="004527E9"/>
    <w:rsid w:val="00453C8A"/>
    <w:rsid w:val="004547B4"/>
    <w:rsid w:val="00454EEF"/>
    <w:rsid w:val="004638D6"/>
    <w:rsid w:val="004732F4"/>
    <w:rsid w:val="00482A31"/>
    <w:rsid w:val="00483953"/>
    <w:rsid w:val="00490104"/>
    <w:rsid w:val="004944D4"/>
    <w:rsid w:val="004A7301"/>
    <w:rsid w:val="004A7EED"/>
    <w:rsid w:val="004B1606"/>
    <w:rsid w:val="004B69DD"/>
    <w:rsid w:val="004D506D"/>
    <w:rsid w:val="004E28B3"/>
    <w:rsid w:val="004F0868"/>
    <w:rsid w:val="00502C4F"/>
    <w:rsid w:val="0051093C"/>
    <w:rsid w:val="00510A2A"/>
    <w:rsid w:val="00526A0C"/>
    <w:rsid w:val="005357F6"/>
    <w:rsid w:val="00535E73"/>
    <w:rsid w:val="00555637"/>
    <w:rsid w:val="00557470"/>
    <w:rsid w:val="0056035E"/>
    <w:rsid w:val="00591C32"/>
    <w:rsid w:val="005A0885"/>
    <w:rsid w:val="005A1B6E"/>
    <w:rsid w:val="005A1DC6"/>
    <w:rsid w:val="005A58BA"/>
    <w:rsid w:val="005A7422"/>
    <w:rsid w:val="005C55AA"/>
    <w:rsid w:val="005C75C4"/>
    <w:rsid w:val="005E0395"/>
    <w:rsid w:val="005E4174"/>
    <w:rsid w:val="005E47B1"/>
    <w:rsid w:val="005F4F40"/>
    <w:rsid w:val="005F783B"/>
    <w:rsid w:val="005F79FA"/>
    <w:rsid w:val="00602D55"/>
    <w:rsid w:val="00625794"/>
    <w:rsid w:val="006267C1"/>
    <w:rsid w:val="00631C4F"/>
    <w:rsid w:val="00635B61"/>
    <w:rsid w:val="0064578E"/>
    <w:rsid w:val="0064610D"/>
    <w:rsid w:val="00647385"/>
    <w:rsid w:val="00662F6B"/>
    <w:rsid w:val="006671CA"/>
    <w:rsid w:val="006672DB"/>
    <w:rsid w:val="00673B60"/>
    <w:rsid w:val="006747BE"/>
    <w:rsid w:val="006818C9"/>
    <w:rsid w:val="006879E3"/>
    <w:rsid w:val="006A3B00"/>
    <w:rsid w:val="006A3F77"/>
    <w:rsid w:val="006A74F8"/>
    <w:rsid w:val="006A78CB"/>
    <w:rsid w:val="006A7D29"/>
    <w:rsid w:val="006B307B"/>
    <w:rsid w:val="006C0838"/>
    <w:rsid w:val="006D2151"/>
    <w:rsid w:val="006E5269"/>
    <w:rsid w:val="006F3E72"/>
    <w:rsid w:val="00701347"/>
    <w:rsid w:val="00701C86"/>
    <w:rsid w:val="0070343B"/>
    <w:rsid w:val="0070754C"/>
    <w:rsid w:val="0071125A"/>
    <w:rsid w:val="0071373D"/>
    <w:rsid w:val="0071471B"/>
    <w:rsid w:val="00714CF9"/>
    <w:rsid w:val="00720A41"/>
    <w:rsid w:val="007309B5"/>
    <w:rsid w:val="0073707A"/>
    <w:rsid w:val="00741094"/>
    <w:rsid w:val="00745955"/>
    <w:rsid w:val="00756700"/>
    <w:rsid w:val="00777047"/>
    <w:rsid w:val="00777E1B"/>
    <w:rsid w:val="00782043"/>
    <w:rsid w:val="00783C0F"/>
    <w:rsid w:val="007A305B"/>
    <w:rsid w:val="007B1D96"/>
    <w:rsid w:val="007B4291"/>
    <w:rsid w:val="007B49AD"/>
    <w:rsid w:val="007C0CB1"/>
    <w:rsid w:val="007C380B"/>
    <w:rsid w:val="007C3C63"/>
    <w:rsid w:val="007C5519"/>
    <w:rsid w:val="007D1573"/>
    <w:rsid w:val="007D2D8F"/>
    <w:rsid w:val="007D517F"/>
    <w:rsid w:val="007E0D97"/>
    <w:rsid w:val="007E7046"/>
    <w:rsid w:val="007F3A4B"/>
    <w:rsid w:val="007F4C8B"/>
    <w:rsid w:val="008026AB"/>
    <w:rsid w:val="00811875"/>
    <w:rsid w:val="00822C0D"/>
    <w:rsid w:val="0082376C"/>
    <w:rsid w:val="00826874"/>
    <w:rsid w:val="00834E75"/>
    <w:rsid w:val="00843ED0"/>
    <w:rsid w:val="00847F8F"/>
    <w:rsid w:val="00854E77"/>
    <w:rsid w:val="0086172C"/>
    <w:rsid w:val="008641F6"/>
    <w:rsid w:val="00870F5E"/>
    <w:rsid w:val="00872654"/>
    <w:rsid w:val="00872F73"/>
    <w:rsid w:val="0088671D"/>
    <w:rsid w:val="00895672"/>
    <w:rsid w:val="00895988"/>
    <w:rsid w:val="008A1D50"/>
    <w:rsid w:val="008A6904"/>
    <w:rsid w:val="008B3D0C"/>
    <w:rsid w:val="008C14B0"/>
    <w:rsid w:val="008D5CF6"/>
    <w:rsid w:val="008E4FFB"/>
    <w:rsid w:val="008E5E8A"/>
    <w:rsid w:val="008F2629"/>
    <w:rsid w:val="0091046B"/>
    <w:rsid w:val="0091374C"/>
    <w:rsid w:val="00915E72"/>
    <w:rsid w:val="0092737A"/>
    <w:rsid w:val="009323ED"/>
    <w:rsid w:val="00935D50"/>
    <w:rsid w:val="00937707"/>
    <w:rsid w:val="00953DE3"/>
    <w:rsid w:val="00962D52"/>
    <w:rsid w:val="009757E6"/>
    <w:rsid w:val="00981C11"/>
    <w:rsid w:val="00994AF8"/>
    <w:rsid w:val="009A01CC"/>
    <w:rsid w:val="009A3F34"/>
    <w:rsid w:val="009B10A3"/>
    <w:rsid w:val="009C446F"/>
    <w:rsid w:val="009C5C79"/>
    <w:rsid w:val="009C76CD"/>
    <w:rsid w:val="009D19B9"/>
    <w:rsid w:val="009E6C21"/>
    <w:rsid w:val="009E770A"/>
    <w:rsid w:val="009F0C89"/>
    <w:rsid w:val="009F761C"/>
    <w:rsid w:val="00A0732B"/>
    <w:rsid w:val="00A15413"/>
    <w:rsid w:val="00A21424"/>
    <w:rsid w:val="00A24208"/>
    <w:rsid w:val="00A35ADA"/>
    <w:rsid w:val="00A36DE7"/>
    <w:rsid w:val="00A41C80"/>
    <w:rsid w:val="00A46C07"/>
    <w:rsid w:val="00A533E5"/>
    <w:rsid w:val="00A56F64"/>
    <w:rsid w:val="00A57489"/>
    <w:rsid w:val="00A71339"/>
    <w:rsid w:val="00A7370D"/>
    <w:rsid w:val="00A82882"/>
    <w:rsid w:val="00AA11F8"/>
    <w:rsid w:val="00AA14C0"/>
    <w:rsid w:val="00AA1AAA"/>
    <w:rsid w:val="00AA5DBB"/>
    <w:rsid w:val="00AB3A01"/>
    <w:rsid w:val="00AB4268"/>
    <w:rsid w:val="00AC2EFD"/>
    <w:rsid w:val="00AC5F78"/>
    <w:rsid w:val="00AC77C6"/>
    <w:rsid w:val="00AD36E5"/>
    <w:rsid w:val="00AD7169"/>
    <w:rsid w:val="00AD7B8C"/>
    <w:rsid w:val="00AE3275"/>
    <w:rsid w:val="00AF27F0"/>
    <w:rsid w:val="00B00E9C"/>
    <w:rsid w:val="00B01647"/>
    <w:rsid w:val="00B0372D"/>
    <w:rsid w:val="00B10AA2"/>
    <w:rsid w:val="00B12078"/>
    <w:rsid w:val="00B35E11"/>
    <w:rsid w:val="00B44D20"/>
    <w:rsid w:val="00B4534E"/>
    <w:rsid w:val="00B45976"/>
    <w:rsid w:val="00B54ADF"/>
    <w:rsid w:val="00B54BC9"/>
    <w:rsid w:val="00B55655"/>
    <w:rsid w:val="00B55A6F"/>
    <w:rsid w:val="00B632C3"/>
    <w:rsid w:val="00B652B1"/>
    <w:rsid w:val="00B7300C"/>
    <w:rsid w:val="00B827B1"/>
    <w:rsid w:val="00B90A92"/>
    <w:rsid w:val="00BA4C9D"/>
    <w:rsid w:val="00BB1245"/>
    <w:rsid w:val="00BB54C6"/>
    <w:rsid w:val="00BC4A60"/>
    <w:rsid w:val="00BC4D6F"/>
    <w:rsid w:val="00BD246D"/>
    <w:rsid w:val="00BD5F28"/>
    <w:rsid w:val="00BD6488"/>
    <w:rsid w:val="00BD6BC0"/>
    <w:rsid w:val="00BE53EF"/>
    <w:rsid w:val="00BE78AE"/>
    <w:rsid w:val="00BF79D7"/>
    <w:rsid w:val="00BF7D26"/>
    <w:rsid w:val="00C01C6F"/>
    <w:rsid w:val="00C073A1"/>
    <w:rsid w:val="00C129C0"/>
    <w:rsid w:val="00C12CDA"/>
    <w:rsid w:val="00C12DC2"/>
    <w:rsid w:val="00C24E3F"/>
    <w:rsid w:val="00C428F8"/>
    <w:rsid w:val="00C43F1B"/>
    <w:rsid w:val="00C46FD5"/>
    <w:rsid w:val="00C565FA"/>
    <w:rsid w:val="00C56CE4"/>
    <w:rsid w:val="00C5701F"/>
    <w:rsid w:val="00C5724A"/>
    <w:rsid w:val="00C67BDD"/>
    <w:rsid w:val="00C763AC"/>
    <w:rsid w:val="00C771B2"/>
    <w:rsid w:val="00C77F61"/>
    <w:rsid w:val="00C80BD6"/>
    <w:rsid w:val="00C8378C"/>
    <w:rsid w:val="00C909CE"/>
    <w:rsid w:val="00CA279F"/>
    <w:rsid w:val="00CB3585"/>
    <w:rsid w:val="00CB5AE4"/>
    <w:rsid w:val="00CE37C4"/>
    <w:rsid w:val="00CF116D"/>
    <w:rsid w:val="00CF330D"/>
    <w:rsid w:val="00CF655C"/>
    <w:rsid w:val="00D036C5"/>
    <w:rsid w:val="00D05037"/>
    <w:rsid w:val="00D17508"/>
    <w:rsid w:val="00D24444"/>
    <w:rsid w:val="00D602F5"/>
    <w:rsid w:val="00D62A57"/>
    <w:rsid w:val="00D717EA"/>
    <w:rsid w:val="00D83684"/>
    <w:rsid w:val="00D845F8"/>
    <w:rsid w:val="00D84A4C"/>
    <w:rsid w:val="00D9131C"/>
    <w:rsid w:val="00DA0153"/>
    <w:rsid w:val="00DA687D"/>
    <w:rsid w:val="00DB08B5"/>
    <w:rsid w:val="00DB3943"/>
    <w:rsid w:val="00DB79A3"/>
    <w:rsid w:val="00DC0214"/>
    <w:rsid w:val="00DC1D30"/>
    <w:rsid w:val="00DC7BB0"/>
    <w:rsid w:val="00DD16CF"/>
    <w:rsid w:val="00DD5CF8"/>
    <w:rsid w:val="00DF325D"/>
    <w:rsid w:val="00E06094"/>
    <w:rsid w:val="00E06ED5"/>
    <w:rsid w:val="00E1029C"/>
    <w:rsid w:val="00E13BC9"/>
    <w:rsid w:val="00E237CB"/>
    <w:rsid w:val="00E279D3"/>
    <w:rsid w:val="00E32AA4"/>
    <w:rsid w:val="00E33BC7"/>
    <w:rsid w:val="00E36437"/>
    <w:rsid w:val="00E37B18"/>
    <w:rsid w:val="00E4649A"/>
    <w:rsid w:val="00E54842"/>
    <w:rsid w:val="00E64355"/>
    <w:rsid w:val="00E80ADD"/>
    <w:rsid w:val="00E80C55"/>
    <w:rsid w:val="00E837AD"/>
    <w:rsid w:val="00E90FA9"/>
    <w:rsid w:val="00E95530"/>
    <w:rsid w:val="00EA09FA"/>
    <w:rsid w:val="00EA1D12"/>
    <w:rsid w:val="00EC04E1"/>
    <w:rsid w:val="00EC2FCF"/>
    <w:rsid w:val="00ED63CF"/>
    <w:rsid w:val="00EE22A6"/>
    <w:rsid w:val="00EF426C"/>
    <w:rsid w:val="00EF5F7D"/>
    <w:rsid w:val="00F0054F"/>
    <w:rsid w:val="00F161A7"/>
    <w:rsid w:val="00F20C0C"/>
    <w:rsid w:val="00F20D20"/>
    <w:rsid w:val="00F23005"/>
    <w:rsid w:val="00F25E6D"/>
    <w:rsid w:val="00F32CA1"/>
    <w:rsid w:val="00F33780"/>
    <w:rsid w:val="00F45194"/>
    <w:rsid w:val="00F52D23"/>
    <w:rsid w:val="00F6110E"/>
    <w:rsid w:val="00F6589D"/>
    <w:rsid w:val="00F70E07"/>
    <w:rsid w:val="00F725FA"/>
    <w:rsid w:val="00F734CD"/>
    <w:rsid w:val="00F744AB"/>
    <w:rsid w:val="00F8322E"/>
    <w:rsid w:val="00FA2917"/>
    <w:rsid w:val="00FB1CF7"/>
    <w:rsid w:val="00FB6615"/>
    <w:rsid w:val="00FB7AEA"/>
    <w:rsid w:val="00FD0661"/>
    <w:rsid w:val="00FE20E6"/>
    <w:rsid w:val="00FE4489"/>
    <w:rsid w:val="00FF3212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5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E3F"/>
    <w:pPr>
      <w:spacing w:before="240" w:after="240"/>
    </w:pPr>
  </w:style>
  <w:style w:type="paragraph" w:styleId="a4">
    <w:name w:val="Balloon Text"/>
    <w:basedOn w:val="a"/>
    <w:link w:val="a5"/>
    <w:uiPriority w:val="99"/>
    <w:semiHidden/>
    <w:unhideWhenUsed/>
    <w:rsid w:val="00C24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E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7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9E3"/>
  </w:style>
  <w:style w:type="paragraph" w:styleId="a8">
    <w:name w:val="footer"/>
    <w:basedOn w:val="a"/>
    <w:link w:val="a9"/>
    <w:uiPriority w:val="99"/>
    <w:unhideWhenUsed/>
    <w:rsid w:val="00687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9E3"/>
  </w:style>
  <w:style w:type="paragraph" w:styleId="aa">
    <w:name w:val="List Paragraph"/>
    <w:basedOn w:val="a"/>
    <w:uiPriority w:val="34"/>
    <w:qFormat/>
    <w:rsid w:val="0070754C"/>
    <w:pPr>
      <w:ind w:left="720"/>
      <w:contextualSpacing/>
    </w:pPr>
  </w:style>
  <w:style w:type="character" w:styleId="ab">
    <w:name w:val="Hyperlink"/>
    <w:uiPriority w:val="99"/>
    <w:rsid w:val="00A7133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376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E3F"/>
    <w:pPr>
      <w:spacing w:before="240" w:after="240"/>
    </w:pPr>
  </w:style>
  <w:style w:type="paragraph" w:styleId="a4">
    <w:name w:val="Balloon Text"/>
    <w:basedOn w:val="a"/>
    <w:link w:val="a5"/>
    <w:uiPriority w:val="99"/>
    <w:semiHidden/>
    <w:unhideWhenUsed/>
    <w:rsid w:val="00C24E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E3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79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9E3"/>
  </w:style>
  <w:style w:type="paragraph" w:styleId="a8">
    <w:name w:val="footer"/>
    <w:basedOn w:val="a"/>
    <w:link w:val="a9"/>
    <w:uiPriority w:val="99"/>
    <w:unhideWhenUsed/>
    <w:rsid w:val="006879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9E3"/>
  </w:style>
  <w:style w:type="paragraph" w:styleId="aa">
    <w:name w:val="List Paragraph"/>
    <w:basedOn w:val="a"/>
    <w:uiPriority w:val="34"/>
    <w:qFormat/>
    <w:rsid w:val="0070754C"/>
    <w:pPr>
      <w:ind w:left="720"/>
      <w:contextualSpacing/>
    </w:pPr>
  </w:style>
  <w:style w:type="character" w:styleId="ab">
    <w:name w:val="Hyperlink"/>
    <w:uiPriority w:val="99"/>
    <w:rsid w:val="00A71339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37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4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be-samara.ru/o-departamente/struktura/upravlenie-oxrany-okruzhayushhej-sredy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be-samara.ru/o-departamente/struktura/upravlenie-oxrany-okruzhayushhej-sred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dbe-samara.ru/o-departamente/struktura/upravlenie-oxrany-okruzhayushhej-sredy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amadm.ru/authority/the_department_of_development_and_ecology/control-and-supervisory-activities-knd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63A17-F4D1-40F3-8DD7-135475C06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10</Pages>
  <Words>3255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С.В.</dc:creator>
  <cp:lastModifiedBy>1</cp:lastModifiedBy>
  <cp:revision>93</cp:revision>
  <cp:lastPrinted>2025-11-06T10:39:00Z</cp:lastPrinted>
  <dcterms:created xsi:type="dcterms:W3CDTF">2024-11-02T07:23:00Z</dcterms:created>
  <dcterms:modified xsi:type="dcterms:W3CDTF">2026-04-14T11:16:00Z</dcterms:modified>
</cp:coreProperties>
</file>