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городского округа Самара от 28.09.2009 N 939</w:t>
              <w:br/>
              <w:t xml:space="preserve">(ред. от 27.04.2024)</w:t>
              <w:br/>
              <w:t xml:space="preserve">"О Правилах использования водных объектов общего пользования, расположенных на территории городского округа Самара, для личных и бытовых нужд"</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ГОРОДСКОГО ОКРУГА САМАРА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сентября 2009 г. N 939</w:t>
      </w:r>
    </w:p>
    <w:p>
      <w:pPr>
        <w:pStyle w:val="2"/>
        <w:jc w:val="center"/>
      </w:pPr>
      <w:r>
        <w:rPr>
          <w:sz w:val="24"/>
        </w:rPr>
      </w:r>
    </w:p>
    <w:p>
      <w:pPr>
        <w:pStyle w:val="2"/>
        <w:jc w:val="center"/>
      </w:pPr>
      <w:r>
        <w:rPr>
          <w:sz w:val="24"/>
        </w:rPr>
        <w:t xml:space="preserve">О ПРАВИЛАХ ИСПОЛЬЗОВАНИЯ ВОДНЫХ ОБЪЕКТОВ</w:t>
      </w:r>
    </w:p>
    <w:p>
      <w:pPr>
        <w:pStyle w:val="2"/>
        <w:jc w:val="center"/>
      </w:pPr>
      <w:r>
        <w:rPr>
          <w:sz w:val="24"/>
        </w:rPr>
        <w:t xml:space="preserve">ОБЩЕГО ПОЛЬЗОВАНИЯ, РАСПОЛОЖЕННЫХ НА ТЕРРИТОРИИ</w:t>
      </w:r>
    </w:p>
    <w:p>
      <w:pPr>
        <w:pStyle w:val="2"/>
        <w:jc w:val="center"/>
      </w:pPr>
      <w:r>
        <w:rPr>
          <w:sz w:val="24"/>
        </w:rPr>
        <w:t xml:space="preserve">ГОРОДСКОГО ОКРУГА САМАРА, ДЛЯ ЛИЧНЫХ И БЫТОВЫХ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городского округа Самара</w:t>
            </w:r>
          </w:p>
          <w:p>
            <w:pPr>
              <w:pStyle w:val="0"/>
              <w:jc w:val="center"/>
            </w:pPr>
            <w:r>
              <w:rPr>
                <w:sz w:val="24"/>
                <w:color w:val="392c69"/>
              </w:rPr>
              <w:t xml:space="preserve">от 11.01.2016 </w:t>
            </w:r>
            <w:hyperlink w:history="0" r:id="rId7" w:tooltip="Постановление Администрации городского округа Самара от 11.01.2016 N 6 &quot;О внесении изменения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N 6</w:t>
              </w:r>
            </w:hyperlink>
            <w:r>
              <w:rPr>
                <w:sz w:val="24"/>
                <w:color w:val="392c69"/>
              </w:rPr>
              <w:t xml:space="preserve">, от 27.04.2024 </w:t>
            </w:r>
            <w:hyperlink w:history="0" r:id="rId8" w:tooltip="Постановление Администрации городского округа Самара от 27.04.2024 N 354 &quot;О внесении изменений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N 354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06.10.2003 N 131-ФЗ "Об общих принципах организации местного самоуправления в Российской Федерации", </w:t>
      </w:r>
      <w:hyperlink w:history="0" r:id="rId10" w:tooltip="Устав городского округа Самара Самарской области (принят Решением Думы городского округа Самара от 10.07.2006 N 294) (ред. от 19.08.2025) (Зарегистрировано в ГУ Минюста РФ по Приволжскому федеральному округу 18.07.2006 N RU633010002006001) {КонсультантПлюс}">
        <w:r>
          <w:rPr>
            <w:sz w:val="24"/>
            <w:color w:val="0000ff"/>
          </w:rPr>
          <w:t xml:space="preserve">Уставом</w:t>
        </w:r>
      </w:hyperlink>
      <w:r>
        <w:rPr>
          <w:sz w:val="24"/>
        </w:rPr>
        <w:t xml:space="preserve"> городского округа Самара Самарской области постановляю:</w:t>
      </w:r>
    </w:p>
    <w:p>
      <w:pPr>
        <w:pStyle w:val="0"/>
        <w:spacing w:before="240" w:line-rule="auto"/>
        <w:ind w:firstLine="540"/>
        <w:jc w:val="both"/>
      </w:pPr>
      <w:r>
        <w:rPr>
          <w:sz w:val="24"/>
        </w:rPr>
        <w:t xml:space="preserve">1. Утвердить </w:t>
      </w:r>
      <w:hyperlink w:history="0" w:anchor="P32" w:tooltip="ПРАВИЛА">
        <w:r>
          <w:rPr>
            <w:sz w:val="24"/>
            <w:color w:val="0000ff"/>
          </w:rPr>
          <w:t xml:space="preserve">Правила</w:t>
        </w:r>
      </w:hyperlink>
      <w:r>
        <w:rPr>
          <w:sz w:val="24"/>
        </w:rPr>
        <w:t xml:space="preserve"> использования водных объектов общего пользования, расположенных на территории городского округа Самара, для личных и бытовых нужд согласно приложению.</w:t>
      </w:r>
    </w:p>
    <w:p>
      <w:pPr>
        <w:pStyle w:val="0"/>
        <w:spacing w:before="240" w:line-rule="auto"/>
        <w:ind w:firstLine="540"/>
        <w:jc w:val="both"/>
      </w:pPr>
      <w:r>
        <w:rPr>
          <w:sz w:val="24"/>
        </w:rPr>
        <w:t xml:space="preserve">2. Опубликовать настоящее Постановление в газете "Самарская Газета".</w:t>
      </w:r>
    </w:p>
    <w:p>
      <w:pPr>
        <w:pStyle w:val="0"/>
        <w:spacing w:before="240" w:line-rule="auto"/>
        <w:ind w:firstLine="540"/>
        <w:jc w:val="both"/>
      </w:pPr>
      <w:r>
        <w:rPr>
          <w:sz w:val="24"/>
        </w:rPr>
        <w:t xml:space="preserve">3. Настоящее Постановление вступает в силу с даты его официального опубликования.</w:t>
      </w:r>
    </w:p>
    <w:p>
      <w:pPr>
        <w:pStyle w:val="0"/>
        <w:spacing w:before="240" w:line-rule="auto"/>
        <w:ind w:firstLine="540"/>
        <w:jc w:val="both"/>
      </w:pPr>
      <w:r>
        <w:rPr>
          <w:sz w:val="24"/>
        </w:rPr>
        <w:t xml:space="preserve">4. Контроль за выполнением настоящего Постановления возложить на первого заместителя главы городского округа Самара, курирующего вопросы гражданской защиты, городского хозяйства и экологии, транспорта.</w:t>
      </w:r>
    </w:p>
    <w:p>
      <w:pPr>
        <w:pStyle w:val="0"/>
        <w:jc w:val="both"/>
      </w:pPr>
      <w:r>
        <w:rPr>
          <w:sz w:val="24"/>
        </w:rPr>
        <w:t xml:space="preserve">(в ред. </w:t>
      </w:r>
      <w:hyperlink w:history="0" r:id="rId11" w:tooltip="Постановление Администрации городского округа Самара от 27.04.2024 N 354 &quot;О внесении изменений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Постановления</w:t>
        </w:r>
      </w:hyperlink>
      <w:r>
        <w:rPr>
          <w:sz w:val="24"/>
        </w:rPr>
        <w:t xml:space="preserve"> Администрации городского округа Самара от 27.04.2024 N 354)</w:t>
      </w:r>
    </w:p>
    <w:p>
      <w:pPr>
        <w:pStyle w:val="0"/>
        <w:jc w:val="both"/>
      </w:pPr>
      <w:r>
        <w:rPr>
          <w:sz w:val="24"/>
        </w:rPr>
      </w:r>
    </w:p>
    <w:p>
      <w:pPr>
        <w:pStyle w:val="0"/>
        <w:jc w:val="right"/>
      </w:pPr>
      <w:r>
        <w:rPr>
          <w:sz w:val="24"/>
        </w:rPr>
        <w:t xml:space="preserve">И.о. Главы городского округа</w:t>
      </w:r>
    </w:p>
    <w:p>
      <w:pPr>
        <w:pStyle w:val="0"/>
        <w:jc w:val="right"/>
      </w:pPr>
      <w:r>
        <w:rPr>
          <w:sz w:val="24"/>
        </w:rPr>
        <w:t xml:space="preserve">В.П.БРАТЧИКОВ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городского округа Самара</w:t>
      </w:r>
    </w:p>
    <w:p>
      <w:pPr>
        <w:pStyle w:val="0"/>
        <w:jc w:val="right"/>
      </w:pPr>
      <w:r>
        <w:rPr>
          <w:sz w:val="24"/>
        </w:rPr>
        <w:t xml:space="preserve">от 28 сентября 2009 г. N 939</w:t>
      </w:r>
    </w:p>
    <w:p>
      <w:pPr>
        <w:pStyle w:val="0"/>
        <w:jc w:val="both"/>
      </w:pPr>
      <w:r>
        <w:rPr>
          <w:sz w:val="24"/>
        </w:rPr>
      </w:r>
    </w:p>
    <w:bookmarkStart w:id="32" w:name="P32"/>
    <w:bookmarkEnd w:id="32"/>
    <w:p>
      <w:pPr>
        <w:pStyle w:val="2"/>
        <w:jc w:val="center"/>
      </w:pPr>
      <w:r>
        <w:rPr>
          <w:sz w:val="24"/>
        </w:rPr>
        <w:t xml:space="preserve">ПРАВИЛА</w:t>
      </w:r>
    </w:p>
    <w:p>
      <w:pPr>
        <w:pStyle w:val="2"/>
        <w:jc w:val="center"/>
      </w:pPr>
      <w:r>
        <w:rPr>
          <w:sz w:val="24"/>
        </w:rPr>
        <w:t xml:space="preserve">ИСПОЛЬЗОВАНИЯ ВОДНЫХ ОБЪЕКТОВ ОБЩЕГО ПОЛЬЗОВАНИЯ,</w:t>
      </w:r>
    </w:p>
    <w:p>
      <w:pPr>
        <w:pStyle w:val="2"/>
        <w:jc w:val="center"/>
      </w:pPr>
      <w:r>
        <w:rPr>
          <w:sz w:val="24"/>
        </w:rPr>
        <w:t xml:space="preserve">РАСПОЛОЖЕННЫХ НА ТЕРРИТОРИИ ГОРОДСКОГО ОКРУГА САМАРА,</w:t>
      </w:r>
    </w:p>
    <w:p>
      <w:pPr>
        <w:pStyle w:val="2"/>
        <w:jc w:val="center"/>
      </w:pPr>
      <w:r>
        <w:rPr>
          <w:sz w:val="24"/>
        </w:rPr>
        <w:t xml:space="preserve">ДЛЯ ЛИЧНЫХ И БЫТОВЫХ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городского округа Самара</w:t>
            </w:r>
          </w:p>
          <w:p>
            <w:pPr>
              <w:pStyle w:val="0"/>
              <w:jc w:val="center"/>
            </w:pPr>
            <w:r>
              <w:rPr>
                <w:sz w:val="24"/>
                <w:color w:val="392c69"/>
              </w:rPr>
              <w:t xml:space="preserve">от 11.01.2016 </w:t>
            </w:r>
            <w:hyperlink w:history="0" r:id="rId12" w:tooltip="Постановление Администрации городского округа Самара от 11.01.2016 N 6 &quot;О внесении изменения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N 6</w:t>
              </w:r>
            </w:hyperlink>
            <w:r>
              <w:rPr>
                <w:sz w:val="24"/>
                <w:color w:val="392c69"/>
              </w:rPr>
              <w:t xml:space="preserve">, от 27.04.2024 </w:t>
            </w:r>
            <w:hyperlink w:history="0" r:id="rId13" w:tooltip="Постановление Администрации городского округа Самара от 27.04.2024 N 354 &quot;О внесении изменений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N 354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Настоящие Правила разработаны в соответствии с Водным </w:t>
      </w:r>
      <w:hyperlink w:history="0" r:id="rId14" w:tooltip="&quot;Водный кодекс Российской Федерации&quot; от 03.06.2006 N 74-ФЗ (ред. от 31.07.2025) {КонсультантПлюс}">
        <w:r>
          <w:rPr>
            <w:sz w:val="24"/>
            <w:color w:val="0000ff"/>
          </w:rPr>
          <w:t xml:space="preserve">кодексом</w:t>
        </w:r>
      </w:hyperlink>
      <w:r>
        <w:rPr>
          <w:sz w:val="24"/>
        </w:rPr>
        <w:t xml:space="preserve"> Российской Федерации, Федеральным </w:t>
      </w:r>
      <w:hyperlink w:history="0" r:id="rId1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06.10.2003 N 131-ФЗ "Об общих принципах организации местного самоуправления в Российской Федерации", </w:t>
      </w:r>
      <w:hyperlink w:history="0" r:id="rId16" w:tooltip="Устав городского округа Самара Самарской области (принят Решением Думы городского округа Самара от 10.07.2006 N 294) (ред. от 19.08.2025) (Зарегистрировано в ГУ Минюста РФ по Приволжскому федеральному округу 18.07.2006 N RU633010002006001) {КонсультантПлюс}">
        <w:r>
          <w:rPr>
            <w:sz w:val="24"/>
            <w:color w:val="0000ff"/>
          </w:rPr>
          <w:t xml:space="preserve">Уставом</w:t>
        </w:r>
      </w:hyperlink>
      <w:r>
        <w:rPr>
          <w:sz w:val="24"/>
        </w:rPr>
        <w:t xml:space="preserve"> городского округа Самара Самарской области.</w:t>
      </w:r>
    </w:p>
    <w:p>
      <w:pPr>
        <w:pStyle w:val="0"/>
        <w:spacing w:before="240" w:line-rule="auto"/>
        <w:ind w:firstLine="540"/>
        <w:jc w:val="both"/>
      </w:pPr>
      <w:r>
        <w:rPr>
          <w:sz w:val="24"/>
        </w:rPr>
        <w:t xml:space="preserve">1.2. Настоящие Правила регулируют использование гражданами и юридическими лицами для личных и бытовых нужд водных объектов общего пользования, расположенных на территории городского округа Самара. Правила обязательны для исполнения физическими и юридическими лицами на территории городского округа Самара.</w:t>
      </w:r>
    </w:p>
    <w:p>
      <w:pPr>
        <w:pStyle w:val="0"/>
        <w:spacing w:before="240" w:line-rule="auto"/>
        <w:ind w:firstLine="540"/>
        <w:jc w:val="both"/>
      </w:pPr>
      <w:r>
        <w:rPr>
          <w:sz w:val="24"/>
        </w:rPr>
        <w:t xml:space="preserve">1.3. Основные понятия, используемые в настоящих Правилах:</w:t>
      </w:r>
    </w:p>
    <w:p>
      <w:pPr>
        <w:pStyle w:val="0"/>
        <w:spacing w:before="240" w:line-rule="auto"/>
        <w:ind w:firstLine="540"/>
        <w:jc w:val="both"/>
      </w:pPr>
      <w:r>
        <w:rPr>
          <w:sz w:val="24"/>
        </w:rPr>
        <w:t xml:space="preserve">водные объекты общего пользования -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Водным </w:t>
      </w:r>
      <w:hyperlink w:history="0" r:id="rId17" w:tooltip="&quot;Водный кодекс Российской Федерации&quot; от 03.06.2006 N 74-ФЗ (ред. от 31.07.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pPr>
        <w:pStyle w:val="0"/>
        <w:jc w:val="both"/>
      </w:pPr>
      <w:r>
        <w:rPr>
          <w:sz w:val="24"/>
        </w:rPr>
        <w:t xml:space="preserve">(в ред. </w:t>
      </w:r>
      <w:hyperlink w:history="0" r:id="rId18" w:tooltip="Постановление Администрации городского округа Самара от 27.04.2024 N 354 &quot;О внесении изменений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Постановления</w:t>
        </w:r>
      </w:hyperlink>
      <w:r>
        <w:rPr>
          <w:sz w:val="24"/>
        </w:rPr>
        <w:t xml:space="preserve"> Администрации городского округа Самара от 27.04.2024 N 354)</w:t>
      </w:r>
    </w:p>
    <w:p>
      <w:pPr>
        <w:pStyle w:val="0"/>
        <w:spacing w:before="240" w:line-rule="auto"/>
        <w:ind w:firstLine="540"/>
        <w:jc w:val="both"/>
      </w:pPr>
      <w:r>
        <w:rPr>
          <w:sz w:val="24"/>
        </w:rPr>
        <w:t xml:space="preserve">водные ресурсы - поверхностные и подземные воды, которые находятся в водных объектах и используются или могут быть использованы;</w:t>
      </w:r>
    </w:p>
    <w:p>
      <w:pPr>
        <w:pStyle w:val="0"/>
        <w:spacing w:before="240" w:line-rule="auto"/>
        <w:ind w:firstLine="540"/>
        <w:jc w:val="both"/>
      </w:pPr>
      <w:r>
        <w:rPr>
          <w:sz w:val="24"/>
        </w:rPr>
        <w:t xml:space="preserve">личные и бытовые нужды - личные, семейные, домашние и иные нужды, не связанные с осуществлением предпринимательской деятельности;</w:t>
      </w:r>
    </w:p>
    <w:p>
      <w:pPr>
        <w:pStyle w:val="0"/>
        <w:spacing w:before="240" w:line-rule="auto"/>
        <w:ind w:firstLine="540"/>
        <w:jc w:val="both"/>
      </w:pPr>
      <w:r>
        <w:rPr>
          <w:sz w:val="24"/>
        </w:rPr>
        <w:t xml:space="preserve">водопользователь - физическое или юридическое лицо, которому предоставлено право пользования водным объектом;</w:t>
      </w:r>
    </w:p>
    <w:p>
      <w:pPr>
        <w:pStyle w:val="0"/>
        <w:spacing w:before="240" w:line-rule="auto"/>
        <w:ind w:firstLine="540"/>
        <w:jc w:val="both"/>
      </w:pPr>
      <w:r>
        <w:rPr>
          <w:sz w:val="24"/>
        </w:rPr>
        <w:t xml:space="preserve">водопотребление - потребление воды из систем водоснабжения;</w:t>
      </w:r>
    </w:p>
    <w:p>
      <w:pPr>
        <w:pStyle w:val="0"/>
        <w:spacing w:before="240" w:line-rule="auto"/>
        <w:ind w:firstLine="540"/>
        <w:jc w:val="both"/>
      </w:pPr>
      <w:r>
        <w:rPr>
          <w:sz w:val="24"/>
        </w:rPr>
        <w:t xml:space="preserve">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pPr>
        <w:pStyle w:val="0"/>
        <w:jc w:val="both"/>
      </w:pPr>
      <w:r>
        <w:rPr>
          <w:sz w:val="24"/>
        </w:rPr>
        <w:t xml:space="preserve">(в ред. </w:t>
      </w:r>
      <w:hyperlink w:history="0" r:id="rId19" w:tooltip="Постановление Администрации городского округа Самара от 27.04.2024 N 354 &quot;О внесении изменений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Постановления</w:t>
        </w:r>
      </w:hyperlink>
      <w:r>
        <w:rPr>
          <w:sz w:val="24"/>
        </w:rPr>
        <w:t xml:space="preserve"> Администрации городского округа Самара от 27.04.2024 N 354)</w:t>
      </w:r>
    </w:p>
    <w:p>
      <w:pPr>
        <w:pStyle w:val="0"/>
        <w:spacing w:before="240" w:line-rule="auto"/>
        <w:ind w:firstLine="540"/>
        <w:jc w:val="both"/>
      </w:pPr>
      <w:r>
        <w:rPr>
          <w:sz w:val="24"/>
        </w:rPr>
        <w:t xml:space="preserve">1.4.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0"/>
        <w:jc w:val="both"/>
      </w:pPr>
      <w:r>
        <w:rPr>
          <w:sz w:val="24"/>
        </w:rPr>
        <w:t xml:space="preserve">(в ред. </w:t>
      </w:r>
      <w:hyperlink w:history="0" r:id="rId20" w:tooltip="Постановление Администрации городского округа Самара от 11.01.2016 N 6 &quot;О внесении изменения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Постановления</w:t>
        </w:r>
      </w:hyperlink>
      <w:r>
        <w:rPr>
          <w:sz w:val="24"/>
        </w:rPr>
        <w:t xml:space="preserve"> Администрации городского округа Самара от 11.01.2016 N 6)</w:t>
      </w:r>
    </w:p>
    <w:p>
      <w:pPr>
        <w:pStyle w:val="0"/>
        <w:spacing w:before="240" w:line-rule="auto"/>
        <w:ind w:firstLine="540"/>
        <w:jc w:val="both"/>
      </w:pPr>
      <w:r>
        <w:rPr>
          <w:sz w:val="24"/>
        </w:rPr>
        <w:t xml:space="preserve">1.5. Исключен. - </w:t>
      </w:r>
      <w:hyperlink w:history="0" r:id="rId21" w:tooltip="Постановление Администрации городского округа Самара от 27.04.2024 N 354 &quot;О внесении изменений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Постановление</w:t>
        </w:r>
      </w:hyperlink>
      <w:r>
        <w:rPr>
          <w:sz w:val="24"/>
        </w:rPr>
        <w:t xml:space="preserve"> Администрации городского округа Самара от 27.04.2024 N 354.</w:t>
      </w:r>
    </w:p>
    <w:p>
      <w:pPr>
        <w:pStyle w:val="0"/>
        <w:jc w:val="both"/>
      </w:pPr>
      <w:r>
        <w:rPr>
          <w:sz w:val="24"/>
        </w:rPr>
      </w:r>
    </w:p>
    <w:p>
      <w:pPr>
        <w:pStyle w:val="2"/>
        <w:outlineLvl w:val="1"/>
        <w:jc w:val="center"/>
      </w:pPr>
      <w:r>
        <w:rPr>
          <w:sz w:val="24"/>
        </w:rPr>
        <w:t xml:space="preserve">2. Условия использования водных объектов</w:t>
      </w:r>
    </w:p>
    <w:p>
      <w:pPr>
        <w:pStyle w:val="2"/>
        <w:jc w:val="center"/>
      </w:pPr>
      <w:r>
        <w:rPr>
          <w:sz w:val="24"/>
        </w:rPr>
        <w:t xml:space="preserve">для личных и бытовых нужд</w:t>
      </w:r>
    </w:p>
    <w:p>
      <w:pPr>
        <w:pStyle w:val="0"/>
        <w:jc w:val="both"/>
      </w:pPr>
      <w:r>
        <w:rPr>
          <w:sz w:val="24"/>
        </w:rPr>
      </w:r>
    </w:p>
    <w:p>
      <w:pPr>
        <w:pStyle w:val="0"/>
        <w:ind w:firstLine="540"/>
        <w:jc w:val="both"/>
      </w:pPr>
      <w:r>
        <w:rPr>
          <w:sz w:val="24"/>
        </w:rPr>
        <w:t xml:space="preserve">2.1.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законодательством и настоящими Правилами.</w:t>
      </w:r>
    </w:p>
    <w:p>
      <w:pPr>
        <w:pStyle w:val="0"/>
        <w:spacing w:before="240" w:line-rule="auto"/>
        <w:ind w:firstLine="540"/>
        <w:jc w:val="both"/>
      </w:pPr>
      <w:r>
        <w:rPr>
          <w:sz w:val="24"/>
        </w:rPr>
        <w:t xml:space="preserve">2.2. Для целей питьевого и хозяйственно-бытового водоснабжения должны использоваться водные объекты общего пользования, защищенные от загрязнения и засорения, пригодность которых для указанных целей определяется на основании санитарно-эпидемиологических заключений в соответствии с Федеральным </w:t>
      </w:r>
      <w:hyperlink w:history="0" r:id="rId2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законом</w:t>
        </w:r>
      </w:hyperlink>
      <w:r>
        <w:rPr>
          <w:sz w:val="24"/>
        </w:rPr>
        <w:t xml:space="preserve"> от 30.03.1999 N 52-ФЗ "О санитарно-эпидемиологическом благополучии населения".</w:t>
      </w:r>
    </w:p>
    <w:p>
      <w:pPr>
        <w:pStyle w:val="0"/>
        <w:spacing w:before="240" w:line-rule="auto"/>
        <w:ind w:firstLine="540"/>
        <w:jc w:val="both"/>
      </w:pPr>
      <w:r>
        <w:rPr>
          <w:sz w:val="24"/>
        </w:rPr>
        <w:t xml:space="preserve">Запрещается использование водных объектов общего пользования для целей питьевого и хозяйственно-бытового водоснабжения в случаях установления ограничения водопользования.</w:t>
      </w:r>
    </w:p>
    <w:p>
      <w:pPr>
        <w:pStyle w:val="0"/>
        <w:spacing w:before="240" w:line-rule="auto"/>
        <w:ind w:firstLine="540"/>
        <w:jc w:val="both"/>
      </w:pPr>
      <w:r>
        <w:rPr>
          <w:sz w:val="24"/>
        </w:rPr>
        <w:t xml:space="preserve">2.3. Места для организации пляжей устанавливаются постановлением Администрации городского округа Самара по согласованию с уполномоченными органами.</w:t>
      </w:r>
    </w:p>
    <w:p>
      <w:pPr>
        <w:pStyle w:val="0"/>
        <w:spacing w:before="240" w:line-rule="auto"/>
        <w:ind w:firstLine="540"/>
        <w:jc w:val="both"/>
      </w:pPr>
      <w:r>
        <w:rPr>
          <w:sz w:val="24"/>
        </w:rPr>
        <w:t xml:space="preserve">2.4. Граждане при использовании водных объектов общего пользования имеют право:</w:t>
      </w:r>
    </w:p>
    <w:p>
      <w:pPr>
        <w:pStyle w:val="0"/>
        <w:spacing w:before="240" w:line-rule="auto"/>
        <w:ind w:firstLine="540"/>
        <w:jc w:val="both"/>
      </w:pPr>
      <w:r>
        <w:rPr>
          <w:sz w:val="24"/>
        </w:rPr>
        <w:t xml:space="preserve">2.4.1. Пользоваться водными объектами для туризма, спорта, любительского рыболовства в порядке, установленном федеральным законодательством и законодательством Самарской области, для полива садовых, огородных, дачных земельных участков (без использования технологического оборудования), других целей, связанных с использованием водных объектов для личных и бытовых нужд;</w:t>
      </w:r>
    </w:p>
    <w:p>
      <w:pPr>
        <w:pStyle w:val="0"/>
        <w:jc w:val="both"/>
      </w:pPr>
      <w:r>
        <w:rPr>
          <w:sz w:val="24"/>
        </w:rPr>
        <w:t xml:space="preserve">(в ред. </w:t>
      </w:r>
      <w:hyperlink w:history="0" r:id="rId23" w:tooltip="Постановление Администрации городского округа Самара от 27.04.2024 N 354 &quot;О внесении изменений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Постановления</w:t>
        </w:r>
      </w:hyperlink>
      <w:r>
        <w:rPr>
          <w:sz w:val="24"/>
        </w:rPr>
        <w:t xml:space="preserve"> Администрации городского округа Самара от 27.04.2024 N 354)</w:t>
      </w:r>
    </w:p>
    <w:p>
      <w:pPr>
        <w:pStyle w:val="0"/>
        <w:spacing w:before="240" w:line-rule="auto"/>
        <w:ind w:firstLine="540"/>
        <w:jc w:val="both"/>
      </w:pPr>
      <w:r>
        <w:rPr>
          <w:sz w:val="24"/>
        </w:rPr>
        <w:t xml:space="preserve">2.4.2. Пользоваться береговой полосой для передвижения (без использования механических транспортных средств) и пребывания у водного объекта общего пользования, в том числе для осуществления любительского рыболовства и причаливания плавучих средств;</w:t>
      </w:r>
    </w:p>
    <w:p>
      <w:pPr>
        <w:pStyle w:val="0"/>
        <w:jc w:val="both"/>
      </w:pPr>
      <w:r>
        <w:rPr>
          <w:sz w:val="24"/>
        </w:rPr>
        <w:t xml:space="preserve">(в ред. </w:t>
      </w:r>
      <w:hyperlink w:history="0" r:id="rId24" w:tooltip="Постановление Администрации городского округа Самара от 27.04.2024 N 354 &quot;О внесении изменений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Постановления</w:t>
        </w:r>
      </w:hyperlink>
      <w:r>
        <w:rPr>
          <w:sz w:val="24"/>
        </w:rPr>
        <w:t xml:space="preserve"> Администрации городского округа Самара от 27.04.2024 N 354)</w:t>
      </w:r>
    </w:p>
    <w:p>
      <w:pPr>
        <w:pStyle w:val="0"/>
        <w:spacing w:before="240" w:line-rule="auto"/>
        <w:ind w:firstLine="540"/>
        <w:jc w:val="both"/>
      </w:pPr>
      <w:r>
        <w:rPr>
          <w:sz w:val="24"/>
        </w:rPr>
        <w:t xml:space="preserve">2.4.3. Осуществлять иные действия в соответствии с действующими нормативно-правовыми актами.</w:t>
      </w:r>
    </w:p>
    <w:p>
      <w:pPr>
        <w:pStyle w:val="0"/>
        <w:spacing w:before="240" w:line-rule="auto"/>
        <w:ind w:firstLine="540"/>
        <w:jc w:val="both"/>
      </w:pPr>
      <w:r>
        <w:rPr>
          <w:sz w:val="24"/>
        </w:rPr>
        <w:t xml:space="preserve">2.5. При использовании водных объектов общего пользования, в том числе в границах их водоохранных зон, запрещается:</w:t>
      </w:r>
    </w:p>
    <w:p>
      <w:pPr>
        <w:pStyle w:val="0"/>
        <w:jc w:val="both"/>
      </w:pPr>
      <w:r>
        <w:rPr>
          <w:sz w:val="24"/>
        </w:rPr>
        <w:t xml:space="preserve">(в ред. </w:t>
      </w:r>
      <w:hyperlink w:history="0" r:id="rId25" w:tooltip="Постановление Администрации городского округа Самара от 27.04.2024 N 354 &quot;О внесении изменений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Постановления</w:t>
        </w:r>
      </w:hyperlink>
      <w:r>
        <w:rPr>
          <w:sz w:val="24"/>
        </w:rPr>
        <w:t xml:space="preserve"> Администрации городского округа Самара от 27.04.2024 N 354)</w:t>
      </w:r>
    </w:p>
    <w:p>
      <w:pPr>
        <w:pStyle w:val="0"/>
        <w:spacing w:before="240" w:line-rule="auto"/>
        <w:ind w:firstLine="540"/>
        <w:jc w:val="both"/>
      </w:pPr>
      <w:r>
        <w:rPr>
          <w:sz w:val="24"/>
        </w:rPr>
        <w:t xml:space="preserve">2.5.1. Устанавливать ограничения, связанные с использованием водных объектов общего пользования (за исключением случаев, установленных действующими нормативно-правовыми актами);</w:t>
      </w:r>
    </w:p>
    <w:p>
      <w:pPr>
        <w:pStyle w:val="0"/>
        <w:spacing w:before="240" w:line-rule="auto"/>
        <w:ind w:firstLine="540"/>
        <w:jc w:val="both"/>
      </w:pPr>
      <w:r>
        <w:rPr>
          <w:sz w:val="24"/>
        </w:rPr>
        <w:t xml:space="preserve">2.5.2. Снимать и самовольно устанавливать информационные знаки;</w:t>
      </w:r>
    </w:p>
    <w:p>
      <w:pPr>
        <w:pStyle w:val="0"/>
        <w:spacing w:before="240" w:line-rule="auto"/>
        <w:ind w:firstLine="540"/>
        <w:jc w:val="both"/>
      </w:pPr>
      <w:r>
        <w:rPr>
          <w:sz w:val="24"/>
        </w:rPr>
        <w:t xml:space="preserve">2.5.3. Купаться у пристаней, причалов, паромов, в пределах запретных и охраняемых зон отчуждения мостов, плотин, водопроводных и иных сооружений, а также в других местах, где не разрешено купание;</w:t>
      </w:r>
    </w:p>
    <w:p>
      <w:pPr>
        <w:pStyle w:val="0"/>
        <w:spacing w:before="240" w:line-rule="auto"/>
        <w:ind w:firstLine="540"/>
        <w:jc w:val="both"/>
      </w:pPr>
      <w:r>
        <w:rPr>
          <w:sz w:val="24"/>
        </w:rPr>
        <w:t xml:space="preserve">2.5.4. Прыгать с не приспособленных для этих целей сооружений в воду;</w:t>
      </w:r>
    </w:p>
    <w:p>
      <w:pPr>
        <w:pStyle w:val="0"/>
        <w:spacing w:before="240" w:line-rule="auto"/>
        <w:ind w:firstLine="540"/>
        <w:jc w:val="both"/>
      </w:pPr>
      <w:r>
        <w:rPr>
          <w:sz w:val="24"/>
        </w:rPr>
        <w:t xml:space="preserve">2.5.5. Стирать белье, приводить на водопой и купать животных в местах, отведенных для купания, выше их по течению до 500 метров;</w:t>
      </w:r>
    </w:p>
    <w:p>
      <w:pPr>
        <w:pStyle w:val="0"/>
        <w:spacing w:before="240" w:line-rule="auto"/>
        <w:ind w:firstLine="540"/>
        <w:jc w:val="both"/>
      </w:pPr>
      <w:r>
        <w:rPr>
          <w:sz w:val="24"/>
        </w:rPr>
        <w:t xml:space="preserve">2.5.6. осуществлять мойку автотранспортных средств и другой техники в водных объектах и в границах их водоохранных зон;</w:t>
      </w:r>
    </w:p>
    <w:p>
      <w:pPr>
        <w:pStyle w:val="0"/>
        <w:jc w:val="both"/>
      </w:pPr>
      <w:r>
        <w:rPr>
          <w:sz w:val="24"/>
        </w:rPr>
        <w:t xml:space="preserve">(п. 2.5.6 в ред. </w:t>
      </w:r>
      <w:hyperlink w:history="0" r:id="rId26" w:tooltip="Постановление Администрации городского округа Самара от 27.04.2024 N 354 &quot;О внесении изменений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Постановления</w:t>
        </w:r>
      </w:hyperlink>
      <w:r>
        <w:rPr>
          <w:sz w:val="24"/>
        </w:rPr>
        <w:t xml:space="preserve"> Администрации городского округа Самара от 27.04.2024 N 354)</w:t>
      </w:r>
    </w:p>
    <w:p>
      <w:pPr>
        <w:pStyle w:val="0"/>
        <w:spacing w:before="240" w:line-rule="auto"/>
        <w:ind w:firstLine="540"/>
        <w:jc w:val="both"/>
      </w:pPr>
      <w:r>
        <w:rPr>
          <w:sz w:val="24"/>
        </w:rPr>
        <w:t xml:space="preserve">2.5.7. движение и стоянка транспортных средств (кроме специальных транспортных средств) в границах водоохранных зон водных объектов, за исключением их движения по дорогам и стоянки на дорогах и в специально оборудованных местах, имеющих твердое покрытие;</w:t>
      </w:r>
    </w:p>
    <w:p>
      <w:pPr>
        <w:pStyle w:val="0"/>
        <w:jc w:val="both"/>
      </w:pPr>
      <w:r>
        <w:rPr>
          <w:sz w:val="24"/>
        </w:rPr>
        <w:t xml:space="preserve">(п. 2.5.7 в ред. </w:t>
      </w:r>
      <w:hyperlink w:history="0" r:id="rId27" w:tooltip="Постановление Администрации городского округа Самара от 27.04.2024 N 354 &quot;О внесении изменений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Постановления</w:t>
        </w:r>
      </w:hyperlink>
      <w:r>
        <w:rPr>
          <w:sz w:val="24"/>
        </w:rPr>
        <w:t xml:space="preserve"> Администрации городского округа Самара от 27.04.2024 N 354)</w:t>
      </w:r>
    </w:p>
    <w:p>
      <w:pPr>
        <w:pStyle w:val="0"/>
        <w:spacing w:before="240" w:line-rule="auto"/>
        <w:ind w:firstLine="540"/>
        <w:jc w:val="both"/>
      </w:pPr>
      <w:r>
        <w:rPr>
          <w:sz w:val="24"/>
        </w:rPr>
        <w:t xml:space="preserve">2.5.8. Сбрасывать в водные объекты жидкие и твердые бытовые отходы, химические вещества;</w:t>
      </w:r>
    </w:p>
    <w:p>
      <w:pPr>
        <w:pStyle w:val="0"/>
        <w:spacing w:before="240" w:line-rule="auto"/>
        <w:ind w:firstLine="540"/>
        <w:jc w:val="both"/>
      </w:pPr>
      <w:r>
        <w:rPr>
          <w:sz w:val="24"/>
        </w:rPr>
        <w:t xml:space="preserve">2.5.9. складировать бытовой и строительный мусор, хранить и применять пестициды и агрохимикаты в границах водоохранных зон водных объектов, размещать в границах прибрежных полос отвалы размываемых грунтов;</w:t>
      </w:r>
    </w:p>
    <w:p>
      <w:pPr>
        <w:pStyle w:val="0"/>
        <w:jc w:val="both"/>
      </w:pPr>
      <w:r>
        <w:rPr>
          <w:sz w:val="24"/>
        </w:rPr>
        <w:t xml:space="preserve">(п. 2.5.9 в ред. </w:t>
      </w:r>
      <w:hyperlink w:history="0" r:id="rId28" w:tooltip="Постановление Администрации городского округа Самара от 27.04.2024 N 354 &quot;О внесении изменений в постановление Администрации городского округа Самара от 28.09.2009 N 939 &quot;О Правилах использования водных объектов общего пользования, расположенных на территории городского округа Самара, для личных и бытовых нужд&quot; {КонсультантПлюс}">
        <w:r>
          <w:rPr>
            <w:sz w:val="24"/>
            <w:color w:val="0000ff"/>
          </w:rPr>
          <w:t xml:space="preserve">Постановления</w:t>
        </w:r>
      </w:hyperlink>
      <w:r>
        <w:rPr>
          <w:sz w:val="24"/>
        </w:rPr>
        <w:t xml:space="preserve"> Администрации городского округа Самара от 27.04.2024 N 354)</w:t>
      </w:r>
    </w:p>
    <w:p>
      <w:pPr>
        <w:pStyle w:val="0"/>
        <w:spacing w:before="240" w:line-rule="auto"/>
        <w:ind w:firstLine="540"/>
        <w:jc w:val="both"/>
      </w:pPr>
      <w:r>
        <w:rPr>
          <w:sz w:val="24"/>
        </w:rPr>
        <w:t xml:space="preserve">2.5.10. Совершать иные действия, угрожающие жизни и здоровью людей и (или) наносящие вред окружающей природной среде.</w:t>
      </w:r>
    </w:p>
    <w:p>
      <w:pPr>
        <w:pStyle w:val="0"/>
        <w:spacing w:before="240" w:line-rule="auto"/>
        <w:ind w:firstLine="540"/>
        <w:jc w:val="both"/>
      </w:pPr>
      <w:r>
        <w:rPr>
          <w:sz w:val="24"/>
        </w:rPr>
        <w:t xml:space="preserve">2.6. При использовании водных объектов общего пользования граждане обязаны соблюдать иные требования, установленные законодательством и </w:t>
      </w:r>
      <w:hyperlink w:history="0" r:id="rId29" w:tooltip="Постановление Самарской Губернской Думы от 23.10.2007 N 346 (ред. от 25.06.2024) &quot;О Правилах охраны жизни людей на водных объектах в Самарской области&quot; ------------ Утратил силу или отменен {КонсультантПлюс}">
        <w:r>
          <w:rPr>
            <w:sz w:val="24"/>
            <w:color w:val="0000ff"/>
          </w:rPr>
          <w:t xml:space="preserve">Правилами</w:t>
        </w:r>
      </w:hyperlink>
      <w:r>
        <w:rPr>
          <w:sz w:val="24"/>
        </w:rPr>
        <w:t xml:space="preserve"> охраны жизни людей на водных объектах в Самарской области, утвержденными Постановлением Самарской Губернской Думы от 23.10.2007 N 346.</w:t>
      </w:r>
    </w:p>
    <w:p>
      <w:pPr>
        <w:pStyle w:val="0"/>
        <w:spacing w:before="240" w:line-rule="auto"/>
        <w:ind w:firstLine="540"/>
        <w:jc w:val="both"/>
      </w:pPr>
      <w:r>
        <w:rPr>
          <w:sz w:val="24"/>
        </w:rPr>
        <w:t xml:space="preserve">2.7. В зимний период площадками для катания на коньках на водных объектах общего пользования разрешается пользоваться после тщательной проверки прочности льда, толщина которого должна быть не менее 12 сантиметров, а при массовом катании - не менее 25 сантиметров.</w:t>
      </w:r>
    </w:p>
    <w:p>
      <w:pPr>
        <w:pStyle w:val="0"/>
        <w:spacing w:before="240" w:line-rule="auto"/>
        <w:ind w:firstLine="540"/>
        <w:jc w:val="both"/>
      </w:pPr>
      <w:r>
        <w:rPr>
          <w:sz w:val="24"/>
        </w:rPr>
        <w:t xml:space="preserve">2.8. Во время рыбной ловли нельзя пробивать большое количество лунок на ограниченной площади, прыгать и бегать по льду, собираться большими группами.</w:t>
      </w:r>
    </w:p>
    <w:p>
      <w:pPr>
        <w:pStyle w:val="0"/>
        <w:spacing w:before="240" w:line-rule="auto"/>
        <w:ind w:firstLine="540"/>
        <w:jc w:val="both"/>
      </w:pPr>
      <w:r>
        <w:rPr>
          <w:sz w:val="24"/>
        </w:rPr>
        <w:t xml:space="preserve">2.9. Переправы должны находиться в исправном рабочем состоянии и обеспечивать при их эксплуатации безопасность людей. Плавательные средства переправ должны отвечать техническим требованиям, иметь документацию, регистрироваться, проходить ежегодный осмотр на годность к плаванию, эксплуатироваться в установленном порядке.</w:t>
      </w:r>
    </w:p>
    <w:p>
      <w:pPr>
        <w:pStyle w:val="0"/>
        <w:spacing w:before="240" w:line-rule="auto"/>
        <w:ind w:firstLine="540"/>
        <w:jc w:val="both"/>
      </w:pPr>
      <w:r>
        <w:rPr>
          <w:sz w:val="24"/>
        </w:rPr>
        <w:t xml:space="preserve">На каждой переправе эксплуатирующей организацией должен быть вывешен на видном месте порядок посадки и высадки пассажиров.</w:t>
      </w:r>
    </w:p>
    <w:p>
      <w:pPr>
        <w:pStyle w:val="0"/>
        <w:jc w:val="both"/>
      </w:pPr>
      <w:r>
        <w:rPr>
          <w:sz w:val="24"/>
        </w:rPr>
      </w:r>
    </w:p>
    <w:p>
      <w:pPr>
        <w:pStyle w:val="2"/>
        <w:outlineLvl w:val="1"/>
        <w:jc w:val="center"/>
      </w:pPr>
      <w:r>
        <w:rPr>
          <w:sz w:val="24"/>
        </w:rPr>
        <w:t xml:space="preserve">3. Ограничение, приостановление и запрет</w:t>
      </w:r>
    </w:p>
    <w:p>
      <w:pPr>
        <w:pStyle w:val="2"/>
        <w:jc w:val="center"/>
      </w:pPr>
      <w:r>
        <w:rPr>
          <w:sz w:val="24"/>
        </w:rPr>
        <w:t xml:space="preserve">использования водных объектов общего пользования</w:t>
      </w:r>
    </w:p>
    <w:p>
      <w:pPr>
        <w:pStyle w:val="2"/>
        <w:jc w:val="center"/>
      </w:pPr>
      <w:r>
        <w:rPr>
          <w:sz w:val="24"/>
        </w:rPr>
        <w:t xml:space="preserve">для личных и бытовых нужд</w:t>
      </w:r>
    </w:p>
    <w:p>
      <w:pPr>
        <w:pStyle w:val="0"/>
        <w:jc w:val="both"/>
      </w:pPr>
      <w:r>
        <w:rPr>
          <w:sz w:val="24"/>
        </w:rPr>
      </w:r>
    </w:p>
    <w:p>
      <w:pPr>
        <w:pStyle w:val="0"/>
        <w:ind w:firstLine="540"/>
        <w:jc w:val="both"/>
      </w:pPr>
      <w:r>
        <w:rPr>
          <w:sz w:val="24"/>
        </w:rPr>
        <w:t xml:space="preserve">3.1. Использование водных объектов общего пользования может быть приостановлено в соответствии с действующим законодательством Российской Федерации.</w:t>
      </w:r>
    </w:p>
    <w:p>
      <w:pPr>
        <w:pStyle w:val="0"/>
        <w:spacing w:before="240" w:line-rule="auto"/>
        <w:ind w:firstLine="540"/>
        <w:jc w:val="both"/>
      </w:pPr>
      <w:r>
        <w:rPr>
          <w:sz w:val="24"/>
        </w:rPr>
        <w:t xml:space="preserve">3.2. Ограничения, связанные с использованием водных объектов общего пользования, устанавливаются в соответствии с действующим законодательством Российской Федерации, настоящими Правилами, а также иными нормативно-правовыми актами.</w:t>
      </w:r>
    </w:p>
    <w:p>
      <w:pPr>
        <w:pStyle w:val="0"/>
        <w:spacing w:before="240" w:line-rule="auto"/>
        <w:ind w:firstLine="540"/>
        <w:jc w:val="both"/>
      </w:pPr>
      <w:r>
        <w:rPr>
          <w:sz w:val="24"/>
        </w:rPr>
        <w:t xml:space="preserve">3.3. Информация об ограничении использования водных объектов общего пользования доводится до сведения граждан Администрацией городского округа Самара через средства массовой информации (телевидение, газета "Самарская Газета"), путем размещения информации на официальном сайте Администрации городского округа Самара, посредством специальных информационных знаков, устанавливаемых вдоль берегов водных объектов, а также иными способами.</w:t>
      </w:r>
    </w:p>
    <w:p>
      <w:pPr>
        <w:pStyle w:val="0"/>
        <w:jc w:val="both"/>
      </w:pPr>
      <w:r>
        <w:rPr>
          <w:sz w:val="24"/>
        </w:rPr>
      </w:r>
    </w:p>
    <w:p>
      <w:pPr>
        <w:pStyle w:val="2"/>
        <w:outlineLvl w:val="1"/>
        <w:jc w:val="center"/>
      </w:pPr>
      <w:r>
        <w:rPr>
          <w:sz w:val="24"/>
        </w:rPr>
        <w:t xml:space="preserve">4. Контроль за состоянием водных объектов</w:t>
      </w:r>
    </w:p>
    <w:p>
      <w:pPr>
        <w:pStyle w:val="2"/>
        <w:jc w:val="center"/>
      </w:pPr>
      <w:r>
        <w:rPr>
          <w:sz w:val="24"/>
        </w:rPr>
        <w:t xml:space="preserve">общего пользования</w:t>
      </w:r>
    </w:p>
    <w:p>
      <w:pPr>
        <w:pStyle w:val="0"/>
        <w:jc w:val="both"/>
      </w:pPr>
      <w:r>
        <w:rPr>
          <w:sz w:val="24"/>
        </w:rPr>
      </w:r>
    </w:p>
    <w:p>
      <w:pPr>
        <w:pStyle w:val="0"/>
        <w:ind w:firstLine="540"/>
        <w:jc w:val="both"/>
      </w:pPr>
      <w:r>
        <w:rPr>
          <w:sz w:val="24"/>
        </w:rPr>
        <w:t xml:space="preserve">4.1. Контроль за состоянием водных объектов и за санитарным состоянием пляжей и их пригодностью для купания, расположенных на территории городского округа Самара, осуществляется в соответствии с действующим законодательством.</w:t>
      </w:r>
    </w:p>
    <w:p>
      <w:pPr>
        <w:pStyle w:val="0"/>
        <w:spacing w:before="240" w:line-rule="auto"/>
        <w:ind w:firstLine="540"/>
        <w:jc w:val="both"/>
      </w:pPr>
      <w:r>
        <w:rPr>
          <w:sz w:val="24"/>
        </w:rPr>
        <w:t xml:space="preserve">4.2. Эксплуатация пляжа без получения санитарно-эпидемиологического заключения о соответствии санитарным правилам пляжа, включающего участок водного объекта общего пользования и участок береговой полосы, запрещается.</w:t>
      </w:r>
    </w:p>
    <w:p>
      <w:pPr>
        <w:pStyle w:val="0"/>
        <w:jc w:val="both"/>
      </w:pPr>
      <w:r>
        <w:rPr>
          <w:sz w:val="24"/>
        </w:rPr>
      </w:r>
    </w:p>
    <w:p>
      <w:pPr>
        <w:pStyle w:val="2"/>
        <w:outlineLvl w:val="1"/>
        <w:jc w:val="center"/>
      </w:pPr>
      <w:r>
        <w:rPr>
          <w:sz w:val="24"/>
        </w:rPr>
        <w:t xml:space="preserve">5. Заключительные положения</w:t>
      </w:r>
    </w:p>
    <w:p>
      <w:pPr>
        <w:pStyle w:val="0"/>
        <w:jc w:val="both"/>
      </w:pPr>
      <w:r>
        <w:rPr>
          <w:sz w:val="24"/>
        </w:rPr>
      </w:r>
    </w:p>
    <w:p>
      <w:pPr>
        <w:pStyle w:val="0"/>
        <w:ind w:firstLine="540"/>
        <w:jc w:val="both"/>
      </w:pPr>
      <w:r>
        <w:rPr>
          <w:sz w:val="24"/>
        </w:rPr>
        <w:t xml:space="preserve">5.1. За нарушение настоящих Правил водопользователи несут ответственность в соответствии с действующим законодательством.</w:t>
      </w:r>
    </w:p>
    <w:p>
      <w:pPr>
        <w:pStyle w:val="0"/>
        <w:spacing w:before="240" w:line-rule="auto"/>
        <w:ind w:firstLine="540"/>
        <w:jc w:val="both"/>
      </w:pPr>
      <w:r>
        <w:rPr>
          <w:sz w:val="24"/>
        </w:rPr>
        <w:t xml:space="preserve">5.2. Контроль за соблюдением настоящих Правил осуществляется в соответствии с действующим законодательством.</w:t>
      </w:r>
    </w:p>
    <w:p>
      <w:pPr>
        <w:pStyle w:val="0"/>
        <w:jc w:val="both"/>
      </w:pPr>
      <w:r>
        <w:rPr>
          <w:sz w:val="24"/>
        </w:rPr>
      </w:r>
    </w:p>
    <w:p>
      <w:pPr>
        <w:pStyle w:val="0"/>
        <w:jc w:val="right"/>
      </w:pPr>
      <w:r>
        <w:rPr>
          <w:sz w:val="24"/>
        </w:rPr>
        <w:t xml:space="preserve">Первый заместитель Главы</w:t>
      </w:r>
    </w:p>
    <w:p>
      <w:pPr>
        <w:pStyle w:val="0"/>
        <w:jc w:val="right"/>
      </w:pPr>
      <w:r>
        <w:rPr>
          <w:sz w:val="24"/>
        </w:rPr>
        <w:t xml:space="preserve">городского округа Самара</w:t>
      </w:r>
    </w:p>
    <w:p>
      <w:pPr>
        <w:pStyle w:val="0"/>
        <w:jc w:val="right"/>
      </w:pPr>
      <w:r>
        <w:rPr>
          <w:sz w:val="24"/>
        </w:rPr>
        <w:t xml:space="preserve">В.П.БРАТЧИКОВ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городского округа Самара от 28.09.2009 N 939</w:t>
            <w:br/>
            <w:t>(ред. от 27.04.2024)</w:t>
            <w:br/>
            <w:t>"О Правилах использования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56&amp;n=77060&amp;date=13.10.2025&amp;dst=100005&amp;field=134" TargetMode = "External"/>
	<Relationship Id="rId8" Type="http://schemas.openxmlformats.org/officeDocument/2006/relationships/hyperlink" Target="https://login.consultant.ru/link/?req=doc&amp;base=RLAW256&amp;n=182624&amp;date=13.10.2025&amp;dst=100005&amp;field=134" TargetMode = "External"/>
	<Relationship Id="rId9" Type="http://schemas.openxmlformats.org/officeDocument/2006/relationships/hyperlink" Target="https://login.consultant.ru/link/?req=doc&amp;base=LAW&amp;n=501480&amp;date=13.10.2025&amp;dst=101088&amp;field=134" TargetMode = "External"/>
	<Relationship Id="rId10" Type="http://schemas.openxmlformats.org/officeDocument/2006/relationships/hyperlink" Target="https://login.consultant.ru/link/?req=doc&amp;base=RLAW256&amp;n=203205&amp;date=13.10.2025&amp;dst=100929&amp;field=134" TargetMode = "External"/>
	<Relationship Id="rId11" Type="http://schemas.openxmlformats.org/officeDocument/2006/relationships/hyperlink" Target="https://login.consultant.ru/link/?req=doc&amp;base=RLAW256&amp;n=182624&amp;date=13.10.2025&amp;dst=100006&amp;field=134" TargetMode = "External"/>
	<Relationship Id="rId12" Type="http://schemas.openxmlformats.org/officeDocument/2006/relationships/hyperlink" Target="https://login.consultant.ru/link/?req=doc&amp;base=RLAW256&amp;n=77060&amp;date=13.10.2025&amp;dst=100005&amp;field=134" TargetMode = "External"/>
	<Relationship Id="rId13" Type="http://schemas.openxmlformats.org/officeDocument/2006/relationships/hyperlink" Target="https://login.consultant.ru/link/?req=doc&amp;base=RLAW256&amp;n=182624&amp;date=13.10.2025&amp;dst=100007&amp;field=134" TargetMode = "External"/>
	<Relationship Id="rId14" Type="http://schemas.openxmlformats.org/officeDocument/2006/relationships/hyperlink" Target="https://login.consultant.ru/link/?req=doc&amp;base=LAW&amp;n=500131&amp;date=13.10.2025&amp;dst=100286&amp;field=134" TargetMode = "External"/>
	<Relationship Id="rId15" Type="http://schemas.openxmlformats.org/officeDocument/2006/relationships/hyperlink" Target="https://login.consultant.ru/link/?req=doc&amp;base=LAW&amp;n=501480&amp;date=13.10.2025&amp;dst=101088&amp;field=134" TargetMode = "External"/>
	<Relationship Id="rId16" Type="http://schemas.openxmlformats.org/officeDocument/2006/relationships/hyperlink" Target="https://login.consultant.ru/link/?req=doc&amp;base=RLAW256&amp;n=203205&amp;date=13.10.2025&amp;dst=100929&amp;field=134" TargetMode = "External"/>
	<Relationship Id="rId17" Type="http://schemas.openxmlformats.org/officeDocument/2006/relationships/hyperlink" Target="https://login.consultant.ru/link/?req=doc&amp;base=LAW&amp;n=500131&amp;date=13.10.2025&amp;dst=100012&amp;field=134" TargetMode = "External"/>
	<Relationship Id="rId18" Type="http://schemas.openxmlformats.org/officeDocument/2006/relationships/hyperlink" Target="https://login.consultant.ru/link/?req=doc&amp;base=RLAW256&amp;n=182624&amp;date=13.10.2025&amp;dst=100009&amp;field=134" TargetMode = "External"/>
	<Relationship Id="rId19" Type="http://schemas.openxmlformats.org/officeDocument/2006/relationships/hyperlink" Target="https://login.consultant.ru/link/?req=doc&amp;base=RLAW256&amp;n=182624&amp;date=13.10.2025&amp;dst=100010&amp;field=134" TargetMode = "External"/>
	<Relationship Id="rId20" Type="http://schemas.openxmlformats.org/officeDocument/2006/relationships/hyperlink" Target="https://login.consultant.ru/link/?req=doc&amp;base=RLAW256&amp;n=77060&amp;date=13.10.2025&amp;dst=100005&amp;field=134" TargetMode = "External"/>
	<Relationship Id="rId21" Type="http://schemas.openxmlformats.org/officeDocument/2006/relationships/hyperlink" Target="https://login.consultant.ru/link/?req=doc&amp;base=RLAW256&amp;n=182624&amp;date=13.10.2025&amp;dst=100012&amp;field=134" TargetMode = "External"/>
	<Relationship Id="rId22" Type="http://schemas.openxmlformats.org/officeDocument/2006/relationships/hyperlink" Target="https://login.consultant.ru/link/?req=doc&amp;base=LAW&amp;n=499496&amp;date=13.10.2025&amp;dst=100457&amp;field=134" TargetMode = "External"/>
	<Relationship Id="rId23" Type="http://schemas.openxmlformats.org/officeDocument/2006/relationships/hyperlink" Target="https://login.consultant.ru/link/?req=doc&amp;base=RLAW256&amp;n=182624&amp;date=13.10.2025&amp;dst=100013&amp;field=134" TargetMode = "External"/>
	<Relationship Id="rId24" Type="http://schemas.openxmlformats.org/officeDocument/2006/relationships/hyperlink" Target="https://login.consultant.ru/link/?req=doc&amp;base=RLAW256&amp;n=182624&amp;date=13.10.2025&amp;dst=100013&amp;field=134" TargetMode = "External"/>
	<Relationship Id="rId25" Type="http://schemas.openxmlformats.org/officeDocument/2006/relationships/hyperlink" Target="https://login.consultant.ru/link/?req=doc&amp;base=RLAW256&amp;n=182624&amp;date=13.10.2025&amp;dst=100014&amp;field=134" TargetMode = "External"/>
	<Relationship Id="rId26" Type="http://schemas.openxmlformats.org/officeDocument/2006/relationships/hyperlink" Target="https://login.consultant.ru/link/?req=doc&amp;base=RLAW256&amp;n=182624&amp;date=13.10.2025&amp;dst=100015&amp;field=134" TargetMode = "External"/>
	<Relationship Id="rId27" Type="http://schemas.openxmlformats.org/officeDocument/2006/relationships/hyperlink" Target="https://login.consultant.ru/link/?req=doc&amp;base=RLAW256&amp;n=182624&amp;date=13.10.2025&amp;dst=100017&amp;field=134" TargetMode = "External"/>
	<Relationship Id="rId28" Type="http://schemas.openxmlformats.org/officeDocument/2006/relationships/hyperlink" Target="https://login.consultant.ru/link/?req=doc&amp;base=RLAW256&amp;n=182624&amp;date=13.10.2025&amp;dst=100018&amp;field=134" TargetMode = "External"/>
	<Relationship Id="rId29" Type="http://schemas.openxmlformats.org/officeDocument/2006/relationships/hyperlink" Target="https://login.consultant.ru/link/?req=doc&amp;base=RLAW256&amp;n=184930&amp;date=13.10.2025&amp;dst=10001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городского округа Самара от 28.09.2009 N 939
(ред. от 27.04.2024)
"О Правилах использования водных объектов общего пользования, расположенных на территории городского округа Самара, для личных и бытовых нужд"</dc:title>
  <dcterms:created xsi:type="dcterms:W3CDTF">2025-10-13T07:16:29Z</dcterms:created>
</cp:coreProperties>
</file>