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89" w:rsidRDefault="00FE4BB6" w:rsidP="009B1589">
      <w:pPr>
        <w:pStyle w:val="Default"/>
        <w:jc w:val="center"/>
      </w:pPr>
      <w:bookmarkStart w:id="0" w:name="_GoBack"/>
      <w:bookmarkEnd w:id="0"/>
      <w:r w:rsidRPr="004B4E01">
        <w:rPr>
          <w:rFonts w:eastAsia="Times New Roman"/>
          <w:b/>
          <w:bCs/>
          <w:spacing w:val="-1"/>
          <w:sz w:val="28"/>
          <w:szCs w:val="28"/>
        </w:rPr>
        <w:t xml:space="preserve">Перечень индикаторов риска нарушения обязательных требований, </w:t>
      </w:r>
      <w:r w:rsidRPr="004B4E01">
        <w:rPr>
          <w:rFonts w:eastAsia="Times New Roman"/>
          <w:b/>
          <w:bCs/>
          <w:sz w:val="28"/>
          <w:szCs w:val="28"/>
        </w:rPr>
        <w:t xml:space="preserve">проверяемых в рамках осуществления муниципального </w:t>
      </w:r>
      <w:r w:rsidR="009B1589">
        <w:rPr>
          <w:rFonts w:eastAsia="Times New Roman"/>
          <w:b/>
          <w:bCs/>
          <w:sz w:val="28"/>
          <w:szCs w:val="28"/>
        </w:rPr>
        <w:t>контроля</w:t>
      </w:r>
    </w:p>
    <w:p w:rsidR="00FE4BB6" w:rsidRDefault="009B1589" w:rsidP="009B1589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Самара</w:t>
      </w:r>
    </w:p>
    <w:p w:rsidR="00FE4BB6" w:rsidRDefault="00FE4BB6" w:rsidP="00FE4BB6">
      <w:pPr>
        <w:shd w:val="clear" w:color="auto" w:fill="FFFFFF"/>
        <w:ind w:firstLine="709"/>
        <w:rPr>
          <w:sz w:val="28"/>
          <w:szCs w:val="28"/>
        </w:rPr>
      </w:pPr>
    </w:p>
    <w:p w:rsidR="00B17BE2" w:rsidRPr="004B4E01" w:rsidRDefault="00B17BE2" w:rsidP="00FE4BB6">
      <w:pPr>
        <w:shd w:val="clear" w:color="auto" w:fill="FFFFFF"/>
        <w:ind w:firstLine="709"/>
        <w:rPr>
          <w:sz w:val="28"/>
          <w:szCs w:val="28"/>
        </w:rPr>
      </w:pPr>
    </w:p>
    <w:p w:rsidR="009B1589" w:rsidRDefault="009B1589" w:rsidP="003B3A7A">
      <w:pPr>
        <w:pStyle w:val="Default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Две или более аварии, произошедшие на одних и тех же объектах теплоснабжения, в течение трех месяцев; </w:t>
      </w:r>
    </w:p>
    <w:p w:rsidR="009B1589" w:rsidRDefault="009B1589" w:rsidP="003B3A7A">
      <w:pPr>
        <w:pStyle w:val="Default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и более обращения потребителей, поступившие в контрольный орган в течение трех месяцев подряд, по вопросам надежности теплоснабжения на объектах теплоснабжения, в отношении которых единой теплоснабжающей организацией реализовывались мероприятия по строительству, реконструкции и (или) модернизации в соответствии со схемой теплоснабжения городского округа Самара; </w:t>
      </w:r>
    </w:p>
    <w:p w:rsidR="009B1589" w:rsidRDefault="009B1589" w:rsidP="003B3A7A">
      <w:pPr>
        <w:pStyle w:val="Default"/>
        <w:numPr>
          <w:ilvl w:val="0"/>
          <w:numId w:val="2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единой теплоснабжающей организацией перечня и сроков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 теплоснабжения, определенных для нее в схеме теплоснабжения городского округа Самара. </w:t>
      </w:r>
    </w:p>
    <w:sectPr w:rsidR="009B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36D0"/>
    <w:multiLevelType w:val="singleLevel"/>
    <w:tmpl w:val="EC6A34D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57801E04"/>
    <w:multiLevelType w:val="hybridMultilevel"/>
    <w:tmpl w:val="67824B1A"/>
    <w:lvl w:ilvl="0" w:tplc="EC6A34DE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F8"/>
    <w:rsid w:val="000979B5"/>
    <w:rsid w:val="003B3A7A"/>
    <w:rsid w:val="00400B3A"/>
    <w:rsid w:val="00451212"/>
    <w:rsid w:val="00547C8B"/>
    <w:rsid w:val="00662C87"/>
    <w:rsid w:val="00822D89"/>
    <w:rsid w:val="009B1589"/>
    <w:rsid w:val="00A303F8"/>
    <w:rsid w:val="00AA4843"/>
    <w:rsid w:val="00B04D69"/>
    <w:rsid w:val="00B17BE2"/>
    <w:rsid w:val="00D2755E"/>
    <w:rsid w:val="00EB53B4"/>
    <w:rsid w:val="00EC1BE0"/>
    <w:rsid w:val="00FE4BB6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1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1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Екатерина Андреевна</dc:creator>
  <cp:lastModifiedBy>Мухаметзянова Лилия Рустемовна</cp:lastModifiedBy>
  <cp:revision>2</cp:revision>
  <dcterms:created xsi:type="dcterms:W3CDTF">2023-07-10T10:23:00Z</dcterms:created>
  <dcterms:modified xsi:type="dcterms:W3CDTF">2023-07-10T10:23:00Z</dcterms:modified>
</cp:coreProperties>
</file>