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A8" w:rsidRPr="006F51B8" w:rsidRDefault="001422F3" w:rsidP="006F51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51B8">
        <w:rPr>
          <w:rFonts w:ascii="Times New Roman" w:hAnsi="Times New Roman" w:cs="Times New Roman"/>
          <w:b/>
          <w:sz w:val="28"/>
          <w:szCs w:val="28"/>
        </w:rPr>
        <w:t>Сведения о порядке досудебного обжалования решений контрольного органа, действия (бездействия) его должностных лиц</w:t>
      </w:r>
    </w:p>
    <w:p w:rsidR="006F51B8" w:rsidRPr="006F51B8" w:rsidRDefault="006F51B8" w:rsidP="006F51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6F51B8" w:rsidRPr="006F51B8" w:rsidRDefault="006F51B8" w:rsidP="006F51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а) решений о проведении контрольных мероприятий;</w:t>
      </w:r>
    </w:p>
    <w:p w:rsidR="006F51B8" w:rsidRPr="006F51B8" w:rsidRDefault="006F51B8" w:rsidP="006F51B8">
      <w:pPr>
        <w:shd w:val="clear" w:color="auto" w:fill="FFFFFF"/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ab/>
        <w:t>актов контрольных мероприятий, предписаний об устранении выявленных нарушений;</w:t>
      </w:r>
    </w:p>
    <w:p w:rsidR="006F51B8" w:rsidRPr="006F51B8" w:rsidRDefault="006F51B8" w:rsidP="006F51B8">
      <w:pPr>
        <w:shd w:val="clear" w:color="auto" w:fill="FFFFFF"/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в)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ab/>
        <w:t>действий (бездействия) должностных лиц Контрольного органа в рамках контрольных мероприятий.</w:t>
      </w:r>
    </w:p>
    <w:p w:rsidR="006F51B8" w:rsidRPr="006F51B8" w:rsidRDefault="006F51B8" w:rsidP="006F51B8">
      <w:pPr>
        <w:shd w:val="clear" w:color="auto" w:fill="FFFFFF"/>
        <w:tabs>
          <w:tab w:val="left" w:pos="1200"/>
          <w:tab w:val="left" w:pos="94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pacing w:val="-6"/>
          <w:sz w:val="28"/>
          <w:szCs w:val="28"/>
        </w:rPr>
        <w:t>Жалоба подается контролируемым лицом в Контрольный орган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F51B8">
        <w:rPr>
          <w:rFonts w:ascii="Times New Roman" w:eastAsia="Times New Roman" w:hAnsi="Times New Roman" w:cs="Times New Roman"/>
          <w:spacing w:val="-11"/>
          <w:sz w:val="28"/>
          <w:szCs w:val="28"/>
        </w:rPr>
        <w:t>электронном виде с использованием единого портала государственных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F51B8">
        <w:rPr>
          <w:rFonts w:ascii="Times New Roman" w:eastAsia="Times New Roman" w:hAnsi="Times New Roman" w:cs="Times New Roman"/>
          <w:spacing w:val="-10"/>
          <w:sz w:val="28"/>
          <w:szCs w:val="28"/>
        </w:rPr>
        <w:t>муниципальных услуг и (или) регионального портала государственных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услуг.</w:t>
      </w:r>
    </w:p>
    <w:p w:rsidR="006F51B8" w:rsidRPr="006F51B8" w:rsidRDefault="006F51B8" w:rsidP="006F51B8">
      <w:pPr>
        <w:shd w:val="clear" w:color="auto" w:fill="FFFFFF"/>
        <w:tabs>
          <w:tab w:val="left" w:pos="2122"/>
          <w:tab w:val="left" w:pos="4008"/>
          <w:tab w:val="left" w:pos="5510"/>
          <w:tab w:val="left" w:pos="6106"/>
          <w:tab w:val="left" w:pos="79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Жалоба,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содержащая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сведения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документы,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составляющие государственную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B8"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иную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охраняемую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законом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тайну,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подается 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контролируемым лицом без использования единого портала </w:t>
      </w:r>
      <w:proofErr w:type="gramStart"/>
      <w:r w:rsidRPr="006F51B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proofErr w:type="gramEnd"/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и (или)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на личном </w:t>
      </w: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приеме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Контрольного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B8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органа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6F51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предварительным 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>информированием его о наличии в жалобе (документах) сведений, составляющих государственную или иную охраняемую законом тайну.</w:t>
      </w:r>
    </w:p>
    <w:p w:rsidR="006F51B8" w:rsidRPr="006F51B8" w:rsidRDefault="006F51B8" w:rsidP="006F51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 w:rsidR="006F51B8" w:rsidRPr="006F51B8" w:rsidRDefault="006F51B8" w:rsidP="006F51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6F51B8" w:rsidRPr="006F51B8" w:rsidRDefault="006F51B8" w:rsidP="006F51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6F51B8" w:rsidRPr="006F51B8" w:rsidRDefault="006F51B8" w:rsidP="006F51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Контролируемое лицо, подавшее жалобу, до принятия решения по жалобе может ее отозвать. При этом повторное направление жалобы по тем же основаниям не допускается.</w:t>
      </w:r>
    </w:p>
    <w:p w:rsidR="006F51B8" w:rsidRPr="006F51B8" w:rsidRDefault="006F51B8" w:rsidP="006F51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В случае пропуска по уважительной причине срока подачи жалобы, этот срок по ходатайству контролируемого лица, подающего жалобу, может быть восстановлен Контрольным органом.</w:t>
      </w:r>
    </w:p>
    <w:p w:rsidR="006F51B8" w:rsidRPr="006F51B8" w:rsidRDefault="006F51B8" w:rsidP="006F51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Руководителем Контрольного органа в срок не позднее двух рабочих дней 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>со дня регистрации ходатайства принимается решение:</w:t>
      </w:r>
    </w:p>
    <w:p w:rsidR="006F51B8" w:rsidRPr="006F51B8" w:rsidRDefault="006F51B8" w:rsidP="006F51B8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pacing w:val="-3"/>
          <w:sz w:val="28"/>
          <w:szCs w:val="28"/>
        </w:rPr>
        <w:t>а)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ab/>
        <w:t>о восстановлении срока подачи жалобы;</w:t>
      </w:r>
    </w:p>
    <w:p w:rsidR="006F51B8" w:rsidRPr="006F51B8" w:rsidRDefault="006F51B8" w:rsidP="006F51B8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ab/>
        <w:t>об отказе в восстановлении срока подачи жалобы.</w:t>
      </w:r>
    </w:p>
    <w:p w:rsidR="006F51B8" w:rsidRPr="006F51B8" w:rsidRDefault="006F51B8" w:rsidP="006F51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Информация о принятом решении направляется контролируемому лицу, подавшему ходатайство, в течение одного рабочего дня с момента принятия решения.</w:t>
      </w:r>
    </w:p>
    <w:p w:rsidR="006F51B8" w:rsidRPr="006F51B8" w:rsidRDefault="006F51B8" w:rsidP="006F51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Жалоба может содержать ходатайство о приостановлении исполнения 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>обжалуемого решения Контрольного органа.</w:t>
      </w:r>
    </w:p>
    <w:p w:rsidR="006F51B8" w:rsidRPr="006F51B8" w:rsidRDefault="006F51B8" w:rsidP="006F51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Руководителем Контрольного органа в срок не позднее двух рабочих дней со дня регистрации жалобы принимается решение:</w:t>
      </w:r>
    </w:p>
    <w:p w:rsidR="006F51B8" w:rsidRPr="006F51B8" w:rsidRDefault="006F51B8" w:rsidP="006F51B8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pacing w:val="-3"/>
          <w:sz w:val="28"/>
          <w:szCs w:val="28"/>
        </w:rPr>
        <w:t>а)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ab/>
        <w:t>о приостановлении исполнения обжалуемого решения Контрольного органа;</w:t>
      </w:r>
    </w:p>
    <w:p w:rsidR="006F51B8" w:rsidRPr="006F51B8" w:rsidRDefault="006F51B8" w:rsidP="006F51B8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ab/>
        <w:t>об отказе в приостановлении исполнения обжалуемого решения Контрольного органа.</w:t>
      </w:r>
    </w:p>
    <w:p w:rsidR="006F51B8" w:rsidRPr="006F51B8" w:rsidRDefault="006F51B8" w:rsidP="006F51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6F51B8" w:rsidRPr="006F51B8" w:rsidRDefault="006F51B8" w:rsidP="006F51B8">
      <w:pPr>
        <w:shd w:val="clear" w:color="auto" w:fill="FFFFFF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Жалоба должна содержать сведения, предусмотренные частью 1 статьи 41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6F51B8" w:rsidRPr="006F51B8" w:rsidRDefault="006F51B8" w:rsidP="006F51B8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Контрольный орган принимает решение </w:t>
      </w:r>
      <w:proofErr w:type="gramStart"/>
      <w:r w:rsidRPr="006F51B8">
        <w:rPr>
          <w:rFonts w:ascii="Times New Roman" w:eastAsia="Times New Roman" w:hAnsi="Times New Roman" w:cs="Times New Roman"/>
          <w:sz w:val="28"/>
          <w:szCs w:val="28"/>
        </w:rPr>
        <w:t>об отказе в рассмотрении жалобы в течение пяти рабочих дней со дня получения жалобы при наличии</w:t>
      </w:r>
      <w:proofErr w:type="gramEnd"/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оснований, предусмотренных статьей 42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6F51B8" w:rsidRPr="006F51B8" w:rsidRDefault="006F51B8" w:rsidP="006F51B8">
      <w:pPr>
        <w:widowControl w:val="0"/>
        <w:shd w:val="clear" w:color="auto" w:fill="FFFFFF"/>
        <w:tabs>
          <w:tab w:val="left" w:pos="1339"/>
          <w:tab w:val="left" w:pos="1819"/>
          <w:tab w:val="left" w:pos="3802"/>
          <w:tab w:val="left" w:pos="5894"/>
          <w:tab w:val="left" w:pos="82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</w:t>
      </w:r>
      <w:r w:rsidRPr="006F51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документами, составляющими государственную или иную охраняемую законом 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тайну. </w:t>
      </w:r>
      <w:hyperlink r:id="rId8" w:history="1">
        <w:r w:rsidRPr="006F51B8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ведения подсистемы досудебного обжалования контрольной </w:t>
      </w: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(надзорной)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утверждаются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Правительством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Российской 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6F51B8" w:rsidRPr="006F51B8" w:rsidRDefault="006F51B8" w:rsidP="006F51B8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Жалоба подлежит рассмотрению руководителем Контрольного органа в течение двадцати рабочих дней со дня ее регистрации.</w:t>
      </w:r>
    </w:p>
    <w:p w:rsidR="006F51B8" w:rsidRPr="006F51B8" w:rsidRDefault="006F51B8" w:rsidP="006F51B8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Указанный срок может быть продлен на двадцать рабочих дней, в следующих исключительных случаях:</w:t>
      </w:r>
    </w:p>
    <w:p w:rsidR="006F51B8" w:rsidRPr="006F51B8" w:rsidRDefault="006F51B8" w:rsidP="006F51B8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ab/>
        <w:t>проведение в отношении должностного лица, действия (бездействие) которого обжалуются, служебной проверки по фактам, указанным в жалобе;</w:t>
      </w:r>
    </w:p>
    <w:p w:rsidR="006F51B8" w:rsidRPr="006F51B8" w:rsidRDefault="006F51B8" w:rsidP="006F51B8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1B8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ab/>
        <w:t>отсутствие должностного лица, действия (бездействие) которого обжалуются, по уважительной причине (болезнь, отпуск, командировка).</w:t>
      </w:r>
      <w:proofErr w:type="gramEnd"/>
    </w:p>
    <w:p w:rsidR="006F51B8" w:rsidRPr="006F51B8" w:rsidRDefault="006F51B8" w:rsidP="006F51B8">
      <w:pPr>
        <w:shd w:val="clear" w:color="auto" w:fill="FFFFFF"/>
        <w:tabs>
          <w:tab w:val="left" w:pos="13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</w:t>
      </w:r>
    </w:p>
    <w:p w:rsidR="006F51B8" w:rsidRPr="006F51B8" w:rsidRDefault="006F51B8" w:rsidP="006F51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Контрольным органом, но не более чем на пять рабочих дней с момента направления запроса.</w:t>
      </w:r>
    </w:p>
    <w:p w:rsidR="006F51B8" w:rsidRPr="006F51B8" w:rsidRDefault="006F51B8" w:rsidP="006F51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lastRenderedPageBreak/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6F51B8" w:rsidRPr="006F51B8" w:rsidRDefault="006F51B8" w:rsidP="006F51B8">
      <w:pPr>
        <w:shd w:val="clear" w:color="auto" w:fill="FFFFFF"/>
        <w:tabs>
          <w:tab w:val="left" w:pos="13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итогам рассмотрения жалобы руководитель Контрольного органа 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6F51B8" w:rsidRPr="006F51B8" w:rsidRDefault="006F51B8" w:rsidP="006F51B8">
      <w:pPr>
        <w:shd w:val="clear" w:color="auto" w:fill="FFFFFF"/>
        <w:tabs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pacing w:val="-3"/>
          <w:sz w:val="28"/>
          <w:szCs w:val="28"/>
        </w:rPr>
        <w:t>а)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ab/>
        <w:t>оставляет жалобу без удовлетворения,</w:t>
      </w:r>
    </w:p>
    <w:p w:rsidR="006F51B8" w:rsidRPr="006F51B8" w:rsidRDefault="006F51B8" w:rsidP="006F51B8">
      <w:pPr>
        <w:shd w:val="clear" w:color="auto" w:fill="FFFFFF"/>
        <w:tabs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pacing w:val="-2"/>
          <w:sz w:val="28"/>
          <w:szCs w:val="28"/>
        </w:rPr>
        <w:t>б)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ab/>
        <w:t>отменяет решение Контрольного органа полностью или частично,</w:t>
      </w:r>
    </w:p>
    <w:p w:rsidR="006F51B8" w:rsidRPr="006F51B8" w:rsidRDefault="006F51B8" w:rsidP="006F51B8">
      <w:pPr>
        <w:shd w:val="clear" w:color="auto" w:fill="FFFFFF"/>
        <w:tabs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pacing w:val="-4"/>
          <w:sz w:val="28"/>
          <w:szCs w:val="28"/>
        </w:rPr>
        <w:t>в)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ab/>
        <w:t>отменяет решение Контрольного органа полностью и принимает новое решение,</w:t>
      </w:r>
    </w:p>
    <w:p w:rsidR="006F51B8" w:rsidRPr="006F51B8" w:rsidRDefault="006F51B8" w:rsidP="006F51B8">
      <w:pPr>
        <w:shd w:val="clear" w:color="auto" w:fill="FFFFFF"/>
        <w:tabs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ab/>
        <w:t>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6F51B8" w:rsidRPr="006F51B8" w:rsidRDefault="006F51B8" w:rsidP="006F51B8">
      <w:pPr>
        <w:shd w:val="clear" w:color="auto" w:fill="FFFFFF"/>
        <w:tabs>
          <w:tab w:val="left" w:pos="13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</w:t>
      </w:r>
      <w:r w:rsidRPr="006F51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услуг и (или) региональном портале государственных и муниципальных услуг в </w:t>
      </w:r>
      <w:r w:rsidRPr="006F51B8">
        <w:rPr>
          <w:rFonts w:ascii="Times New Roman" w:eastAsia="Times New Roman" w:hAnsi="Times New Roman" w:cs="Times New Roman"/>
          <w:sz w:val="28"/>
          <w:szCs w:val="28"/>
        </w:rPr>
        <w:t>срок не позднее одного рабочего дня со дня его принятия.</w:t>
      </w:r>
    </w:p>
    <w:p w:rsidR="001422F3" w:rsidRPr="006F51B8" w:rsidRDefault="001422F3" w:rsidP="006F5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22F3" w:rsidRPr="006F51B8" w:rsidSect="006F51B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A9" w:rsidRDefault="00A548A9" w:rsidP="006F51B8">
      <w:pPr>
        <w:spacing w:after="0" w:line="240" w:lineRule="auto"/>
      </w:pPr>
      <w:r>
        <w:separator/>
      </w:r>
    </w:p>
  </w:endnote>
  <w:endnote w:type="continuationSeparator" w:id="0">
    <w:p w:rsidR="00A548A9" w:rsidRDefault="00A548A9" w:rsidP="006F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A9" w:rsidRDefault="00A548A9" w:rsidP="006F51B8">
      <w:pPr>
        <w:spacing w:after="0" w:line="240" w:lineRule="auto"/>
      </w:pPr>
      <w:r>
        <w:separator/>
      </w:r>
    </w:p>
  </w:footnote>
  <w:footnote w:type="continuationSeparator" w:id="0">
    <w:p w:rsidR="00A548A9" w:rsidRDefault="00A548A9" w:rsidP="006F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914122"/>
      <w:docPartObj>
        <w:docPartGallery w:val="Page Numbers (Top of Page)"/>
        <w:docPartUnique/>
      </w:docPartObj>
    </w:sdtPr>
    <w:sdtEndPr/>
    <w:sdtContent>
      <w:p w:rsidR="006F51B8" w:rsidRDefault="006F51B8" w:rsidP="006F51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49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6E2"/>
    <w:multiLevelType w:val="singleLevel"/>
    <w:tmpl w:val="731A3CB4"/>
    <w:lvl w:ilvl="0">
      <w:start w:val="10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">
    <w:nsid w:val="49C66A3F"/>
    <w:multiLevelType w:val="singleLevel"/>
    <w:tmpl w:val="998AD164"/>
    <w:lvl w:ilvl="0">
      <w:start w:val="7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61D15A91"/>
    <w:multiLevelType w:val="singleLevel"/>
    <w:tmpl w:val="4BF8CCE4"/>
    <w:lvl w:ilvl="0">
      <w:start w:val="3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7DC2435A"/>
    <w:multiLevelType w:val="singleLevel"/>
    <w:tmpl w:val="10D28AD6"/>
    <w:lvl w:ilvl="0">
      <w:start w:val="5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FC"/>
    <w:rsid w:val="000979B5"/>
    <w:rsid w:val="000D4AFC"/>
    <w:rsid w:val="001422F3"/>
    <w:rsid w:val="00451212"/>
    <w:rsid w:val="00547C8B"/>
    <w:rsid w:val="00662C87"/>
    <w:rsid w:val="006F51B8"/>
    <w:rsid w:val="00822D89"/>
    <w:rsid w:val="00A548A9"/>
    <w:rsid w:val="00AA4843"/>
    <w:rsid w:val="00B04D69"/>
    <w:rsid w:val="00BA7496"/>
    <w:rsid w:val="00C34561"/>
    <w:rsid w:val="00EB53B4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1B8"/>
  </w:style>
  <w:style w:type="paragraph" w:styleId="a5">
    <w:name w:val="footer"/>
    <w:basedOn w:val="a"/>
    <w:link w:val="a6"/>
    <w:uiPriority w:val="99"/>
    <w:unhideWhenUsed/>
    <w:rsid w:val="006F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1B8"/>
  </w:style>
  <w:style w:type="paragraph" w:styleId="a5">
    <w:name w:val="footer"/>
    <w:basedOn w:val="a"/>
    <w:link w:val="a6"/>
    <w:uiPriority w:val="99"/>
    <w:unhideWhenUsed/>
    <w:rsid w:val="006F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5312931BB9C8F682623A095120C40297CCCDFF8575C5CA23ED3ADD5EF58731910EC9ABBAAAC2FD542DEE876E3755CBA1333B1FBs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Екатерина Андреевна</dc:creator>
  <cp:lastModifiedBy>Максимова Олеся Вячеславовна</cp:lastModifiedBy>
  <cp:revision>2</cp:revision>
  <dcterms:created xsi:type="dcterms:W3CDTF">2022-12-01T11:18:00Z</dcterms:created>
  <dcterms:modified xsi:type="dcterms:W3CDTF">2022-12-01T11:18:00Z</dcterms:modified>
</cp:coreProperties>
</file>