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A3" w:rsidRDefault="00546FA3">
      <w:pPr>
        <w:pStyle w:val="ConsPlusTitlePage"/>
      </w:pPr>
      <w:r>
        <w:t xml:space="preserve">Документ предоставлен </w:t>
      </w:r>
      <w:hyperlink r:id="rId5" w:history="1">
        <w:r>
          <w:rPr>
            <w:color w:val="0000FF"/>
          </w:rPr>
          <w:t>КонсультантПлюс</w:t>
        </w:r>
      </w:hyperlink>
      <w:r>
        <w:br/>
      </w:r>
    </w:p>
    <w:p w:rsidR="00546FA3" w:rsidRDefault="00546FA3">
      <w:pPr>
        <w:pStyle w:val="ConsPlusNormal"/>
        <w:jc w:val="both"/>
        <w:outlineLvl w:val="0"/>
      </w:pPr>
    </w:p>
    <w:p w:rsidR="00546FA3" w:rsidRDefault="00546FA3">
      <w:pPr>
        <w:pStyle w:val="ConsPlusTitle"/>
        <w:jc w:val="center"/>
        <w:outlineLvl w:val="0"/>
      </w:pPr>
      <w:r>
        <w:t>АДМИНИСТРАЦИЯ ГОРОДСКОГО ОКРУГА САМАРА</w:t>
      </w:r>
    </w:p>
    <w:p w:rsidR="00546FA3" w:rsidRDefault="00546FA3">
      <w:pPr>
        <w:pStyle w:val="ConsPlusTitle"/>
        <w:jc w:val="center"/>
      </w:pPr>
    </w:p>
    <w:p w:rsidR="00546FA3" w:rsidRDefault="00546FA3">
      <w:pPr>
        <w:pStyle w:val="ConsPlusTitle"/>
        <w:jc w:val="center"/>
      </w:pPr>
      <w:r>
        <w:t>ПОСТАНОВЛЕНИЕ</w:t>
      </w:r>
    </w:p>
    <w:p w:rsidR="00546FA3" w:rsidRDefault="00546FA3">
      <w:pPr>
        <w:pStyle w:val="ConsPlusTitle"/>
        <w:jc w:val="center"/>
      </w:pPr>
      <w:r>
        <w:t>от 23 октября 2014 г. N 1567</w:t>
      </w:r>
    </w:p>
    <w:p w:rsidR="00546FA3" w:rsidRDefault="00546FA3">
      <w:pPr>
        <w:pStyle w:val="ConsPlusTitle"/>
        <w:jc w:val="center"/>
      </w:pPr>
    </w:p>
    <w:p w:rsidR="00546FA3" w:rsidRDefault="00546FA3">
      <w:pPr>
        <w:pStyle w:val="ConsPlusTitle"/>
        <w:jc w:val="center"/>
      </w:pPr>
      <w:r>
        <w:t>ОБ УТВЕРЖДЕНИИ МУНИЦИПАЛЬНОЙ ПРОГРАММЫ</w:t>
      </w:r>
    </w:p>
    <w:p w:rsidR="00546FA3" w:rsidRDefault="00546FA3">
      <w:pPr>
        <w:pStyle w:val="ConsPlusTitle"/>
        <w:jc w:val="center"/>
      </w:pPr>
      <w:r>
        <w:t>ГОРОДСКОГО ОКРУГА САМАРА "ПОДДЕРЖАНИЕ И УЛУЧШЕНИЕ</w:t>
      </w:r>
    </w:p>
    <w:p w:rsidR="00546FA3" w:rsidRDefault="00546FA3">
      <w:pPr>
        <w:pStyle w:val="ConsPlusTitle"/>
        <w:jc w:val="center"/>
      </w:pPr>
      <w:r>
        <w:t>САНИТАРНОГО И ЭСТЕТИЧЕСКОГО СОСТОЯНИЯ ТЕРРИТОРИИ</w:t>
      </w:r>
    </w:p>
    <w:p w:rsidR="00546FA3" w:rsidRDefault="00546FA3">
      <w:pPr>
        <w:pStyle w:val="ConsPlusTitle"/>
        <w:jc w:val="center"/>
      </w:pPr>
      <w:r>
        <w:t>ГОРОДСКОГО ОКРУГА САМАРА" НА 2015 - 2019 ГОДЫ</w:t>
      </w:r>
    </w:p>
    <w:p w:rsidR="00546FA3" w:rsidRDefault="00546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FA3">
        <w:trPr>
          <w:jc w:val="center"/>
        </w:trPr>
        <w:tc>
          <w:tcPr>
            <w:tcW w:w="9294" w:type="dxa"/>
            <w:tcBorders>
              <w:top w:val="nil"/>
              <w:left w:val="single" w:sz="24" w:space="0" w:color="CED3F1"/>
              <w:bottom w:val="nil"/>
              <w:right w:val="single" w:sz="24" w:space="0" w:color="F4F3F8"/>
            </w:tcBorders>
            <w:shd w:val="clear" w:color="auto" w:fill="F4F3F8"/>
          </w:tcPr>
          <w:p w:rsidR="00546FA3" w:rsidRDefault="00546FA3">
            <w:pPr>
              <w:pStyle w:val="ConsPlusNormal"/>
              <w:jc w:val="center"/>
            </w:pPr>
            <w:r>
              <w:rPr>
                <w:color w:val="392C69"/>
              </w:rPr>
              <w:t>Список изменяющих документов</w:t>
            </w:r>
          </w:p>
          <w:p w:rsidR="00546FA3" w:rsidRDefault="00546FA3">
            <w:pPr>
              <w:pStyle w:val="ConsPlusNormal"/>
              <w:jc w:val="center"/>
            </w:pPr>
            <w:r>
              <w:rPr>
                <w:color w:val="392C69"/>
              </w:rPr>
              <w:t>(в ред. Постановлений Администрации городского округа Самара</w:t>
            </w:r>
          </w:p>
          <w:p w:rsidR="00546FA3" w:rsidRDefault="00546FA3">
            <w:pPr>
              <w:pStyle w:val="ConsPlusNormal"/>
              <w:jc w:val="center"/>
            </w:pPr>
            <w:r>
              <w:rPr>
                <w:color w:val="392C69"/>
              </w:rPr>
              <w:t xml:space="preserve">от 27.07.2015 </w:t>
            </w:r>
            <w:hyperlink r:id="rId6" w:history="1">
              <w:r>
                <w:rPr>
                  <w:color w:val="0000FF"/>
                </w:rPr>
                <w:t>N 787</w:t>
              </w:r>
            </w:hyperlink>
            <w:r>
              <w:rPr>
                <w:color w:val="392C69"/>
              </w:rPr>
              <w:t xml:space="preserve">, от 04.08.2015 </w:t>
            </w:r>
            <w:hyperlink r:id="rId7" w:history="1">
              <w:r>
                <w:rPr>
                  <w:color w:val="0000FF"/>
                </w:rPr>
                <w:t>N 836</w:t>
              </w:r>
            </w:hyperlink>
            <w:r>
              <w:rPr>
                <w:color w:val="392C69"/>
              </w:rPr>
              <w:t xml:space="preserve">, от 04.09.2015 </w:t>
            </w:r>
            <w:hyperlink r:id="rId8" w:history="1">
              <w:r>
                <w:rPr>
                  <w:color w:val="0000FF"/>
                </w:rPr>
                <w:t>N 967</w:t>
              </w:r>
            </w:hyperlink>
            <w:r>
              <w:rPr>
                <w:color w:val="392C69"/>
              </w:rPr>
              <w:t>,</w:t>
            </w:r>
          </w:p>
          <w:p w:rsidR="00546FA3" w:rsidRDefault="00546FA3">
            <w:pPr>
              <w:pStyle w:val="ConsPlusNormal"/>
              <w:jc w:val="center"/>
            </w:pPr>
            <w:r>
              <w:rPr>
                <w:color w:val="392C69"/>
              </w:rPr>
              <w:t xml:space="preserve">от 02.11.2015 </w:t>
            </w:r>
            <w:hyperlink r:id="rId9" w:history="1">
              <w:r>
                <w:rPr>
                  <w:color w:val="0000FF"/>
                </w:rPr>
                <w:t>N 1221</w:t>
              </w:r>
            </w:hyperlink>
            <w:r>
              <w:rPr>
                <w:color w:val="392C69"/>
              </w:rPr>
              <w:t xml:space="preserve">, от 03.12.2015 </w:t>
            </w:r>
            <w:hyperlink r:id="rId10" w:history="1">
              <w:r>
                <w:rPr>
                  <w:color w:val="0000FF"/>
                </w:rPr>
                <w:t>N 1410</w:t>
              </w:r>
            </w:hyperlink>
            <w:r>
              <w:rPr>
                <w:color w:val="392C69"/>
              </w:rPr>
              <w:t xml:space="preserve">, от 16.12.2015 </w:t>
            </w:r>
            <w:hyperlink r:id="rId11" w:history="1">
              <w:r>
                <w:rPr>
                  <w:color w:val="0000FF"/>
                </w:rPr>
                <w:t>N 1481</w:t>
              </w:r>
            </w:hyperlink>
            <w:r>
              <w:rPr>
                <w:color w:val="392C69"/>
              </w:rPr>
              <w:t>,</w:t>
            </w:r>
          </w:p>
          <w:p w:rsidR="00546FA3" w:rsidRDefault="00546FA3">
            <w:pPr>
              <w:pStyle w:val="ConsPlusNormal"/>
              <w:jc w:val="center"/>
            </w:pPr>
            <w:r>
              <w:rPr>
                <w:color w:val="392C69"/>
              </w:rPr>
              <w:t xml:space="preserve">от 18.03.2016 </w:t>
            </w:r>
            <w:hyperlink r:id="rId12" w:history="1">
              <w:r>
                <w:rPr>
                  <w:color w:val="0000FF"/>
                </w:rPr>
                <w:t>N 271</w:t>
              </w:r>
            </w:hyperlink>
            <w:r>
              <w:rPr>
                <w:color w:val="392C69"/>
              </w:rPr>
              <w:t xml:space="preserve">, от 28.04.2016 </w:t>
            </w:r>
            <w:hyperlink r:id="rId13" w:history="1">
              <w:r>
                <w:rPr>
                  <w:color w:val="0000FF"/>
                </w:rPr>
                <w:t>N 517</w:t>
              </w:r>
            </w:hyperlink>
            <w:r>
              <w:rPr>
                <w:color w:val="392C69"/>
              </w:rPr>
              <w:t xml:space="preserve">, от 12.05.2016 </w:t>
            </w:r>
            <w:hyperlink r:id="rId14" w:history="1">
              <w:r>
                <w:rPr>
                  <w:color w:val="0000FF"/>
                </w:rPr>
                <w:t>N 612</w:t>
              </w:r>
            </w:hyperlink>
            <w:r>
              <w:rPr>
                <w:color w:val="392C69"/>
              </w:rPr>
              <w:t>,</w:t>
            </w:r>
          </w:p>
          <w:p w:rsidR="00546FA3" w:rsidRDefault="00546FA3">
            <w:pPr>
              <w:pStyle w:val="ConsPlusNormal"/>
              <w:jc w:val="center"/>
            </w:pPr>
            <w:r>
              <w:rPr>
                <w:color w:val="392C69"/>
              </w:rPr>
              <w:t xml:space="preserve">от 25.07.2016 </w:t>
            </w:r>
            <w:hyperlink r:id="rId15" w:history="1">
              <w:r>
                <w:rPr>
                  <w:color w:val="0000FF"/>
                </w:rPr>
                <w:t>N 1045</w:t>
              </w:r>
            </w:hyperlink>
            <w:r>
              <w:rPr>
                <w:color w:val="392C69"/>
              </w:rPr>
              <w:t xml:space="preserve">, от 21.09.2016 </w:t>
            </w:r>
            <w:hyperlink r:id="rId16" w:history="1">
              <w:r>
                <w:rPr>
                  <w:color w:val="0000FF"/>
                </w:rPr>
                <w:t>N 1298</w:t>
              </w:r>
            </w:hyperlink>
            <w:r>
              <w:rPr>
                <w:color w:val="392C69"/>
              </w:rPr>
              <w:t xml:space="preserve">, от 09.12.2016 </w:t>
            </w:r>
            <w:hyperlink r:id="rId17" w:history="1">
              <w:r>
                <w:rPr>
                  <w:color w:val="0000FF"/>
                </w:rPr>
                <w:t>N 1556</w:t>
              </w:r>
            </w:hyperlink>
            <w:r>
              <w:rPr>
                <w:color w:val="392C69"/>
              </w:rPr>
              <w:t>,</w:t>
            </w:r>
          </w:p>
          <w:p w:rsidR="00546FA3" w:rsidRDefault="00546FA3">
            <w:pPr>
              <w:pStyle w:val="ConsPlusNormal"/>
              <w:jc w:val="center"/>
            </w:pPr>
            <w:r>
              <w:rPr>
                <w:color w:val="392C69"/>
              </w:rPr>
              <w:t xml:space="preserve">от 30.12.2016 </w:t>
            </w:r>
            <w:hyperlink r:id="rId18" w:history="1">
              <w:r>
                <w:rPr>
                  <w:color w:val="0000FF"/>
                </w:rPr>
                <w:t>N 1686</w:t>
              </w:r>
            </w:hyperlink>
            <w:r>
              <w:rPr>
                <w:color w:val="392C69"/>
              </w:rPr>
              <w:t xml:space="preserve">, от 04.05.2017 </w:t>
            </w:r>
            <w:hyperlink r:id="rId19" w:history="1">
              <w:r>
                <w:rPr>
                  <w:color w:val="0000FF"/>
                </w:rPr>
                <w:t>N 346</w:t>
              </w:r>
            </w:hyperlink>
            <w:r>
              <w:rPr>
                <w:color w:val="392C69"/>
              </w:rPr>
              <w:t xml:space="preserve">, от 31.08.2017 </w:t>
            </w:r>
            <w:hyperlink r:id="rId20" w:history="1">
              <w:r>
                <w:rPr>
                  <w:color w:val="0000FF"/>
                </w:rPr>
                <w:t>N 806</w:t>
              </w:r>
            </w:hyperlink>
            <w:r>
              <w:rPr>
                <w:color w:val="392C69"/>
              </w:rPr>
              <w:t>,</w:t>
            </w:r>
          </w:p>
          <w:p w:rsidR="00546FA3" w:rsidRDefault="00546FA3">
            <w:pPr>
              <w:pStyle w:val="ConsPlusNormal"/>
              <w:jc w:val="center"/>
            </w:pPr>
            <w:r>
              <w:rPr>
                <w:color w:val="392C69"/>
              </w:rPr>
              <w:t xml:space="preserve">от 15.12.2017 </w:t>
            </w:r>
            <w:hyperlink r:id="rId21" w:history="1">
              <w:r>
                <w:rPr>
                  <w:color w:val="0000FF"/>
                </w:rPr>
                <w:t>N 1069</w:t>
              </w:r>
            </w:hyperlink>
            <w:r>
              <w:rPr>
                <w:color w:val="392C69"/>
              </w:rPr>
              <w:t xml:space="preserve">, от 29.12.2017 </w:t>
            </w:r>
            <w:hyperlink r:id="rId22" w:history="1">
              <w:r>
                <w:rPr>
                  <w:color w:val="0000FF"/>
                </w:rPr>
                <w:t>N 1161</w:t>
              </w:r>
            </w:hyperlink>
            <w:r>
              <w:rPr>
                <w:color w:val="392C69"/>
              </w:rPr>
              <w:t xml:space="preserve">, от 18.05.2018 </w:t>
            </w:r>
            <w:hyperlink r:id="rId23" w:history="1">
              <w:r>
                <w:rPr>
                  <w:color w:val="0000FF"/>
                </w:rPr>
                <w:t>N 366</w:t>
              </w:r>
            </w:hyperlink>
            <w:r>
              <w:rPr>
                <w:color w:val="392C69"/>
              </w:rPr>
              <w:t>,</w:t>
            </w:r>
          </w:p>
          <w:p w:rsidR="00546FA3" w:rsidRDefault="00546FA3">
            <w:pPr>
              <w:pStyle w:val="ConsPlusNormal"/>
              <w:jc w:val="center"/>
            </w:pPr>
            <w:r>
              <w:rPr>
                <w:color w:val="392C69"/>
              </w:rPr>
              <w:t xml:space="preserve">от 09.06.2018 </w:t>
            </w:r>
            <w:hyperlink r:id="rId24" w:history="1">
              <w:r>
                <w:rPr>
                  <w:color w:val="0000FF"/>
                </w:rPr>
                <w:t>N 436</w:t>
              </w:r>
            </w:hyperlink>
            <w:r>
              <w:rPr>
                <w:color w:val="392C69"/>
              </w:rPr>
              <w:t xml:space="preserve">, от 16.08.2018 </w:t>
            </w:r>
            <w:hyperlink r:id="rId25" w:history="1">
              <w:r>
                <w:rPr>
                  <w:color w:val="0000FF"/>
                </w:rPr>
                <w:t>N 656</w:t>
              </w:r>
            </w:hyperlink>
            <w:r>
              <w:rPr>
                <w:color w:val="392C69"/>
              </w:rPr>
              <w:t xml:space="preserve">, от 26.11.2018 </w:t>
            </w:r>
            <w:hyperlink r:id="rId26" w:history="1">
              <w:r>
                <w:rPr>
                  <w:color w:val="0000FF"/>
                </w:rPr>
                <w:t>N 945</w:t>
              </w:r>
            </w:hyperlink>
            <w:r>
              <w:rPr>
                <w:color w:val="392C69"/>
              </w:rPr>
              <w:t>,</w:t>
            </w:r>
          </w:p>
          <w:p w:rsidR="00546FA3" w:rsidRDefault="00546FA3">
            <w:pPr>
              <w:pStyle w:val="ConsPlusNormal"/>
              <w:jc w:val="center"/>
            </w:pPr>
            <w:r>
              <w:rPr>
                <w:color w:val="392C69"/>
              </w:rPr>
              <w:t xml:space="preserve">от 27.12.2018 </w:t>
            </w:r>
            <w:hyperlink r:id="rId27" w:history="1">
              <w:r>
                <w:rPr>
                  <w:color w:val="0000FF"/>
                </w:rPr>
                <w:t>N 1047</w:t>
              </w:r>
            </w:hyperlink>
            <w:r>
              <w:rPr>
                <w:color w:val="392C69"/>
              </w:rPr>
              <w:t xml:space="preserve">, от 28.12.2018 </w:t>
            </w:r>
            <w:hyperlink r:id="rId28" w:history="1">
              <w:r>
                <w:rPr>
                  <w:color w:val="0000FF"/>
                </w:rPr>
                <w:t>N 1070</w:t>
              </w:r>
            </w:hyperlink>
            <w:r>
              <w:rPr>
                <w:color w:val="392C69"/>
              </w:rPr>
              <w:t xml:space="preserve">, от 12.04.2019 </w:t>
            </w:r>
            <w:hyperlink r:id="rId29" w:history="1">
              <w:r>
                <w:rPr>
                  <w:color w:val="0000FF"/>
                </w:rPr>
                <w:t>N 228</w:t>
              </w:r>
            </w:hyperlink>
            <w:r>
              <w:rPr>
                <w:color w:val="392C69"/>
              </w:rPr>
              <w:t>,</w:t>
            </w:r>
          </w:p>
          <w:p w:rsidR="00546FA3" w:rsidRDefault="00546FA3">
            <w:pPr>
              <w:pStyle w:val="ConsPlusNormal"/>
              <w:jc w:val="center"/>
            </w:pPr>
            <w:r>
              <w:rPr>
                <w:color w:val="392C69"/>
              </w:rPr>
              <w:t xml:space="preserve">от 14.08.2019 </w:t>
            </w:r>
            <w:hyperlink r:id="rId30" w:history="1">
              <w:r>
                <w:rPr>
                  <w:color w:val="0000FF"/>
                </w:rPr>
                <w:t>N 568</w:t>
              </w:r>
            </w:hyperlink>
            <w:r>
              <w:rPr>
                <w:color w:val="392C69"/>
              </w:rPr>
              <w:t xml:space="preserve">, от 01.11.2019 </w:t>
            </w:r>
            <w:hyperlink r:id="rId31" w:history="1">
              <w:r>
                <w:rPr>
                  <w:color w:val="0000FF"/>
                </w:rPr>
                <w:t>N 819</w:t>
              </w:r>
            </w:hyperlink>
            <w:r>
              <w:rPr>
                <w:color w:val="392C69"/>
              </w:rPr>
              <w:t>)</w:t>
            </w:r>
          </w:p>
        </w:tc>
      </w:tr>
    </w:tbl>
    <w:p w:rsidR="00546FA3" w:rsidRDefault="00546FA3">
      <w:pPr>
        <w:pStyle w:val="ConsPlusNormal"/>
        <w:jc w:val="both"/>
      </w:pPr>
    </w:p>
    <w:p w:rsidR="00546FA3" w:rsidRDefault="00546FA3">
      <w:pPr>
        <w:pStyle w:val="ConsPlusNormal"/>
        <w:ind w:firstLine="540"/>
        <w:jc w:val="both"/>
      </w:pPr>
      <w:r>
        <w:t xml:space="preserve">В соответствии с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3" w:history="1">
        <w:r>
          <w:rPr>
            <w:color w:val="0000FF"/>
          </w:rPr>
          <w:t>постановлением</w:t>
        </w:r>
      </w:hyperlink>
      <w:r>
        <w:t xml:space="preserve"> Главы городского округа Самара от 22.05.2009 N 481 "Об утверждении Порядка принятия решений о разработке муниципальных программ городского округа Самара, их формирования и реализации и Порядка проведения и критериев оценки эффективности реализации муниципальных программ городского округа Самара", </w:t>
      </w:r>
      <w:hyperlink r:id="rId34" w:history="1">
        <w:r>
          <w:rPr>
            <w:color w:val="0000FF"/>
          </w:rPr>
          <w:t>Уставом</w:t>
        </w:r>
      </w:hyperlink>
      <w:r>
        <w:t xml:space="preserve"> городского округа Самара Самарской области в целях обеспечения организации благоустройства территории городского округа Самара постановляю:</w:t>
      </w:r>
    </w:p>
    <w:p w:rsidR="00546FA3" w:rsidRDefault="00546FA3">
      <w:pPr>
        <w:pStyle w:val="ConsPlusNormal"/>
        <w:spacing w:before="220"/>
        <w:ind w:firstLine="540"/>
        <w:jc w:val="both"/>
      </w:pPr>
      <w:r>
        <w:t xml:space="preserve">1. Утвердить прилагаемую муниципальную </w:t>
      </w:r>
      <w:hyperlink w:anchor="P41" w:history="1">
        <w:r>
          <w:rPr>
            <w:color w:val="0000FF"/>
          </w:rPr>
          <w:t>программу</w:t>
        </w:r>
      </w:hyperlink>
      <w:r>
        <w:t xml:space="preserve"> городского округа Самара "Поддержание и улучшение санитарного и эстетического состояния территории городского округа Самара" на 2015 - 2019 годы.</w:t>
      </w:r>
    </w:p>
    <w:p w:rsidR="00546FA3" w:rsidRDefault="00546FA3">
      <w:pPr>
        <w:pStyle w:val="ConsPlusNormal"/>
        <w:spacing w:before="220"/>
        <w:ind w:firstLine="540"/>
        <w:jc w:val="both"/>
      </w:pPr>
      <w:r>
        <w:t>2. Настоящее Постановление вступает в силу с 1 января 2015 г.</w:t>
      </w:r>
    </w:p>
    <w:p w:rsidR="00546FA3" w:rsidRDefault="00546FA3">
      <w:pPr>
        <w:pStyle w:val="ConsPlusNormal"/>
        <w:spacing w:before="220"/>
        <w:ind w:firstLine="540"/>
        <w:jc w:val="both"/>
      </w:pPr>
      <w:r>
        <w:t>3. Опубликовать настоящее Постановление в газете "Самарская Газета".</w:t>
      </w:r>
    </w:p>
    <w:p w:rsidR="00546FA3" w:rsidRDefault="00546FA3">
      <w:pPr>
        <w:pStyle w:val="ConsPlusNormal"/>
        <w:spacing w:before="220"/>
        <w:ind w:firstLine="540"/>
        <w:jc w:val="both"/>
      </w:pPr>
      <w:r>
        <w:t>4. Контроль за выполнением настоящего Постановления возложить на первого заместителя Главы городского округа Самара Кудряшова В.В.</w:t>
      </w:r>
    </w:p>
    <w:p w:rsidR="00546FA3" w:rsidRDefault="00546FA3">
      <w:pPr>
        <w:pStyle w:val="ConsPlusNormal"/>
        <w:jc w:val="both"/>
      </w:pPr>
    </w:p>
    <w:p w:rsidR="00546FA3" w:rsidRDefault="00546FA3">
      <w:pPr>
        <w:pStyle w:val="ConsPlusNormal"/>
        <w:jc w:val="right"/>
      </w:pPr>
      <w:r>
        <w:t>И.о. Главы</w:t>
      </w:r>
    </w:p>
    <w:p w:rsidR="00546FA3" w:rsidRDefault="00546FA3">
      <w:pPr>
        <w:pStyle w:val="ConsPlusNormal"/>
        <w:jc w:val="right"/>
      </w:pPr>
      <w:r>
        <w:t>городского округа</w:t>
      </w:r>
    </w:p>
    <w:p w:rsidR="00546FA3" w:rsidRDefault="00546FA3">
      <w:pPr>
        <w:pStyle w:val="ConsPlusNormal"/>
        <w:jc w:val="right"/>
      </w:pPr>
      <w:r>
        <w:t>А.В.КАРПУШКИН</w:t>
      </w: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right"/>
        <w:outlineLvl w:val="0"/>
      </w:pPr>
      <w:r>
        <w:t>Утверждена</w:t>
      </w:r>
    </w:p>
    <w:p w:rsidR="00546FA3" w:rsidRDefault="00546FA3">
      <w:pPr>
        <w:pStyle w:val="ConsPlusNormal"/>
        <w:jc w:val="right"/>
      </w:pPr>
      <w:r>
        <w:t>Постановлением</w:t>
      </w:r>
    </w:p>
    <w:p w:rsidR="00546FA3" w:rsidRDefault="00546FA3">
      <w:pPr>
        <w:pStyle w:val="ConsPlusNormal"/>
        <w:jc w:val="right"/>
      </w:pPr>
      <w:r>
        <w:lastRenderedPageBreak/>
        <w:t>Администрации городского округа Самара</w:t>
      </w:r>
    </w:p>
    <w:p w:rsidR="00546FA3" w:rsidRDefault="00546FA3">
      <w:pPr>
        <w:pStyle w:val="ConsPlusNormal"/>
        <w:jc w:val="right"/>
      </w:pPr>
      <w:r>
        <w:t>от 23 октября 2014 г. N 1567</w:t>
      </w:r>
    </w:p>
    <w:p w:rsidR="00546FA3" w:rsidRDefault="00546FA3">
      <w:pPr>
        <w:pStyle w:val="ConsPlusNormal"/>
        <w:jc w:val="both"/>
      </w:pPr>
    </w:p>
    <w:p w:rsidR="00546FA3" w:rsidRDefault="00546FA3">
      <w:pPr>
        <w:pStyle w:val="ConsPlusTitle"/>
        <w:jc w:val="center"/>
      </w:pPr>
      <w:bookmarkStart w:id="0" w:name="P41"/>
      <w:bookmarkEnd w:id="0"/>
      <w:r>
        <w:t>МУНИЦИПАЛЬНАЯ ПРОГРАММА</w:t>
      </w:r>
    </w:p>
    <w:p w:rsidR="00546FA3" w:rsidRDefault="00546FA3">
      <w:pPr>
        <w:pStyle w:val="ConsPlusTitle"/>
        <w:jc w:val="center"/>
      </w:pPr>
      <w:r>
        <w:t>ГОРОДСКОГО ОКРУГА САМАРА "ПОДДЕРЖАНИЕ И УЛУЧШЕНИЕ</w:t>
      </w:r>
    </w:p>
    <w:p w:rsidR="00546FA3" w:rsidRDefault="00546FA3">
      <w:pPr>
        <w:pStyle w:val="ConsPlusTitle"/>
        <w:jc w:val="center"/>
      </w:pPr>
      <w:r>
        <w:t>САНИТАРНОГО И ЭСТЕТИЧЕСКОГО СОСТОЯНИЯ ТЕРРИТОРИИ</w:t>
      </w:r>
    </w:p>
    <w:p w:rsidR="00546FA3" w:rsidRDefault="00546FA3">
      <w:pPr>
        <w:pStyle w:val="ConsPlusTitle"/>
        <w:jc w:val="center"/>
      </w:pPr>
      <w:r>
        <w:t>ГОРОДСКОГО ОКРУГА САМАРА" НА 2015 - 2019 ГОДЫ</w:t>
      </w:r>
    </w:p>
    <w:p w:rsidR="00546FA3" w:rsidRDefault="00546FA3">
      <w:pPr>
        <w:pStyle w:val="ConsPlusTitle"/>
        <w:jc w:val="center"/>
      </w:pPr>
      <w:r>
        <w:t>(далее - Программа)</w:t>
      </w:r>
    </w:p>
    <w:p w:rsidR="00546FA3" w:rsidRDefault="00546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FA3">
        <w:trPr>
          <w:jc w:val="center"/>
        </w:trPr>
        <w:tc>
          <w:tcPr>
            <w:tcW w:w="9294" w:type="dxa"/>
            <w:tcBorders>
              <w:top w:val="nil"/>
              <w:left w:val="single" w:sz="24" w:space="0" w:color="CED3F1"/>
              <w:bottom w:val="nil"/>
              <w:right w:val="single" w:sz="24" w:space="0" w:color="F4F3F8"/>
            </w:tcBorders>
            <w:shd w:val="clear" w:color="auto" w:fill="F4F3F8"/>
          </w:tcPr>
          <w:p w:rsidR="00546FA3" w:rsidRDefault="00546FA3">
            <w:pPr>
              <w:pStyle w:val="ConsPlusNormal"/>
              <w:jc w:val="center"/>
            </w:pPr>
            <w:r>
              <w:rPr>
                <w:color w:val="392C69"/>
              </w:rPr>
              <w:t>Список изменяющих документов</w:t>
            </w:r>
          </w:p>
          <w:p w:rsidR="00546FA3" w:rsidRDefault="00546FA3">
            <w:pPr>
              <w:pStyle w:val="ConsPlusNormal"/>
              <w:jc w:val="center"/>
            </w:pPr>
            <w:r>
              <w:rPr>
                <w:color w:val="392C69"/>
              </w:rPr>
              <w:t>(в ред. Постановлений Администрации городского округа Самара</w:t>
            </w:r>
          </w:p>
          <w:p w:rsidR="00546FA3" w:rsidRDefault="00546FA3">
            <w:pPr>
              <w:pStyle w:val="ConsPlusNormal"/>
              <w:jc w:val="center"/>
            </w:pPr>
            <w:r>
              <w:rPr>
                <w:color w:val="392C69"/>
              </w:rPr>
              <w:t xml:space="preserve">от 27.07.2015 </w:t>
            </w:r>
            <w:hyperlink r:id="rId35" w:history="1">
              <w:r>
                <w:rPr>
                  <w:color w:val="0000FF"/>
                </w:rPr>
                <w:t>N 787</w:t>
              </w:r>
            </w:hyperlink>
            <w:r>
              <w:rPr>
                <w:color w:val="392C69"/>
              </w:rPr>
              <w:t xml:space="preserve">, от 04.08.2015 </w:t>
            </w:r>
            <w:hyperlink r:id="rId36" w:history="1">
              <w:r>
                <w:rPr>
                  <w:color w:val="0000FF"/>
                </w:rPr>
                <w:t>N 836</w:t>
              </w:r>
            </w:hyperlink>
            <w:r>
              <w:rPr>
                <w:color w:val="392C69"/>
              </w:rPr>
              <w:t xml:space="preserve">, от 04.09.2015 </w:t>
            </w:r>
            <w:hyperlink r:id="rId37" w:history="1">
              <w:r>
                <w:rPr>
                  <w:color w:val="0000FF"/>
                </w:rPr>
                <w:t>N 967</w:t>
              </w:r>
            </w:hyperlink>
            <w:r>
              <w:rPr>
                <w:color w:val="392C69"/>
              </w:rPr>
              <w:t>,</w:t>
            </w:r>
          </w:p>
          <w:p w:rsidR="00546FA3" w:rsidRDefault="00546FA3">
            <w:pPr>
              <w:pStyle w:val="ConsPlusNormal"/>
              <w:jc w:val="center"/>
            </w:pPr>
            <w:r>
              <w:rPr>
                <w:color w:val="392C69"/>
              </w:rPr>
              <w:t xml:space="preserve">от 02.11.2015 </w:t>
            </w:r>
            <w:hyperlink r:id="rId38" w:history="1">
              <w:r>
                <w:rPr>
                  <w:color w:val="0000FF"/>
                </w:rPr>
                <w:t>N 1221</w:t>
              </w:r>
            </w:hyperlink>
            <w:r>
              <w:rPr>
                <w:color w:val="392C69"/>
              </w:rPr>
              <w:t xml:space="preserve">, от 03.12.2015 </w:t>
            </w:r>
            <w:hyperlink r:id="rId39" w:history="1">
              <w:r>
                <w:rPr>
                  <w:color w:val="0000FF"/>
                </w:rPr>
                <w:t>N 1410</w:t>
              </w:r>
            </w:hyperlink>
            <w:r>
              <w:rPr>
                <w:color w:val="392C69"/>
              </w:rPr>
              <w:t xml:space="preserve">, от 16.12.2015 </w:t>
            </w:r>
            <w:hyperlink r:id="rId40" w:history="1">
              <w:r>
                <w:rPr>
                  <w:color w:val="0000FF"/>
                </w:rPr>
                <w:t>N 1481</w:t>
              </w:r>
            </w:hyperlink>
            <w:r>
              <w:rPr>
                <w:color w:val="392C69"/>
              </w:rPr>
              <w:t>,</w:t>
            </w:r>
          </w:p>
          <w:p w:rsidR="00546FA3" w:rsidRDefault="00546FA3">
            <w:pPr>
              <w:pStyle w:val="ConsPlusNormal"/>
              <w:jc w:val="center"/>
            </w:pPr>
            <w:r>
              <w:rPr>
                <w:color w:val="392C69"/>
              </w:rPr>
              <w:t xml:space="preserve">от 18.03.2016 </w:t>
            </w:r>
            <w:hyperlink r:id="rId41" w:history="1">
              <w:r>
                <w:rPr>
                  <w:color w:val="0000FF"/>
                </w:rPr>
                <w:t>N 271</w:t>
              </w:r>
            </w:hyperlink>
            <w:r>
              <w:rPr>
                <w:color w:val="392C69"/>
              </w:rPr>
              <w:t xml:space="preserve">, от 28.04.2016 </w:t>
            </w:r>
            <w:hyperlink r:id="rId42" w:history="1">
              <w:r>
                <w:rPr>
                  <w:color w:val="0000FF"/>
                </w:rPr>
                <w:t>N 517</w:t>
              </w:r>
            </w:hyperlink>
            <w:r>
              <w:rPr>
                <w:color w:val="392C69"/>
              </w:rPr>
              <w:t xml:space="preserve">, от 12.05.2016 </w:t>
            </w:r>
            <w:hyperlink r:id="rId43" w:history="1">
              <w:r>
                <w:rPr>
                  <w:color w:val="0000FF"/>
                </w:rPr>
                <w:t>N 612</w:t>
              </w:r>
            </w:hyperlink>
            <w:r>
              <w:rPr>
                <w:color w:val="392C69"/>
              </w:rPr>
              <w:t>,</w:t>
            </w:r>
          </w:p>
          <w:p w:rsidR="00546FA3" w:rsidRDefault="00546FA3">
            <w:pPr>
              <w:pStyle w:val="ConsPlusNormal"/>
              <w:jc w:val="center"/>
            </w:pPr>
            <w:r>
              <w:rPr>
                <w:color w:val="392C69"/>
              </w:rPr>
              <w:t xml:space="preserve">от 25.07.2016 </w:t>
            </w:r>
            <w:hyperlink r:id="rId44" w:history="1">
              <w:r>
                <w:rPr>
                  <w:color w:val="0000FF"/>
                </w:rPr>
                <w:t>N 1045</w:t>
              </w:r>
            </w:hyperlink>
            <w:r>
              <w:rPr>
                <w:color w:val="392C69"/>
              </w:rPr>
              <w:t xml:space="preserve">, от 21.09.2016 </w:t>
            </w:r>
            <w:hyperlink r:id="rId45" w:history="1">
              <w:r>
                <w:rPr>
                  <w:color w:val="0000FF"/>
                </w:rPr>
                <w:t>N 1298</w:t>
              </w:r>
            </w:hyperlink>
            <w:r>
              <w:rPr>
                <w:color w:val="392C69"/>
              </w:rPr>
              <w:t xml:space="preserve">, от 09.12.2016 </w:t>
            </w:r>
            <w:hyperlink r:id="rId46" w:history="1">
              <w:r>
                <w:rPr>
                  <w:color w:val="0000FF"/>
                </w:rPr>
                <w:t>N 1556</w:t>
              </w:r>
            </w:hyperlink>
            <w:r>
              <w:rPr>
                <w:color w:val="392C69"/>
              </w:rPr>
              <w:t>,</w:t>
            </w:r>
          </w:p>
          <w:p w:rsidR="00546FA3" w:rsidRDefault="00546FA3">
            <w:pPr>
              <w:pStyle w:val="ConsPlusNormal"/>
              <w:jc w:val="center"/>
            </w:pPr>
            <w:r>
              <w:rPr>
                <w:color w:val="392C69"/>
              </w:rPr>
              <w:t xml:space="preserve">от 30.12.2016 </w:t>
            </w:r>
            <w:hyperlink r:id="rId47" w:history="1">
              <w:r>
                <w:rPr>
                  <w:color w:val="0000FF"/>
                </w:rPr>
                <w:t>N 1686</w:t>
              </w:r>
            </w:hyperlink>
            <w:r>
              <w:rPr>
                <w:color w:val="392C69"/>
              </w:rPr>
              <w:t xml:space="preserve">, от 04.05.2017 </w:t>
            </w:r>
            <w:hyperlink r:id="rId48" w:history="1">
              <w:r>
                <w:rPr>
                  <w:color w:val="0000FF"/>
                </w:rPr>
                <w:t>N 346</w:t>
              </w:r>
            </w:hyperlink>
            <w:r>
              <w:rPr>
                <w:color w:val="392C69"/>
              </w:rPr>
              <w:t xml:space="preserve">, от 31.08.2017 </w:t>
            </w:r>
            <w:hyperlink r:id="rId49" w:history="1">
              <w:r>
                <w:rPr>
                  <w:color w:val="0000FF"/>
                </w:rPr>
                <w:t>N 806</w:t>
              </w:r>
            </w:hyperlink>
            <w:r>
              <w:rPr>
                <w:color w:val="392C69"/>
              </w:rPr>
              <w:t>,</w:t>
            </w:r>
          </w:p>
          <w:p w:rsidR="00546FA3" w:rsidRDefault="00546FA3">
            <w:pPr>
              <w:pStyle w:val="ConsPlusNormal"/>
              <w:jc w:val="center"/>
            </w:pPr>
            <w:r>
              <w:rPr>
                <w:color w:val="392C69"/>
              </w:rPr>
              <w:t xml:space="preserve">от 15.12.2017 </w:t>
            </w:r>
            <w:hyperlink r:id="rId50" w:history="1">
              <w:r>
                <w:rPr>
                  <w:color w:val="0000FF"/>
                </w:rPr>
                <w:t>N 1069</w:t>
              </w:r>
            </w:hyperlink>
            <w:r>
              <w:rPr>
                <w:color w:val="392C69"/>
              </w:rPr>
              <w:t xml:space="preserve">, от 29.12.2017 </w:t>
            </w:r>
            <w:hyperlink r:id="rId51" w:history="1">
              <w:r>
                <w:rPr>
                  <w:color w:val="0000FF"/>
                </w:rPr>
                <w:t>N 1161</w:t>
              </w:r>
            </w:hyperlink>
            <w:r>
              <w:rPr>
                <w:color w:val="392C69"/>
              </w:rPr>
              <w:t xml:space="preserve">, от 18.05.2018 </w:t>
            </w:r>
            <w:hyperlink r:id="rId52" w:history="1">
              <w:r>
                <w:rPr>
                  <w:color w:val="0000FF"/>
                </w:rPr>
                <w:t>N 366</w:t>
              </w:r>
            </w:hyperlink>
            <w:r>
              <w:rPr>
                <w:color w:val="392C69"/>
              </w:rPr>
              <w:t>,</w:t>
            </w:r>
          </w:p>
          <w:p w:rsidR="00546FA3" w:rsidRDefault="00546FA3">
            <w:pPr>
              <w:pStyle w:val="ConsPlusNormal"/>
              <w:jc w:val="center"/>
            </w:pPr>
            <w:r>
              <w:rPr>
                <w:color w:val="392C69"/>
              </w:rPr>
              <w:t xml:space="preserve">от 09.06.2018 </w:t>
            </w:r>
            <w:hyperlink r:id="rId53" w:history="1">
              <w:r>
                <w:rPr>
                  <w:color w:val="0000FF"/>
                </w:rPr>
                <w:t>N 436</w:t>
              </w:r>
            </w:hyperlink>
            <w:r>
              <w:rPr>
                <w:color w:val="392C69"/>
              </w:rPr>
              <w:t xml:space="preserve">, от 16.08.2018 </w:t>
            </w:r>
            <w:hyperlink r:id="rId54" w:history="1">
              <w:r>
                <w:rPr>
                  <w:color w:val="0000FF"/>
                </w:rPr>
                <w:t>N 656</w:t>
              </w:r>
            </w:hyperlink>
            <w:r>
              <w:rPr>
                <w:color w:val="392C69"/>
              </w:rPr>
              <w:t xml:space="preserve">, от 26.11.2018 </w:t>
            </w:r>
            <w:hyperlink r:id="rId55" w:history="1">
              <w:r>
                <w:rPr>
                  <w:color w:val="0000FF"/>
                </w:rPr>
                <w:t>N 945</w:t>
              </w:r>
            </w:hyperlink>
            <w:r>
              <w:rPr>
                <w:color w:val="392C69"/>
              </w:rPr>
              <w:t>,</w:t>
            </w:r>
          </w:p>
          <w:p w:rsidR="00546FA3" w:rsidRDefault="00546FA3">
            <w:pPr>
              <w:pStyle w:val="ConsPlusNormal"/>
              <w:jc w:val="center"/>
            </w:pPr>
            <w:r>
              <w:rPr>
                <w:color w:val="392C69"/>
              </w:rPr>
              <w:t xml:space="preserve">от 27.12.2018 </w:t>
            </w:r>
            <w:hyperlink r:id="rId56" w:history="1">
              <w:r>
                <w:rPr>
                  <w:color w:val="0000FF"/>
                </w:rPr>
                <w:t>N 1047</w:t>
              </w:r>
            </w:hyperlink>
            <w:r>
              <w:rPr>
                <w:color w:val="392C69"/>
              </w:rPr>
              <w:t xml:space="preserve">, от 28.12.2018 </w:t>
            </w:r>
            <w:hyperlink r:id="rId57" w:history="1">
              <w:r>
                <w:rPr>
                  <w:color w:val="0000FF"/>
                </w:rPr>
                <w:t>N 1070</w:t>
              </w:r>
            </w:hyperlink>
            <w:r>
              <w:rPr>
                <w:color w:val="392C69"/>
              </w:rPr>
              <w:t xml:space="preserve">, от 12.04.2019 </w:t>
            </w:r>
            <w:hyperlink r:id="rId58" w:history="1">
              <w:r>
                <w:rPr>
                  <w:color w:val="0000FF"/>
                </w:rPr>
                <w:t>N 228</w:t>
              </w:r>
            </w:hyperlink>
            <w:r>
              <w:rPr>
                <w:color w:val="392C69"/>
              </w:rPr>
              <w:t>,</w:t>
            </w:r>
          </w:p>
          <w:p w:rsidR="00546FA3" w:rsidRDefault="00546FA3">
            <w:pPr>
              <w:pStyle w:val="ConsPlusNormal"/>
              <w:jc w:val="center"/>
            </w:pPr>
            <w:r>
              <w:rPr>
                <w:color w:val="392C69"/>
              </w:rPr>
              <w:t xml:space="preserve">от 14.08.2019 </w:t>
            </w:r>
            <w:hyperlink r:id="rId59" w:history="1">
              <w:r>
                <w:rPr>
                  <w:color w:val="0000FF"/>
                </w:rPr>
                <w:t>N 568</w:t>
              </w:r>
            </w:hyperlink>
            <w:r>
              <w:rPr>
                <w:color w:val="392C69"/>
              </w:rPr>
              <w:t xml:space="preserve">, от 01.11.2019 </w:t>
            </w:r>
            <w:hyperlink r:id="rId60" w:history="1">
              <w:r>
                <w:rPr>
                  <w:color w:val="0000FF"/>
                </w:rPr>
                <w:t>N 819</w:t>
              </w:r>
            </w:hyperlink>
            <w:r>
              <w:rPr>
                <w:color w:val="392C69"/>
              </w:rPr>
              <w:t>)</w:t>
            </w:r>
          </w:p>
        </w:tc>
      </w:tr>
    </w:tbl>
    <w:p w:rsidR="00546FA3" w:rsidRDefault="00546FA3">
      <w:pPr>
        <w:pStyle w:val="ConsPlusNormal"/>
        <w:jc w:val="both"/>
      </w:pPr>
    </w:p>
    <w:p w:rsidR="00546FA3" w:rsidRDefault="00546FA3">
      <w:pPr>
        <w:pStyle w:val="ConsPlusTitle"/>
        <w:jc w:val="center"/>
        <w:outlineLvl w:val="1"/>
      </w:pPr>
      <w:r>
        <w:t>Паспорт Программы</w:t>
      </w:r>
    </w:p>
    <w:p w:rsidR="00546FA3" w:rsidRDefault="00546F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60"/>
        <w:gridCol w:w="5443"/>
      </w:tblGrid>
      <w:tr w:rsidR="00546FA3">
        <w:tc>
          <w:tcPr>
            <w:tcW w:w="3231" w:type="dxa"/>
            <w:tcBorders>
              <w:top w:val="nil"/>
              <w:left w:val="nil"/>
              <w:bottom w:val="nil"/>
              <w:right w:val="nil"/>
            </w:tcBorders>
          </w:tcPr>
          <w:p w:rsidR="00546FA3" w:rsidRDefault="00546FA3">
            <w:pPr>
              <w:pStyle w:val="ConsPlusNormal"/>
            </w:pPr>
            <w:r>
              <w:t>НАИМЕНОВАНИЕ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Муниципальная программа городского округа Самара "Поддержание и улучшение санитарного и эстетического состояния территории городского округа Самара" на 2015 - 2019 годы</w:t>
            </w:r>
          </w:p>
        </w:tc>
      </w:tr>
      <w:tr w:rsidR="00546FA3">
        <w:tc>
          <w:tcPr>
            <w:tcW w:w="3231" w:type="dxa"/>
            <w:tcBorders>
              <w:top w:val="nil"/>
              <w:left w:val="nil"/>
              <w:bottom w:val="nil"/>
              <w:right w:val="nil"/>
            </w:tcBorders>
          </w:tcPr>
          <w:p w:rsidR="00546FA3" w:rsidRDefault="00546FA3">
            <w:pPr>
              <w:pStyle w:val="ConsPlusNormal"/>
            </w:pPr>
            <w:r>
              <w:t>ДАТА ПРИНЯТИЯ РЕШЕНИЯ О РАЗРАБОТКЕ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Протокольное поручение Главы городского округа Самара от 16.09.2013 (пункт 31 протокола N 45);</w:t>
            </w:r>
          </w:p>
          <w:p w:rsidR="00546FA3" w:rsidRDefault="00546FA3">
            <w:pPr>
              <w:pStyle w:val="ConsPlusNormal"/>
              <w:jc w:val="both"/>
            </w:pPr>
            <w:r>
              <w:t>поручение первого заместителя Главы городского округа Самара от 30.04.2014</w:t>
            </w:r>
          </w:p>
        </w:tc>
      </w:tr>
      <w:tr w:rsidR="00546FA3">
        <w:tc>
          <w:tcPr>
            <w:tcW w:w="3231" w:type="dxa"/>
            <w:tcBorders>
              <w:top w:val="nil"/>
              <w:left w:val="nil"/>
              <w:bottom w:val="nil"/>
              <w:right w:val="nil"/>
            </w:tcBorders>
          </w:tcPr>
          <w:p w:rsidR="00546FA3" w:rsidRDefault="00546FA3">
            <w:pPr>
              <w:pStyle w:val="ConsPlusNormal"/>
            </w:pPr>
            <w:r>
              <w:t>ЗАКАЗЧИК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Администрация городского округа Самара</w:t>
            </w:r>
          </w:p>
        </w:tc>
      </w:tr>
      <w:tr w:rsidR="00546FA3">
        <w:tc>
          <w:tcPr>
            <w:tcW w:w="3231" w:type="dxa"/>
            <w:tcBorders>
              <w:top w:val="nil"/>
              <w:left w:val="nil"/>
              <w:bottom w:val="nil"/>
              <w:right w:val="nil"/>
            </w:tcBorders>
          </w:tcPr>
          <w:p w:rsidR="00546FA3" w:rsidRDefault="00546FA3">
            <w:pPr>
              <w:pStyle w:val="ConsPlusNormal"/>
            </w:pPr>
            <w:r>
              <w:t>РАЗРАБОТЧИК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Департамент благоустройства и экологии Администрации городского округа Самара</w:t>
            </w:r>
          </w:p>
        </w:tc>
      </w:tr>
      <w:tr w:rsidR="00546FA3">
        <w:tc>
          <w:tcPr>
            <w:tcW w:w="3231" w:type="dxa"/>
            <w:tcBorders>
              <w:top w:val="nil"/>
              <w:left w:val="nil"/>
              <w:bottom w:val="nil"/>
              <w:right w:val="nil"/>
            </w:tcBorders>
          </w:tcPr>
          <w:p w:rsidR="00546FA3" w:rsidRDefault="00546FA3">
            <w:pPr>
              <w:pStyle w:val="ConsPlusNormal"/>
            </w:pPr>
            <w:r>
              <w:t>ГОЛОВНОЙ ИСПОЛНИТЕЛЬ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w:t>
            </w:r>
          </w:p>
        </w:tc>
      </w:tr>
      <w:tr w:rsidR="00546FA3">
        <w:tc>
          <w:tcPr>
            <w:tcW w:w="9034" w:type="dxa"/>
            <w:gridSpan w:val="3"/>
            <w:tcBorders>
              <w:top w:val="nil"/>
              <w:left w:val="nil"/>
              <w:bottom w:val="nil"/>
              <w:right w:val="nil"/>
            </w:tcBorders>
          </w:tcPr>
          <w:p w:rsidR="00546FA3" w:rsidRDefault="00546FA3">
            <w:pPr>
              <w:pStyle w:val="ConsPlusNormal"/>
              <w:jc w:val="both"/>
            </w:pPr>
            <w:r>
              <w:t xml:space="preserve">(в ред. </w:t>
            </w:r>
            <w:hyperlink r:id="rId61" w:history="1">
              <w:r>
                <w:rPr>
                  <w:color w:val="0000FF"/>
                </w:rPr>
                <w:t>Постановления</w:t>
              </w:r>
            </w:hyperlink>
            <w:r>
              <w:t xml:space="preserve"> Администрации городского округа Самара от 18.03.2016 N 271)</w:t>
            </w:r>
          </w:p>
        </w:tc>
      </w:tr>
      <w:tr w:rsidR="00546FA3">
        <w:tc>
          <w:tcPr>
            <w:tcW w:w="3231" w:type="dxa"/>
            <w:tcBorders>
              <w:top w:val="nil"/>
              <w:left w:val="nil"/>
              <w:bottom w:val="nil"/>
              <w:right w:val="nil"/>
            </w:tcBorders>
          </w:tcPr>
          <w:p w:rsidR="00546FA3" w:rsidRDefault="00546FA3">
            <w:pPr>
              <w:pStyle w:val="ConsPlusNormal"/>
            </w:pPr>
            <w:r>
              <w:t>ЦЕЛИ И ЗАДАЧИ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Цель Программы:</w:t>
            </w:r>
          </w:p>
          <w:p w:rsidR="00546FA3" w:rsidRDefault="00546FA3">
            <w:pPr>
              <w:pStyle w:val="ConsPlusNormal"/>
              <w:jc w:val="both"/>
            </w:pPr>
            <w:r>
              <w:t>обеспечение организации благоустройства территории городского округа Самара.</w:t>
            </w:r>
          </w:p>
          <w:p w:rsidR="00546FA3" w:rsidRDefault="00546FA3">
            <w:pPr>
              <w:pStyle w:val="ConsPlusNormal"/>
              <w:jc w:val="both"/>
            </w:pPr>
            <w:r>
              <w:t>Задачи Программы:</w:t>
            </w:r>
          </w:p>
          <w:p w:rsidR="00546FA3" w:rsidRDefault="00546FA3">
            <w:pPr>
              <w:pStyle w:val="ConsPlusNormal"/>
              <w:jc w:val="both"/>
            </w:pPr>
            <w:r>
              <w:t>1. Обеспечение эксплуатационного состояния дорог в соответствии с требованиями безопасности дорожного движения.</w:t>
            </w:r>
          </w:p>
          <w:p w:rsidR="00546FA3" w:rsidRDefault="00546FA3">
            <w:pPr>
              <w:pStyle w:val="ConsPlusNormal"/>
              <w:jc w:val="both"/>
            </w:pPr>
            <w:r>
              <w:lastRenderedPageBreak/>
              <w:t>2. Обеспечение безопасности населения от неблагоприятного воздействия безнадзорных животных.</w:t>
            </w:r>
          </w:p>
          <w:p w:rsidR="00546FA3" w:rsidRDefault="00546FA3">
            <w:pPr>
              <w:pStyle w:val="ConsPlusNormal"/>
              <w:jc w:val="both"/>
            </w:pPr>
            <w:r>
              <w:t>3. Создание условий, обеспечивающих комфортные условия проживания и отдыха населения городского округа Самара.</w:t>
            </w:r>
          </w:p>
          <w:p w:rsidR="00546FA3" w:rsidRDefault="00546FA3">
            <w:pPr>
              <w:pStyle w:val="ConsPlusNormal"/>
              <w:jc w:val="both"/>
            </w:pPr>
            <w:r>
              <w:t>4. Обеспечение доступности объектов сети общественных туалетов, в том числе для маломобильных групп населения городского округа Самара.</w:t>
            </w:r>
          </w:p>
          <w:p w:rsidR="00546FA3" w:rsidRDefault="00546FA3">
            <w:pPr>
              <w:pStyle w:val="ConsPlusNormal"/>
              <w:jc w:val="both"/>
            </w:pPr>
            <w:r>
              <w:t>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p w:rsidR="00546FA3" w:rsidRDefault="00546FA3">
            <w:pPr>
              <w:pStyle w:val="ConsPlusNormal"/>
            </w:pPr>
            <w:r>
              <w:t>6. Обеспечение административно-управленческих функций в сфере благоустройства.</w:t>
            </w:r>
          </w:p>
          <w:p w:rsidR="00546FA3" w:rsidRDefault="00546FA3">
            <w:pPr>
              <w:pStyle w:val="ConsPlusNormal"/>
              <w:jc w:val="both"/>
            </w:pPr>
            <w:r>
              <w:t>7. Обеспечение поддержки деятельности Департамента благоустройства и экологии Администрации городского округа Самара (до 12.01.2016), Департамента городского хозяйства и экологии Администрации городского округа Самара (с 12.01.2016).</w:t>
            </w:r>
          </w:p>
          <w:p w:rsidR="00546FA3" w:rsidRDefault="00546FA3">
            <w:pPr>
              <w:pStyle w:val="ConsPlusNormal"/>
              <w:jc w:val="both"/>
            </w:pPr>
            <w:r>
              <w:t>8. Обеспечение и контроль исполнения предписаний о демонтаже рекламных конструкций.</w:t>
            </w:r>
          </w:p>
          <w:p w:rsidR="00546FA3" w:rsidRDefault="00546FA3">
            <w:pPr>
              <w:pStyle w:val="ConsPlusNormal"/>
              <w:jc w:val="both"/>
            </w:pPr>
            <w:r>
              <w:t>9. Корректировка схемы размещения рекламных конструкций на территории городского округа Самара</w:t>
            </w:r>
          </w:p>
        </w:tc>
      </w:tr>
      <w:tr w:rsidR="00546FA3">
        <w:tc>
          <w:tcPr>
            <w:tcW w:w="9034" w:type="dxa"/>
            <w:gridSpan w:val="3"/>
            <w:tcBorders>
              <w:top w:val="nil"/>
              <w:left w:val="nil"/>
              <w:bottom w:val="nil"/>
              <w:right w:val="nil"/>
            </w:tcBorders>
          </w:tcPr>
          <w:p w:rsidR="00546FA3" w:rsidRDefault="00546FA3">
            <w:pPr>
              <w:pStyle w:val="ConsPlusNormal"/>
              <w:jc w:val="both"/>
            </w:pPr>
            <w:r>
              <w:lastRenderedPageBreak/>
              <w:t xml:space="preserve">(в ред. Постановлений Администрации городского округа Самара от 27.07.2015 </w:t>
            </w:r>
            <w:hyperlink r:id="rId62" w:history="1">
              <w:r>
                <w:rPr>
                  <w:color w:val="0000FF"/>
                </w:rPr>
                <w:t>N 787</w:t>
              </w:r>
            </w:hyperlink>
            <w:r>
              <w:t xml:space="preserve">, от 18.03.2016 </w:t>
            </w:r>
            <w:hyperlink r:id="rId63" w:history="1">
              <w:r>
                <w:rPr>
                  <w:color w:val="0000FF"/>
                </w:rPr>
                <w:t>N 271</w:t>
              </w:r>
            </w:hyperlink>
            <w:r>
              <w:t xml:space="preserve">, от 09.12.2016 </w:t>
            </w:r>
            <w:hyperlink r:id="rId64" w:history="1">
              <w:r>
                <w:rPr>
                  <w:color w:val="0000FF"/>
                </w:rPr>
                <w:t>N 1556</w:t>
              </w:r>
            </w:hyperlink>
            <w:r>
              <w:t>)</w:t>
            </w:r>
          </w:p>
        </w:tc>
      </w:tr>
      <w:tr w:rsidR="00546FA3">
        <w:tc>
          <w:tcPr>
            <w:tcW w:w="3231" w:type="dxa"/>
            <w:tcBorders>
              <w:top w:val="nil"/>
              <w:left w:val="nil"/>
              <w:bottom w:val="nil"/>
              <w:right w:val="nil"/>
            </w:tcBorders>
          </w:tcPr>
          <w:p w:rsidR="00546FA3" w:rsidRDefault="00546FA3">
            <w:pPr>
              <w:pStyle w:val="ConsPlusNormal"/>
            </w:pPr>
            <w:r>
              <w:t>СРОКИ И ЭТАПЫ РЕАЛИЗАЦИИ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Реализация Программы рассчитана на период с 2015 по 2019 годы.</w:t>
            </w:r>
          </w:p>
          <w:p w:rsidR="00546FA3" w:rsidRDefault="00546FA3">
            <w:pPr>
              <w:pStyle w:val="ConsPlusNormal"/>
              <w:jc w:val="both"/>
            </w:pPr>
            <w:r>
              <w:t>Начало - 1 января 2015 г., окончание - 31 декабря 2019 г.</w:t>
            </w:r>
          </w:p>
          <w:p w:rsidR="00546FA3" w:rsidRDefault="00546FA3">
            <w:pPr>
              <w:pStyle w:val="ConsPlusNormal"/>
              <w:jc w:val="both"/>
            </w:pPr>
            <w: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tc>
      </w:tr>
      <w:tr w:rsidR="00546FA3">
        <w:tc>
          <w:tcPr>
            <w:tcW w:w="3231" w:type="dxa"/>
            <w:tcBorders>
              <w:top w:val="nil"/>
              <w:left w:val="nil"/>
              <w:bottom w:val="nil"/>
              <w:right w:val="nil"/>
            </w:tcBorders>
          </w:tcPr>
          <w:p w:rsidR="00546FA3" w:rsidRDefault="00546FA3">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1. Площадь содержания автомобильных дорог, мостов и путепроводов.</w:t>
            </w:r>
          </w:p>
          <w:p w:rsidR="00546FA3" w:rsidRDefault="00546FA3">
            <w:pPr>
              <w:pStyle w:val="ConsPlusNormal"/>
              <w:jc w:val="both"/>
            </w:pPr>
            <w:r>
              <w:t>2. Количество муниципальных контрактов (договоров), по которым МБУ городского округа Самара "Дорожное хозяйство" осуществлялся контроль за качеством выполнения работ.</w:t>
            </w:r>
          </w:p>
          <w:p w:rsidR="00546FA3" w:rsidRDefault="00546FA3">
            <w:pPr>
              <w:pStyle w:val="ConsPlusNormal"/>
              <w:jc w:val="both"/>
            </w:pPr>
            <w:r>
              <w:t>3. Количество безнадзорных животных, направленных на ветеринарное освидетельствование.</w:t>
            </w:r>
          </w:p>
          <w:p w:rsidR="00546FA3" w:rsidRDefault="00546FA3">
            <w:pPr>
              <w:pStyle w:val="ConsPlusNormal"/>
              <w:jc w:val="both"/>
            </w:pPr>
            <w:r>
              <w:t>4. Количество безнадзорных животных, переданных на содержание на время поиска собственника.</w:t>
            </w:r>
          </w:p>
          <w:p w:rsidR="00546FA3" w:rsidRDefault="00546FA3">
            <w:pPr>
              <w:pStyle w:val="ConsPlusNormal"/>
              <w:jc w:val="both"/>
            </w:pPr>
            <w:r>
              <w:t>5. Процент снижения численности популяции безнадзорных собак на территории городского округа Самара по данным мониторинга.</w:t>
            </w:r>
          </w:p>
          <w:p w:rsidR="00546FA3" w:rsidRDefault="00546FA3">
            <w:pPr>
              <w:pStyle w:val="ConsPlusNormal"/>
              <w:jc w:val="both"/>
            </w:pPr>
            <w:r>
              <w:t>6. Количество граждан, пострадавших от укусов и иных повреждений, нанесенных животными на территории городского округа Самара.</w:t>
            </w:r>
          </w:p>
          <w:p w:rsidR="00546FA3" w:rsidRDefault="00546FA3">
            <w:pPr>
              <w:pStyle w:val="ConsPlusNormal"/>
              <w:jc w:val="both"/>
            </w:pPr>
            <w:r>
              <w:lastRenderedPageBreak/>
              <w:t>7. Площадь содержания площади Куйбышева.</w:t>
            </w:r>
          </w:p>
          <w:p w:rsidR="00546FA3" w:rsidRDefault="00546FA3">
            <w:pPr>
              <w:pStyle w:val="ConsPlusNormal"/>
              <w:jc w:val="both"/>
            </w:pPr>
            <w:r>
              <w:t>8. Площадь устройства и содержания катка на площади Куйбышева.</w:t>
            </w:r>
          </w:p>
          <w:p w:rsidR="00546FA3" w:rsidRDefault="00546FA3">
            <w:pPr>
              <w:pStyle w:val="ConsPlusNormal"/>
              <w:jc w:val="both"/>
            </w:pPr>
            <w:r>
              <w:t>9. Объем вывезенных грунтовых наносов.</w:t>
            </w:r>
          </w:p>
          <w:p w:rsidR="00546FA3" w:rsidRDefault="00546FA3">
            <w:pPr>
              <w:pStyle w:val="ConsPlusNormal"/>
              <w:jc w:val="both"/>
            </w:pPr>
            <w:r>
              <w:t>10. Площадь территории Железнодорожного района городского округа Самара, на которой проводились мероприятия по благоустройству.</w:t>
            </w:r>
          </w:p>
          <w:p w:rsidR="00546FA3" w:rsidRDefault="00546FA3">
            <w:pPr>
              <w:pStyle w:val="ConsPlusNormal"/>
              <w:jc w:val="both"/>
            </w:pPr>
            <w:r>
              <w:t>11. Площадь территории Кировского района городского округа Самара, на которой проводились мероприятия по благоустройству.</w:t>
            </w:r>
          </w:p>
          <w:p w:rsidR="00546FA3" w:rsidRDefault="00546FA3">
            <w:pPr>
              <w:pStyle w:val="ConsPlusNormal"/>
              <w:jc w:val="both"/>
            </w:pPr>
            <w:r>
              <w:t>12. Площадь территории Красноглинского района городского округа Самара, на которой проводились мероприятия по благоустройству.</w:t>
            </w:r>
          </w:p>
        </w:tc>
      </w:tr>
      <w:tr w:rsidR="00546FA3">
        <w:tc>
          <w:tcPr>
            <w:tcW w:w="3231" w:type="dxa"/>
            <w:tcBorders>
              <w:top w:val="nil"/>
              <w:left w:val="nil"/>
              <w:bottom w:val="nil"/>
              <w:right w:val="nil"/>
            </w:tcBorders>
          </w:tcPr>
          <w:p w:rsidR="00546FA3" w:rsidRDefault="00546FA3">
            <w:pPr>
              <w:pStyle w:val="ConsPlusNormal"/>
            </w:pPr>
          </w:p>
        </w:tc>
        <w:tc>
          <w:tcPr>
            <w:tcW w:w="360" w:type="dxa"/>
            <w:tcBorders>
              <w:top w:val="nil"/>
              <w:left w:val="nil"/>
              <w:bottom w:val="nil"/>
              <w:right w:val="nil"/>
            </w:tcBorders>
          </w:tcPr>
          <w:p w:rsidR="00546FA3" w:rsidRDefault="00546FA3">
            <w:pPr>
              <w:pStyle w:val="ConsPlusNormal"/>
            </w:pPr>
          </w:p>
        </w:tc>
        <w:tc>
          <w:tcPr>
            <w:tcW w:w="5443" w:type="dxa"/>
            <w:tcBorders>
              <w:top w:val="nil"/>
              <w:left w:val="nil"/>
              <w:bottom w:val="nil"/>
              <w:right w:val="nil"/>
            </w:tcBorders>
          </w:tcPr>
          <w:p w:rsidR="00546FA3" w:rsidRDefault="00546FA3">
            <w:pPr>
              <w:pStyle w:val="ConsPlusNormal"/>
              <w:jc w:val="both"/>
            </w:pPr>
            <w:r>
              <w:t>13. Площадь территории Куйбышевского района городского округа Самара, на которой проводились мероприятия по благоустройству.</w:t>
            </w:r>
          </w:p>
          <w:p w:rsidR="00546FA3" w:rsidRDefault="00546FA3">
            <w:pPr>
              <w:pStyle w:val="ConsPlusNormal"/>
              <w:jc w:val="both"/>
            </w:pPr>
            <w:r>
              <w:t>14. Площадь территории Ленинского района городского округа Самара, на которой проводились мероприятия по благоустройству.</w:t>
            </w:r>
          </w:p>
          <w:p w:rsidR="00546FA3" w:rsidRDefault="00546FA3">
            <w:pPr>
              <w:pStyle w:val="ConsPlusNormal"/>
              <w:jc w:val="both"/>
            </w:pPr>
            <w:r>
              <w:t>15. Площадь территории Октябрьского района городского округа Самара, на которой проводились мероприятия по благоустройству.</w:t>
            </w:r>
          </w:p>
          <w:p w:rsidR="00546FA3" w:rsidRDefault="00546FA3">
            <w:pPr>
              <w:pStyle w:val="ConsPlusNormal"/>
              <w:jc w:val="both"/>
            </w:pPr>
            <w:r>
              <w:t>16. Площадь территории Промышленного района городского округа Самара, на которой проводились мероприятия по благоустройству.</w:t>
            </w:r>
          </w:p>
          <w:p w:rsidR="00546FA3" w:rsidRDefault="00546FA3">
            <w:pPr>
              <w:pStyle w:val="ConsPlusNormal"/>
              <w:jc w:val="both"/>
            </w:pPr>
            <w:r>
              <w:t>17. Площадь территории Самарского района городского округа Самара, на которой проводились мероприятия по благоустройству.</w:t>
            </w:r>
          </w:p>
          <w:p w:rsidR="00546FA3" w:rsidRDefault="00546FA3">
            <w:pPr>
              <w:pStyle w:val="ConsPlusNormal"/>
              <w:jc w:val="both"/>
            </w:pPr>
            <w:r>
              <w:t>18. Площадь территории Советского района городского округа Самара, на которой проводились мероприятия по благоустройству.</w:t>
            </w:r>
          </w:p>
          <w:p w:rsidR="00546FA3" w:rsidRDefault="00546FA3">
            <w:pPr>
              <w:pStyle w:val="ConsPlusNormal"/>
              <w:jc w:val="both"/>
            </w:pPr>
            <w:r>
              <w:t>19. Количество МАФ, установленных на территории Железнодорожного района.</w:t>
            </w:r>
          </w:p>
          <w:p w:rsidR="00546FA3" w:rsidRDefault="00546FA3">
            <w:pPr>
              <w:pStyle w:val="ConsPlusNormal"/>
              <w:jc w:val="both"/>
            </w:pPr>
            <w:r>
              <w:t>20. Количество МАФ, установленных на территории Кировского района.</w:t>
            </w:r>
          </w:p>
          <w:p w:rsidR="00546FA3" w:rsidRDefault="00546FA3">
            <w:pPr>
              <w:pStyle w:val="ConsPlusNormal"/>
              <w:jc w:val="both"/>
            </w:pPr>
            <w:r>
              <w:t>21. Количество МАФ, установленных на территории Красноглинского района.</w:t>
            </w:r>
          </w:p>
          <w:p w:rsidR="00546FA3" w:rsidRDefault="00546FA3">
            <w:pPr>
              <w:pStyle w:val="ConsPlusNormal"/>
              <w:jc w:val="both"/>
            </w:pPr>
            <w:r>
              <w:t>22. Количество МАФ, установленных на территории Ленинского района</w:t>
            </w:r>
          </w:p>
        </w:tc>
      </w:tr>
      <w:tr w:rsidR="00546FA3">
        <w:tc>
          <w:tcPr>
            <w:tcW w:w="3231" w:type="dxa"/>
            <w:tcBorders>
              <w:top w:val="nil"/>
              <w:left w:val="nil"/>
              <w:bottom w:val="nil"/>
              <w:right w:val="nil"/>
            </w:tcBorders>
          </w:tcPr>
          <w:p w:rsidR="00546FA3" w:rsidRDefault="00546FA3">
            <w:pPr>
              <w:pStyle w:val="ConsPlusNormal"/>
            </w:pPr>
          </w:p>
        </w:tc>
        <w:tc>
          <w:tcPr>
            <w:tcW w:w="360" w:type="dxa"/>
            <w:tcBorders>
              <w:top w:val="nil"/>
              <w:left w:val="nil"/>
              <w:bottom w:val="nil"/>
              <w:right w:val="nil"/>
            </w:tcBorders>
          </w:tcPr>
          <w:p w:rsidR="00546FA3" w:rsidRDefault="00546FA3">
            <w:pPr>
              <w:pStyle w:val="ConsPlusNormal"/>
            </w:pPr>
          </w:p>
        </w:tc>
        <w:tc>
          <w:tcPr>
            <w:tcW w:w="5443" w:type="dxa"/>
            <w:tcBorders>
              <w:top w:val="nil"/>
              <w:left w:val="nil"/>
              <w:bottom w:val="nil"/>
              <w:right w:val="nil"/>
            </w:tcBorders>
          </w:tcPr>
          <w:p w:rsidR="00546FA3" w:rsidRDefault="00546FA3">
            <w:pPr>
              <w:pStyle w:val="ConsPlusNormal"/>
              <w:jc w:val="both"/>
            </w:pPr>
            <w:r>
              <w:t>23. Количество МАФ, установленных на территории Октябрьского района.</w:t>
            </w:r>
          </w:p>
          <w:p w:rsidR="00546FA3" w:rsidRDefault="00546FA3">
            <w:pPr>
              <w:pStyle w:val="ConsPlusNormal"/>
              <w:jc w:val="both"/>
            </w:pPr>
            <w:r>
              <w:t>24. Количество МАФ, установленных на территории Промышленного района.</w:t>
            </w:r>
          </w:p>
          <w:p w:rsidR="00546FA3" w:rsidRDefault="00546FA3">
            <w:pPr>
              <w:pStyle w:val="ConsPlusNormal"/>
              <w:jc w:val="both"/>
            </w:pPr>
            <w:r>
              <w:t>25. Количество МАФ, установленных на территории Советского района.</w:t>
            </w:r>
          </w:p>
          <w:p w:rsidR="00546FA3" w:rsidRDefault="00546FA3">
            <w:pPr>
              <w:pStyle w:val="ConsPlusNormal"/>
              <w:jc w:val="both"/>
            </w:pPr>
            <w:r>
              <w:t xml:space="preserve">25.1. Исключен. - </w:t>
            </w:r>
            <w:hyperlink r:id="rId65" w:history="1">
              <w:r>
                <w:rPr>
                  <w:color w:val="0000FF"/>
                </w:rPr>
                <w:t>Постановление</w:t>
              </w:r>
            </w:hyperlink>
            <w:r>
              <w:t xml:space="preserve"> Администрации городского округа Самара от 02.11.2015 N 1221.</w:t>
            </w:r>
          </w:p>
          <w:p w:rsidR="00546FA3" w:rsidRDefault="00546FA3">
            <w:pPr>
              <w:pStyle w:val="ConsPlusNormal"/>
              <w:jc w:val="both"/>
            </w:pPr>
            <w:r>
              <w:t>25.1. Количество МАФ, установленных на территории Самарского района.</w:t>
            </w:r>
          </w:p>
          <w:p w:rsidR="00546FA3" w:rsidRDefault="00546FA3">
            <w:pPr>
              <w:pStyle w:val="ConsPlusNormal"/>
              <w:jc w:val="both"/>
            </w:pPr>
            <w:r>
              <w:t>26. Количество муниципальных общественных туалетов, введенных в эксплуатацию.</w:t>
            </w:r>
          </w:p>
          <w:p w:rsidR="00546FA3" w:rsidRDefault="00546FA3">
            <w:pPr>
              <w:pStyle w:val="ConsPlusNormal"/>
              <w:jc w:val="both"/>
            </w:pPr>
            <w:r>
              <w:lastRenderedPageBreak/>
              <w:t>27. Количество муниципальных общественных туалетов, находящихся на содержании.</w:t>
            </w:r>
          </w:p>
          <w:p w:rsidR="00546FA3" w:rsidRDefault="00546FA3">
            <w:pPr>
              <w:pStyle w:val="ConsPlusNormal"/>
              <w:jc w:val="both"/>
            </w:pPr>
            <w:r>
              <w:t>28. Количество установленных временных мобильных туалетных кабин.</w:t>
            </w:r>
          </w:p>
          <w:p w:rsidR="00546FA3" w:rsidRDefault="00546FA3">
            <w:pPr>
              <w:pStyle w:val="ConsPlusNormal"/>
              <w:jc w:val="both"/>
            </w:pPr>
            <w:r>
              <w:t>29. Доля бюджетных расходов на административно-управленческие функции от общей суммы расходов в сфере "Благоустройство".</w:t>
            </w:r>
          </w:p>
          <w:p w:rsidR="00546FA3" w:rsidRDefault="00546FA3">
            <w:pPr>
              <w:pStyle w:val="ConsPlusNormal"/>
              <w:jc w:val="both"/>
            </w:pPr>
            <w:r>
              <w:t>30. Доля бюджетных расходов на обеспечение поддержки деятельности Департамента благоустройства и экологии Администрации городского округа Самара (до 12.01.2016), Департамента городского хозяйства и экологии Администрации городского округа Самара (с 12.01.2016) от общей суммы расходов в сфере "Благоустройство".</w:t>
            </w:r>
          </w:p>
        </w:tc>
      </w:tr>
      <w:tr w:rsidR="00546FA3">
        <w:tc>
          <w:tcPr>
            <w:tcW w:w="3231" w:type="dxa"/>
            <w:tcBorders>
              <w:top w:val="nil"/>
              <w:left w:val="nil"/>
              <w:bottom w:val="nil"/>
              <w:right w:val="nil"/>
            </w:tcBorders>
          </w:tcPr>
          <w:p w:rsidR="00546FA3" w:rsidRDefault="00546FA3">
            <w:pPr>
              <w:pStyle w:val="ConsPlusNormal"/>
            </w:pPr>
          </w:p>
        </w:tc>
        <w:tc>
          <w:tcPr>
            <w:tcW w:w="360" w:type="dxa"/>
            <w:tcBorders>
              <w:top w:val="nil"/>
              <w:left w:val="nil"/>
              <w:bottom w:val="nil"/>
              <w:right w:val="nil"/>
            </w:tcBorders>
          </w:tcPr>
          <w:p w:rsidR="00546FA3" w:rsidRDefault="00546FA3">
            <w:pPr>
              <w:pStyle w:val="ConsPlusNormal"/>
            </w:pPr>
          </w:p>
        </w:tc>
        <w:tc>
          <w:tcPr>
            <w:tcW w:w="5443" w:type="dxa"/>
            <w:tcBorders>
              <w:top w:val="nil"/>
              <w:left w:val="nil"/>
              <w:bottom w:val="nil"/>
              <w:right w:val="nil"/>
            </w:tcBorders>
          </w:tcPr>
          <w:p w:rsidR="00546FA3" w:rsidRDefault="00546FA3">
            <w:pPr>
              <w:pStyle w:val="ConsPlusNormal"/>
              <w:jc w:val="both"/>
            </w:pPr>
            <w:r>
              <w:t>31. Процентное соотношение объема исполненных предписаний о демонтаже рекламных конструкций к общему объему выданных органу местного самоуправления городского округа Самара предписаний о демонтаже рекламных конструкций.</w:t>
            </w:r>
          </w:p>
          <w:p w:rsidR="00546FA3" w:rsidRDefault="00546FA3">
            <w:pPr>
              <w:pStyle w:val="ConsPlusNormal"/>
              <w:jc w:val="both"/>
            </w:pPr>
            <w:r>
              <w:t>32. Количество рекламных конструкций, демонтированных на основании выданных органу местного самоуправления предписаний о демонтаже рекламных конструкций.</w:t>
            </w:r>
          </w:p>
          <w:p w:rsidR="00546FA3" w:rsidRDefault="00546FA3">
            <w:pPr>
              <w:pStyle w:val="ConsPlusNormal"/>
              <w:jc w:val="both"/>
            </w:pPr>
            <w:r>
              <w:t>33. Количество корректировок схемы размещения рекламных конструкций на территории городского округа Самара.</w:t>
            </w:r>
          </w:p>
          <w:p w:rsidR="00546FA3" w:rsidRDefault="00546FA3">
            <w:pPr>
              <w:pStyle w:val="ConsPlusNormal"/>
              <w:jc w:val="both"/>
            </w:pPr>
            <w:r>
              <w:t>34. Доля средств бюджета городского округа Самара, направляемых на обновление парка специализированной техники жилищно-коммунального хозяйства автомобилями, в общем объеме бюджетных средств, привлекаемых на обновление парка автомобилями, работающими на газомоторном топливе.</w:t>
            </w:r>
          </w:p>
          <w:p w:rsidR="00546FA3" w:rsidRDefault="00546FA3">
            <w:pPr>
              <w:pStyle w:val="ConsPlusNormal"/>
              <w:jc w:val="both"/>
            </w:pPr>
            <w:r>
              <w:t>35. Количество снесенных самовольно возведенных построек по решению суда.</w:t>
            </w:r>
          </w:p>
          <w:p w:rsidR="00546FA3" w:rsidRDefault="00546FA3">
            <w:pPr>
              <w:pStyle w:val="ConsPlusNormal"/>
              <w:jc w:val="both"/>
            </w:pPr>
            <w:r>
              <w:t xml:space="preserve">36. Исключен. - </w:t>
            </w:r>
            <w:hyperlink r:id="rId66" w:history="1">
              <w:r>
                <w:rPr>
                  <w:color w:val="0000FF"/>
                </w:rPr>
                <w:t>Постановление</w:t>
              </w:r>
            </w:hyperlink>
            <w:r>
              <w:t xml:space="preserve"> Администрации городского округа Самара от 04.05.2017 N 346.</w:t>
            </w:r>
          </w:p>
          <w:p w:rsidR="00546FA3" w:rsidRDefault="00546FA3">
            <w:pPr>
              <w:pStyle w:val="ConsPlusNormal"/>
              <w:jc w:val="both"/>
            </w:pPr>
            <w:r>
              <w:t>37. Количество рекламных конструкций, демонтированных на основании выданных органом местного самоуправления предписаний о демонтаже рекламных конструкций.</w:t>
            </w:r>
          </w:p>
        </w:tc>
      </w:tr>
      <w:tr w:rsidR="00546FA3">
        <w:tc>
          <w:tcPr>
            <w:tcW w:w="3231" w:type="dxa"/>
            <w:tcBorders>
              <w:top w:val="nil"/>
              <w:left w:val="nil"/>
              <w:bottom w:val="nil"/>
              <w:right w:val="nil"/>
            </w:tcBorders>
          </w:tcPr>
          <w:p w:rsidR="00546FA3" w:rsidRDefault="00546FA3">
            <w:pPr>
              <w:pStyle w:val="ConsPlusNormal"/>
            </w:pPr>
          </w:p>
        </w:tc>
        <w:tc>
          <w:tcPr>
            <w:tcW w:w="360" w:type="dxa"/>
            <w:tcBorders>
              <w:top w:val="nil"/>
              <w:left w:val="nil"/>
              <w:bottom w:val="nil"/>
              <w:right w:val="nil"/>
            </w:tcBorders>
          </w:tcPr>
          <w:p w:rsidR="00546FA3" w:rsidRDefault="00546FA3">
            <w:pPr>
              <w:pStyle w:val="ConsPlusNormal"/>
            </w:pPr>
          </w:p>
        </w:tc>
        <w:tc>
          <w:tcPr>
            <w:tcW w:w="5443" w:type="dxa"/>
            <w:tcBorders>
              <w:top w:val="nil"/>
              <w:left w:val="nil"/>
              <w:bottom w:val="nil"/>
              <w:right w:val="nil"/>
            </w:tcBorders>
          </w:tcPr>
          <w:p w:rsidR="00546FA3" w:rsidRDefault="00546FA3">
            <w:pPr>
              <w:pStyle w:val="ConsPlusNormal"/>
              <w:jc w:val="both"/>
            </w:pPr>
            <w:r>
              <w:t>38. Количество отремонтированных стел (указателей), установленных на въездах в городской округ.</w:t>
            </w:r>
          </w:p>
          <w:p w:rsidR="00546FA3" w:rsidRDefault="00546FA3">
            <w:pPr>
              <w:pStyle w:val="ConsPlusNormal"/>
              <w:jc w:val="both"/>
            </w:pPr>
            <w:r>
              <w:t>39. Среднегодовое количество светоточек, находящихся в рабочем состоянии, от общего количества светоточек.</w:t>
            </w:r>
          </w:p>
          <w:p w:rsidR="00546FA3" w:rsidRDefault="00546FA3">
            <w:pPr>
              <w:pStyle w:val="ConsPlusNormal"/>
              <w:jc w:val="both"/>
            </w:pPr>
            <w:r>
              <w:t>40. Площадь озелененных территорий общего пользования, на которых производились работы по ремонту и содержанию зеленых насаждений.</w:t>
            </w:r>
          </w:p>
          <w:p w:rsidR="00546FA3" w:rsidRDefault="00546FA3">
            <w:pPr>
              <w:pStyle w:val="ConsPlusNormal"/>
              <w:jc w:val="both"/>
            </w:pPr>
            <w:r>
              <w:t>41. Площадь, на которой производились ремонт и содержание элементов благоустройства набережной реки Волги.</w:t>
            </w:r>
          </w:p>
          <w:p w:rsidR="00546FA3" w:rsidRDefault="00546FA3">
            <w:pPr>
              <w:pStyle w:val="ConsPlusNormal"/>
              <w:jc w:val="both"/>
            </w:pPr>
            <w:r>
              <w:lastRenderedPageBreak/>
              <w:t>42. Количество фонтанов и поливочного водопровода, в отношении которых проводились работы по содержанию и ремонту.</w:t>
            </w:r>
          </w:p>
          <w:p w:rsidR="00546FA3" w:rsidRDefault="00546FA3">
            <w:pPr>
              <w:pStyle w:val="ConsPlusNormal"/>
              <w:jc w:val="both"/>
            </w:pPr>
            <w:r>
              <w:t>43. Количество снесенных самовольно возведенных построек на основании решения органа местного самоуправления.</w:t>
            </w:r>
          </w:p>
          <w:p w:rsidR="00546FA3" w:rsidRDefault="00546FA3">
            <w:pPr>
              <w:pStyle w:val="ConsPlusNormal"/>
              <w:jc w:val="both"/>
            </w:pPr>
            <w:r>
              <w:t>44. Количество деревьев и кустарников, посаженных в рамках восстановительного озеленения.</w:t>
            </w:r>
          </w:p>
          <w:p w:rsidR="00546FA3" w:rsidRDefault="00546FA3">
            <w:pPr>
              <w:pStyle w:val="ConsPlusNormal"/>
              <w:jc w:val="both"/>
            </w:pPr>
            <w:r>
              <w:t xml:space="preserve">45. Исключен. - </w:t>
            </w:r>
            <w:hyperlink r:id="rId67" w:history="1">
              <w:r>
                <w:rPr>
                  <w:color w:val="0000FF"/>
                </w:rPr>
                <w:t>Постановление</w:t>
              </w:r>
            </w:hyperlink>
            <w:r>
              <w:t xml:space="preserve"> Администрации городского округа Самара от 26.11.2018 N 945.</w:t>
            </w:r>
          </w:p>
          <w:p w:rsidR="00546FA3" w:rsidRDefault="00546FA3">
            <w:pPr>
              <w:pStyle w:val="ConsPlusNormal"/>
              <w:jc w:val="both"/>
            </w:pPr>
            <w:r>
              <w:t>46. Количество отремонтированных муниципальных общественных туалетов.</w:t>
            </w:r>
          </w:p>
          <w:p w:rsidR="00546FA3" w:rsidRDefault="00546FA3">
            <w:pPr>
              <w:pStyle w:val="ConsPlusNormal"/>
              <w:jc w:val="both"/>
            </w:pPr>
            <w:r>
              <w:t>47. Площадь дератизации, акарицидной и инсектицидной обработок мест массового отдыха и пребывания населения, скверов, зон туристических маршрутов.</w:t>
            </w:r>
          </w:p>
          <w:p w:rsidR="00546FA3" w:rsidRDefault="00546FA3">
            <w:pPr>
              <w:pStyle w:val="ConsPlusNormal"/>
              <w:jc w:val="both"/>
            </w:pPr>
            <w:r>
              <w:t>48. Площадь скверов, бульваров, вновь благоустроенная в рамках ремонта.</w:t>
            </w:r>
          </w:p>
          <w:p w:rsidR="00546FA3" w:rsidRDefault="00546FA3">
            <w:pPr>
              <w:pStyle w:val="ConsPlusNormal"/>
              <w:jc w:val="both"/>
            </w:pPr>
            <w:r>
              <w:t>49. Площадь парков, вновь благоустроенная в рамках ремонта.</w:t>
            </w:r>
          </w:p>
          <w:p w:rsidR="00546FA3" w:rsidRDefault="00546FA3">
            <w:pPr>
              <w:pStyle w:val="ConsPlusNormal"/>
              <w:jc w:val="both"/>
            </w:pPr>
            <w:r>
              <w:t>50. Количество восстановленных светоточек на жилых территориях.</w:t>
            </w:r>
          </w:p>
          <w:p w:rsidR="00546FA3" w:rsidRDefault="00546FA3">
            <w:pPr>
              <w:pStyle w:val="ConsPlusNormal"/>
              <w:jc w:val="both"/>
            </w:pPr>
            <w:r>
              <w:t>51. Количество восстановленных светоточек на магистралях и улицах.</w:t>
            </w:r>
          </w:p>
          <w:p w:rsidR="00546FA3" w:rsidRDefault="00546FA3">
            <w:pPr>
              <w:pStyle w:val="ConsPlusNormal"/>
              <w:jc w:val="both"/>
            </w:pPr>
            <w:r>
              <w:t>52. Количество отремонтированных контейнерных площадок.</w:t>
            </w:r>
          </w:p>
          <w:p w:rsidR="00546FA3" w:rsidRDefault="00546FA3">
            <w:pPr>
              <w:pStyle w:val="ConsPlusNormal"/>
              <w:jc w:val="both"/>
            </w:pPr>
            <w:r>
              <w:t>53. Объем вывезенного грунта и строительных отходов с территории Орлова оврага Красноглинского внутригородского района городского округа Самара</w:t>
            </w:r>
          </w:p>
        </w:tc>
      </w:tr>
      <w:tr w:rsidR="00546FA3">
        <w:tc>
          <w:tcPr>
            <w:tcW w:w="9034" w:type="dxa"/>
            <w:gridSpan w:val="3"/>
            <w:tcBorders>
              <w:top w:val="nil"/>
              <w:left w:val="nil"/>
              <w:bottom w:val="nil"/>
              <w:right w:val="nil"/>
            </w:tcBorders>
          </w:tcPr>
          <w:p w:rsidR="00546FA3" w:rsidRDefault="00546FA3">
            <w:pPr>
              <w:pStyle w:val="ConsPlusNormal"/>
              <w:jc w:val="both"/>
            </w:pPr>
            <w:r>
              <w:lastRenderedPageBreak/>
              <w:t xml:space="preserve">(в ред. Постановлений Администрации городского округа Самара от 27.07.2015 </w:t>
            </w:r>
            <w:hyperlink r:id="rId68" w:history="1">
              <w:r>
                <w:rPr>
                  <w:color w:val="0000FF"/>
                </w:rPr>
                <w:t>N 787</w:t>
              </w:r>
            </w:hyperlink>
            <w:r>
              <w:t xml:space="preserve">, от 02.11.2015 </w:t>
            </w:r>
            <w:hyperlink r:id="rId69" w:history="1">
              <w:r>
                <w:rPr>
                  <w:color w:val="0000FF"/>
                </w:rPr>
                <w:t>N 1221</w:t>
              </w:r>
            </w:hyperlink>
            <w:r>
              <w:t xml:space="preserve">, от 16.12.2015 </w:t>
            </w:r>
            <w:hyperlink r:id="rId70" w:history="1">
              <w:r>
                <w:rPr>
                  <w:color w:val="0000FF"/>
                </w:rPr>
                <w:t>N 1481</w:t>
              </w:r>
            </w:hyperlink>
            <w:r>
              <w:t xml:space="preserve">, от 18.03.2016 </w:t>
            </w:r>
            <w:hyperlink r:id="rId71" w:history="1">
              <w:r>
                <w:rPr>
                  <w:color w:val="0000FF"/>
                </w:rPr>
                <w:t>N 271</w:t>
              </w:r>
            </w:hyperlink>
            <w:r>
              <w:t xml:space="preserve">, от 09.12.2016 </w:t>
            </w:r>
            <w:hyperlink r:id="rId72" w:history="1">
              <w:r>
                <w:rPr>
                  <w:color w:val="0000FF"/>
                </w:rPr>
                <w:t>N 1556</w:t>
              </w:r>
            </w:hyperlink>
            <w:r>
              <w:t xml:space="preserve">, от 04.05.2017 </w:t>
            </w:r>
            <w:hyperlink r:id="rId73" w:history="1">
              <w:r>
                <w:rPr>
                  <w:color w:val="0000FF"/>
                </w:rPr>
                <w:t>N 346</w:t>
              </w:r>
            </w:hyperlink>
            <w:r>
              <w:t xml:space="preserve">, от 31.08.2017 </w:t>
            </w:r>
            <w:hyperlink r:id="rId74" w:history="1">
              <w:r>
                <w:rPr>
                  <w:color w:val="0000FF"/>
                </w:rPr>
                <w:t>N 806</w:t>
              </w:r>
            </w:hyperlink>
            <w:r>
              <w:t xml:space="preserve">, от 18.05.2018 </w:t>
            </w:r>
            <w:hyperlink r:id="rId75" w:history="1">
              <w:r>
                <w:rPr>
                  <w:color w:val="0000FF"/>
                </w:rPr>
                <w:t>N 366</w:t>
              </w:r>
            </w:hyperlink>
            <w:r>
              <w:t xml:space="preserve">, от 09.06.2018 </w:t>
            </w:r>
            <w:hyperlink r:id="rId76" w:history="1">
              <w:r>
                <w:rPr>
                  <w:color w:val="0000FF"/>
                </w:rPr>
                <w:t>N 436</w:t>
              </w:r>
            </w:hyperlink>
            <w:r>
              <w:t xml:space="preserve">, от 26.11.2018 </w:t>
            </w:r>
            <w:hyperlink r:id="rId77" w:history="1">
              <w:r>
                <w:rPr>
                  <w:color w:val="0000FF"/>
                </w:rPr>
                <w:t>N 945</w:t>
              </w:r>
            </w:hyperlink>
            <w:r>
              <w:t xml:space="preserve">, от 01.11.2019 </w:t>
            </w:r>
            <w:hyperlink r:id="rId78" w:history="1">
              <w:r>
                <w:rPr>
                  <w:color w:val="0000FF"/>
                </w:rPr>
                <w:t>N 819</w:t>
              </w:r>
            </w:hyperlink>
            <w:r>
              <w:t>)</w:t>
            </w:r>
          </w:p>
        </w:tc>
      </w:tr>
      <w:tr w:rsidR="00546FA3">
        <w:tc>
          <w:tcPr>
            <w:tcW w:w="3231" w:type="dxa"/>
            <w:tcBorders>
              <w:top w:val="nil"/>
              <w:left w:val="nil"/>
              <w:bottom w:val="nil"/>
              <w:right w:val="nil"/>
            </w:tcBorders>
          </w:tcPr>
          <w:p w:rsidR="00546FA3" w:rsidRDefault="00546FA3">
            <w:pPr>
              <w:pStyle w:val="ConsPlusNormal"/>
            </w:pPr>
            <w:r>
              <w:t>ПЕРЕЧЕНЬ ПОДПРОГРАММ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Программа не содержит подпрограмм</w:t>
            </w:r>
          </w:p>
        </w:tc>
      </w:tr>
      <w:tr w:rsidR="00546FA3">
        <w:tc>
          <w:tcPr>
            <w:tcW w:w="3231" w:type="dxa"/>
            <w:tcBorders>
              <w:top w:val="nil"/>
              <w:left w:val="nil"/>
              <w:bottom w:val="nil"/>
              <w:right w:val="nil"/>
            </w:tcBorders>
          </w:tcPr>
          <w:p w:rsidR="00546FA3" w:rsidRDefault="00546FA3">
            <w:pPr>
              <w:pStyle w:val="ConsPlusNormal"/>
            </w:pPr>
            <w:r>
              <w:t>ОБЪЕМЫ И ИСТОЧНИКИ ФИНАНСИРОВАНИЯ ПРОГРАММНЫХ МЕРОПРИЯТИЙ</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источниками финансирования Программы являются средства бюджета городского округа Самара и средства вышестоящих бюджетов.</w:t>
            </w:r>
          </w:p>
          <w:p w:rsidR="00546FA3" w:rsidRDefault="00546FA3">
            <w:pPr>
              <w:pStyle w:val="ConsPlusNormal"/>
              <w:jc w:val="both"/>
            </w:pPr>
            <w:r>
              <w:t>Общий объем финансирования Программы составляет 7 443 764,7 тыс. рублей (из них на административно-управленческие функции 53 857,0 тыс. рублей), в том числе:</w:t>
            </w:r>
          </w:p>
          <w:p w:rsidR="00546FA3" w:rsidRDefault="00546FA3">
            <w:pPr>
              <w:pStyle w:val="ConsPlusNormal"/>
              <w:jc w:val="both"/>
            </w:pPr>
            <w:r>
              <w:t>2015 год - 1 364 804,5 тыс. рублей (из них на административно-управленческие функции 53 857,0 тыс. рублей);</w:t>
            </w:r>
          </w:p>
          <w:p w:rsidR="00546FA3" w:rsidRDefault="00546FA3">
            <w:pPr>
              <w:pStyle w:val="ConsPlusNormal"/>
              <w:jc w:val="both"/>
            </w:pPr>
            <w:r>
              <w:t>2016 год - 1 094 481,6 тыс. рублей, в том числе кредиторская задолженность 133 986,0 тыс. рублей;</w:t>
            </w:r>
          </w:p>
          <w:p w:rsidR="00546FA3" w:rsidRDefault="00546FA3">
            <w:pPr>
              <w:pStyle w:val="ConsPlusNormal"/>
              <w:jc w:val="both"/>
            </w:pPr>
            <w:r>
              <w:t>2017 год - 992 422,6 тыс. рублей, в том числе кредиторская задолженность 97 961,6 тыс. рублей;</w:t>
            </w:r>
          </w:p>
          <w:p w:rsidR="00546FA3" w:rsidRDefault="00546FA3">
            <w:pPr>
              <w:pStyle w:val="ConsPlusNormal"/>
              <w:jc w:val="both"/>
            </w:pPr>
            <w:r>
              <w:t>2018 год - 2 259 306,7 тыс. рублей, в том числе кредиторская задолженность 247 472,5 тыс. рублей;</w:t>
            </w:r>
          </w:p>
          <w:p w:rsidR="00546FA3" w:rsidRDefault="00546FA3">
            <w:pPr>
              <w:pStyle w:val="ConsPlusNormal"/>
              <w:jc w:val="both"/>
            </w:pPr>
            <w:r>
              <w:lastRenderedPageBreak/>
              <w:t>2019 год - 2 365 682,6 тыс. рублей, в том числе кредиторская задолженность 153 513,2 тыс. рублей;</w:t>
            </w:r>
          </w:p>
          <w:p w:rsidR="00546FA3" w:rsidRDefault="00546FA3">
            <w:pPr>
              <w:pStyle w:val="ConsPlusNormal"/>
              <w:jc w:val="both"/>
            </w:pPr>
            <w:r>
              <w:t>из них за счет средств бюджета городского округа Самара 7 426 433,9 тыс. рублей, в том числе:</w:t>
            </w:r>
          </w:p>
          <w:p w:rsidR="00546FA3" w:rsidRDefault="00546FA3">
            <w:pPr>
              <w:pStyle w:val="ConsPlusNormal"/>
              <w:jc w:val="both"/>
            </w:pPr>
            <w:r>
              <w:t>2015 год - 1 364 804,5 тыс. рублей;</w:t>
            </w:r>
          </w:p>
          <w:p w:rsidR="00546FA3" w:rsidRDefault="00546FA3">
            <w:pPr>
              <w:pStyle w:val="ConsPlusNormal"/>
              <w:jc w:val="both"/>
            </w:pPr>
            <w:r>
              <w:t>2016 год - 1 094 481,6 тыс. рублей, в том числе кредиторская задолженность 133 986,0 тыс. рублей;</w:t>
            </w:r>
          </w:p>
          <w:p w:rsidR="00546FA3" w:rsidRDefault="00546FA3">
            <w:pPr>
              <w:pStyle w:val="ConsPlusNormal"/>
              <w:jc w:val="both"/>
            </w:pPr>
            <w:r>
              <w:t>2017 год - 992 422,6 тыс. рублей, в том числе кредиторская задолженность 97 961,6 тыс. рублей;</w:t>
            </w:r>
          </w:p>
          <w:p w:rsidR="00546FA3" w:rsidRDefault="00546FA3">
            <w:pPr>
              <w:pStyle w:val="ConsPlusNormal"/>
              <w:jc w:val="both"/>
            </w:pPr>
            <w:r>
              <w:t>2018 год - 2 251 354,6 тыс. рублей, в том числе кредиторская задолженность 247 472,5 тыс. рублей;</w:t>
            </w:r>
          </w:p>
          <w:p w:rsidR="00546FA3" w:rsidRDefault="00546FA3">
            <w:pPr>
              <w:pStyle w:val="ConsPlusNormal"/>
              <w:jc w:val="both"/>
            </w:pPr>
            <w:r>
              <w:t>2019 год - 2 356 303,9 тыс. рублей, в том числе кредиторская задолженность 153 513,2 тыс. рублей;</w:t>
            </w:r>
          </w:p>
          <w:p w:rsidR="00546FA3" w:rsidRDefault="00546FA3">
            <w:pPr>
              <w:pStyle w:val="ConsPlusNormal"/>
              <w:jc w:val="both"/>
            </w:pPr>
            <w:r>
              <w:t>за счет средств вышестоящих бюджетов 17 330,8 тыс. рублей, в том числе:</w:t>
            </w:r>
          </w:p>
          <w:p w:rsidR="00546FA3" w:rsidRDefault="00546FA3">
            <w:pPr>
              <w:pStyle w:val="ConsPlusNormal"/>
              <w:jc w:val="both"/>
            </w:pPr>
            <w:r>
              <w:t>2018 год - 7 952,1 тыс. рублей;</w:t>
            </w:r>
          </w:p>
          <w:p w:rsidR="00546FA3" w:rsidRDefault="00546FA3">
            <w:pPr>
              <w:pStyle w:val="ConsPlusNormal"/>
              <w:jc w:val="both"/>
            </w:pPr>
            <w:r>
              <w:t>2019 год - 9 378,7 тыс. рублей</w:t>
            </w:r>
          </w:p>
        </w:tc>
      </w:tr>
      <w:tr w:rsidR="00546FA3">
        <w:tc>
          <w:tcPr>
            <w:tcW w:w="9034" w:type="dxa"/>
            <w:gridSpan w:val="3"/>
            <w:tcBorders>
              <w:top w:val="nil"/>
              <w:left w:val="nil"/>
              <w:bottom w:val="nil"/>
              <w:right w:val="nil"/>
            </w:tcBorders>
          </w:tcPr>
          <w:p w:rsidR="00546FA3" w:rsidRDefault="00546FA3">
            <w:pPr>
              <w:pStyle w:val="ConsPlusNormal"/>
              <w:jc w:val="both"/>
            </w:pPr>
            <w:r>
              <w:lastRenderedPageBreak/>
              <w:t xml:space="preserve">(в ред. Постановлений Администрации городского округа Самара от 14.08.2019 </w:t>
            </w:r>
            <w:hyperlink r:id="rId79" w:history="1">
              <w:r>
                <w:rPr>
                  <w:color w:val="0000FF"/>
                </w:rPr>
                <w:t>N 568</w:t>
              </w:r>
            </w:hyperlink>
            <w:r>
              <w:t xml:space="preserve">, от 01.11.2019 </w:t>
            </w:r>
            <w:hyperlink r:id="rId80" w:history="1">
              <w:r>
                <w:rPr>
                  <w:color w:val="0000FF"/>
                </w:rPr>
                <w:t>N 819</w:t>
              </w:r>
            </w:hyperlink>
            <w:r>
              <w:t>)</w:t>
            </w:r>
          </w:p>
        </w:tc>
      </w:tr>
      <w:tr w:rsidR="00546FA3">
        <w:tc>
          <w:tcPr>
            <w:tcW w:w="3231" w:type="dxa"/>
            <w:tcBorders>
              <w:top w:val="nil"/>
              <w:left w:val="nil"/>
              <w:bottom w:val="nil"/>
              <w:right w:val="nil"/>
            </w:tcBorders>
          </w:tcPr>
          <w:p w:rsidR="00546FA3" w:rsidRDefault="00546FA3">
            <w:pPr>
              <w:pStyle w:val="ConsPlusNormal"/>
            </w:pPr>
            <w:r>
              <w:t>ПОКАЗАТЕЛИ СОЦИАЛЬНО-ЭКОНОМИЧЕСКОЙ ЭФФЕКТИВНОСТИ РЕАЛИЗАЦИИ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1. Снижение вероятности возникновения заторов и задержек движения транспорта, улучшение экологической обстановки.</w:t>
            </w:r>
          </w:p>
          <w:p w:rsidR="00546FA3" w:rsidRDefault="00546FA3">
            <w:pPr>
              <w:pStyle w:val="ConsPlusNormal"/>
              <w:jc w:val="both"/>
            </w:pPr>
            <w:r>
              <w:t>2. Снижение количества безнадзорных животных.</w:t>
            </w:r>
          </w:p>
          <w:p w:rsidR="00546FA3" w:rsidRDefault="00546FA3">
            <w:pPr>
              <w:pStyle w:val="ConsPlusNormal"/>
              <w:jc w:val="both"/>
            </w:pPr>
            <w:r>
              <w:t>3. Повышение уровня благоустройства и санитарного состояния территории городского округа Самара</w:t>
            </w:r>
          </w:p>
        </w:tc>
      </w:tr>
      <w:tr w:rsidR="00546FA3">
        <w:tc>
          <w:tcPr>
            <w:tcW w:w="3231" w:type="dxa"/>
            <w:tcBorders>
              <w:top w:val="nil"/>
              <w:left w:val="nil"/>
              <w:bottom w:val="nil"/>
              <w:right w:val="nil"/>
            </w:tcBorders>
          </w:tcPr>
          <w:p w:rsidR="00546FA3" w:rsidRDefault="00546FA3">
            <w:pPr>
              <w:pStyle w:val="ConsPlusNormal"/>
            </w:pPr>
            <w:r>
              <w:t>СИСТЕМА ОРГАНИЗАЦИИ КОНТРОЛЯ ЗА ХОДОМ РЕАЛИЗАЦИИ ПРОГРАММЫ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Контроль за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546FA3">
        <w:tc>
          <w:tcPr>
            <w:tcW w:w="3231" w:type="dxa"/>
            <w:tcBorders>
              <w:top w:val="nil"/>
              <w:left w:val="nil"/>
              <w:bottom w:val="nil"/>
              <w:right w:val="nil"/>
            </w:tcBorders>
          </w:tcPr>
          <w:p w:rsidR="00546FA3" w:rsidRDefault="00546FA3">
            <w:pPr>
              <w:pStyle w:val="ConsPlusNormal"/>
            </w:pPr>
            <w:r>
              <w:t>СПЕЦИАЛЬНЫЕ ТЕРМИНЫ</w:t>
            </w:r>
          </w:p>
        </w:tc>
        <w:tc>
          <w:tcPr>
            <w:tcW w:w="360" w:type="dxa"/>
            <w:tcBorders>
              <w:top w:val="nil"/>
              <w:left w:val="nil"/>
              <w:bottom w:val="nil"/>
              <w:right w:val="nil"/>
            </w:tcBorders>
          </w:tcPr>
          <w:p w:rsidR="00546FA3" w:rsidRDefault="00546FA3">
            <w:pPr>
              <w:pStyle w:val="ConsPlusNormal"/>
              <w:jc w:val="center"/>
            </w:pPr>
            <w:r>
              <w:t>-</w:t>
            </w:r>
          </w:p>
        </w:tc>
        <w:tc>
          <w:tcPr>
            <w:tcW w:w="5443" w:type="dxa"/>
            <w:tcBorders>
              <w:top w:val="nil"/>
              <w:left w:val="nil"/>
              <w:bottom w:val="nil"/>
              <w:right w:val="nil"/>
            </w:tcBorders>
          </w:tcPr>
          <w:p w:rsidR="00546FA3" w:rsidRDefault="00546FA3">
            <w:pPr>
              <w:pStyle w:val="ConsPlusNormal"/>
              <w:jc w:val="both"/>
            </w:pPr>
            <w:r>
              <w:t>В целях реализации Программы используются следующие специальные термины:</w:t>
            </w:r>
          </w:p>
          <w:p w:rsidR="00546FA3" w:rsidRDefault="00546FA3">
            <w:pPr>
              <w:pStyle w:val="ConsPlusNormal"/>
              <w:jc w:val="both"/>
            </w:pPr>
            <w:r>
              <w:t>благоустройство - деятельность, направленная на создание благоприятных, здоровых и культурных условий жизни и досуга населения;</w:t>
            </w:r>
          </w:p>
          <w:p w:rsidR="00546FA3" w:rsidRDefault="00546FA3">
            <w:pPr>
              <w:pStyle w:val="ConsPlusNormal"/>
              <w:jc w:val="both"/>
            </w:pPr>
            <w:r>
              <w:t>малые архитектурные формы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546FA3" w:rsidRDefault="00546FA3">
            <w:pPr>
              <w:pStyle w:val="ConsPlusNormal"/>
              <w:jc w:val="both"/>
            </w:pPr>
            <w:r>
              <w:t xml:space="preserve">грунтовые наносы - несцементированные отложения водных потоков (рек, ручьев), состоящие из обломков различной степени обкатанности и размеров (валун, </w:t>
            </w:r>
            <w:r>
              <w:lastRenderedPageBreak/>
              <w:t>галька, гравий, песок, суглинок, глина).</w:t>
            </w:r>
          </w:p>
        </w:tc>
      </w:tr>
    </w:tbl>
    <w:p w:rsidR="00546FA3" w:rsidRDefault="00546FA3">
      <w:pPr>
        <w:pStyle w:val="ConsPlusNormal"/>
        <w:jc w:val="both"/>
      </w:pPr>
    </w:p>
    <w:p w:rsidR="00546FA3" w:rsidRDefault="00546FA3">
      <w:pPr>
        <w:pStyle w:val="ConsPlusTitle"/>
        <w:jc w:val="center"/>
        <w:outlineLvl w:val="1"/>
      </w:pPr>
      <w:r>
        <w:t>I. Характеристика проблемы</w:t>
      </w:r>
    </w:p>
    <w:p w:rsidR="00546FA3" w:rsidRDefault="00546FA3">
      <w:pPr>
        <w:pStyle w:val="ConsPlusTitle"/>
        <w:jc w:val="center"/>
      </w:pPr>
      <w:r>
        <w:t>и обоснование необходимости ее решения</w:t>
      </w:r>
    </w:p>
    <w:p w:rsidR="00546FA3" w:rsidRDefault="00546FA3">
      <w:pPr>
        <w:pStyle w:val="ConsPlusNormal"/>
        <w:jc w:val="both"/>
      </w:pPr>
    </w:p>
    <w:p w:rsidR="00546FA3" w:rsidRDefault="00546FA3">
      <w:pPr>
        <w:pStyle w:val="ConsPlusNormal"/>
        <w:ind w:firstLine="540"/>
        <w:jc w:val="both"/>
      </w:pPr>
      <w:r>
        <w:t>Уровень благоустройства определяет комфортность условий проживания жителей в городской среде города и является одной из проблем, требующих каждодневного внимания и эффективного решения.</w:t>
      </w:r>
    </w:p>
    <w:p w:rsidR="00546FA3" w:rsidRDefault="00546FA3">
      <w:pPr>
        <w:pStyle w:val="ConsPlusNormal"/>
        <w:spacing w:before="220"/>
        <w:ind w:firstLine="540"/>
        <w:jc w:val="both"/>
      </w:pPr>
      <w:r>
        <w:t>Понятие "благоустройство территории городского округа" включает в себя целый комплекс работ, в том числе и содержание городской улично-дорожной сети, мостов, путепроводов, тротуаров и т.д. За последние годы значительно улучшились санитарное состояние и благоустроенность города, но все-таки улично-дорожная сеть, места отдыха населения, объекты внешнего благоустройства не в полной мере обеспечивают комфортные условия для жизни и досуга населения. Многие дороги, инженерные коммуникации, объекты внешнего благоустройства до настоящего времени нуждаются в постоянном обслуживании в соответствии с нормативными требованиями.</w:t>
      </w:r>
    </w:p>
    <w:p w:rsidR="00546FA3" w:rsidRDefault="00546FA3">
      <w:pPr>
        <w:pStyle w:val="ConsPlusNormal"/>
        <w:spacing w:before="220"/>
        <w:ind w:firstLine="540"/>
        <w:jc w:val="both"/>
      </w:pPr>
      <w:r>
        <w:t>Существует ряд факторов, сдерживающих превращение города в многофункциональный, комфортный, эстетически привлекательный город. К основным из них следует отнести уровень благоустройства и санитарного состояния городских территорий. Наличие на территории города и прилегающих к нему различных объектов производственной и хозяйственной инфраструктуры, высокая плотность застройки территории увеличивают экологически неблагоприятное влияние на сферу жизни. Основной целью содержания автомобильных дорог местного значения является обеспечение круглогодичного безопасного и бесперебойного движения по ним автомобильных транспортных средств. Содержание автомобильных дорог местного значения и тротуаров предусматривает сезонные работы по систематическому уходу за дорожными одеждами, поддержанию их в надлежащем эксплуатационном состоянии, порядке и чистоте, а также получение гидрометеорологической информации в целях надлежащего их содержания. Работы по содержанию дорожных одежд и тротуаров носят сезонный характер, их разделяют на летние и зимние. Летом покрытия дорог, тротуаров, площадей регулярно подметают и промывают, обеспечивая их чистоту, готовят их к эксплуатации в зимних условиях - в период, наиболее трудный для обеспечения бесперебойного движения транспортных средств. Зимние работы включают очистку проезжей части от снега и льда, устранение скользкости, своевременное распределение песко-соляной смеси. По состоянию на сегодняшний день в городском округе имеется 1080,8 км дорог, в том числе 707,8 км с асфальтобетонным покрытием. Общая площадь содержания автомобильных дорог и элементов их обустройства в городском округе Самара составляет 9750,9 тыс. кв. м.</w:t>
      </w:r>
    </w:p>
    <w:p w:rsidR="00546FA3" w:rsidRDefault="00546FA3">
      <w:pPr>
        <w:pStyle w:val="ConsPlusNormal"/>
        <w:spacing w:before="220"/>
        <w:ind w:firstLine="540"/>
        <w:jc w:val="both"/>
      </w:pPr>
      <w:r>
        <w:t>Механизированная уборка дорог, ручная уборка тротуаров и прилотковой зоны обеспечивают сохранность дорожных одежд, снижают уровень запыленности воздуха, улучшают внешний облик города, в зимний период обеспечивают безопасность движения транспорта и пешеходов, уменьшают риск возникновения чрезвычайных ситуаций в результате влияния погодных условий.</w:t>
      </w:r>
    </w:p>
    <w:p w:rsidR="00546FA3" w:rsidRDefault="00546FA3">
      <w:pPr>
        <w:pStyle w:val="ConsPlusNormal"/>
        <w:jc w:val="both"/>
      </w:pPr>
      <w:r>
        <w:t xml:space="preserve">(в ред. </w:t>
      </w:r>
      <w:hyperlink r:id="rId81" w:history="1">
        <w:r>
          <w:rPr>
            <w:color w:val="0000FF"/>
          </w:rPr>
          <w:t>Постановления</w:t>
        </w:r>
      </w:hyperlink>
      <w:r>
        <w:t xml:space="preserve"> Администрации городского округа Самара от 16.12.2015 N 1481)</w:t>
      </w:r>
    </w:p>
    <w:p w:rsidR="00546FA3" w:rsidRDefault="00546FA3">
      <w:pPr>
        <w:pStyle w:val="ConsPlusNormal"/>
        <w:spacing w:before="220"/>
        <w:ind w:firstLine="540"/>
        <w:jc w:val="both"/>
      </w:pPr>
      <w:r>
        <w:t>Принятие мер, направленных на повышение энергетической и экологической эффективности такой отрасли экономики, как жилищно-коммунальное хозяйство, должно осуществляться в целях обеспечения рационального и экологически ответственного использования энергии и энергетических ресурсов. Расширение использования природного газа как высококачественного моторного топлива с улучшенными экологическими характеристиками может стать эффективной мерой по повышению экономической эффективности эксплуатации транспортных средств, используемых в жилищно-коммунальном хозяйстве, и снижению выбросов вредных веществ в атмосферу.</w:t>
      </w:r>
    </w:p>
    <w:p w:rsidR="00546FA3" w:rsidRDefault="00546FA3">
      <w:pPr>
        <w:pStyle w:val="ConsPlusNormal"/>
        <w:jc w:val="both"/>
      </w:pPr>
      <w:r>
        <w:lastRenderedPageBreak/>
        <w:t xml:space="preserve">(в ред. </w:t>
      </w:r>
      <w:hyperlink r:id="rId82" w:history="1">
        <w:r>
          <w:rPr>
            <w:color w:val="0000FF"/>
          </w:rPr>
          <w:t>Постановления</w:t>
        </w:r>
      </w:hyperlink>
      <w:r>
        <w:t xml:space="preserve"> Администрации городского округа Самара от 16.12.2015 N 1481)</w:t>
      </w:r>
    </w:p>
    <w:p w:rsidR="00546FA3" w:rsidRDefault="00546FA3">
      <w:pPr>
        <w:pStyle w:val="ConsPlusNormal"/>
        <w:spacing w:before="220"/>
        <w:ind w:firstLine="540"/>
        <w:jc w:val="both"/>
      </w:pPr>
      <w:r>
        <w:t>Площадь Куйбышева и набережная реки Волги являются основным местом проведения большинства культурно-массовых мероприятий, спортивных соревнований, фестивалей, выставок, в том числе международного и регионального значения. Ежегодно в канун новогодних праздников на территории площади устраивается каток, который посещают тысячи жителей и гостей города.</w:t>
      </w:r>
    </w:p>
    <w:p w:rsidR="00546FA3" w:rsidRDefault="00546FA3">
      <w:pPr>
        <w:pStyle w:val="ConsPlusNormal"/>
        <w:jc w:val="both"/>
      </w:pPr>
      <w:r>
        <w:t xml:space="preserve">(в ред. </w:t>
      </w:r>
      <w:hyperlink r:id="rId83" w:history="1">
        <w:r>
          <w:rPr>
            <w:color w:val="0000FF"/>
          </w:rPr>
          <w:t>Постановления</w:t>
        </w:r>
      </w:hyperlink>
      <w:r>
        <w:t xml:space="preserve"> Администрации городского округа Самара от 04.05.2017 N 346)</w:t>
      </w:r>
    </w:p>
    <w:p w:rsidR="00546FA3" w:rsidRDefault="00546FA3">
      <w:pPr>
        <w:pStyle w:val="ConsPlusNormal"/>
        <w:spacing w:before="220"/>
        <w:ind w:firstLine="540"/>
        <w:jc w:val="both"/>
      </w:pPr>
      <w:r>
        <w:t xml:space="preserve">Одной из проблем городского округа Самара является самовольное возведение юридическими и физическими лицами построек. Снос самовольно возведенных построек (зданий, сооружений, объектов незавершенного строительства) осуществляет Департамент градостроительства городского округа Самара на основании судебных решений и во внесудебном порядке в соответствии с </w:t>
      </w:r>
      <w:hyperlink r:id="rId84" w:history="1">
        <w:r>
          <w:rPr>
            <w:color w:val="0000FF"/>
          </w:rPr>
          <w:t>постановлением</w:t>
        </w:r>
      </w:hyperlink>
      <w:r>
        <w:t xml:space="preserve"> Администрации городского округа Самара от 30.09.2016 N 1334 "Об утверждении Порядка осуществления сноса самовольных построек на территории городского округа Самара". Кроме того, требуют ремонта большинство стел (указателей), установленных на въездах в городской округ Самара.</w:t>
      </w:r>
    </w:p>
    <w:p w:rsidR="00546FA3" w:rsidRDefault="00546FA3">
      <w:pPr>
        <w:pStyle w:val="ConsPlusNormal"/>
        <w:jc w:val="both"/>
      </w:pPr>
      <w:r>
        <w:t xml:space="preserve">(в ред. </w:t>
      </w:r>
      <w:hyperlink r:id="rId85" w:history="1">
        <w:r>
          <w:rPr>
            <w:color w:val="0000FF"/>
          </w:rPr>
          <w:t>Постановления</w:t>
        </w:r>
      </w:hyperlink>
      <w:r>
        <w:t xml:space="preserve"> Администрации городского округа Самара от 04.05.2017 N 346)</w:t>
      </w:r>
    </w:p>
    <w:p w:rsidR="00546FA3" w:rsidRDefault="00546FA3">
      <w:pPr>
        <w:pStyle w:val="ConsPlusNormal"/>
        <w:spacing w:before="220"/>
        <w:ind w:firstLine="540"/>
        <w:jc w:val="both"/>
      </w:pPr>
      <w:r>
        <w:t>Одним из необходимых элементов системы благоустройства является наружное освещение, обеспечивающее безопасность и комфорт в вечернее и ночное время.</w:t>
      </w:r>
    </w:p>
    <w:p w:rsidR="00546FA3" w:rsidRDefault="00546FA3">
      <w:pPr>
        <w:pStyle w:val="ConsPlusNormal"/>
        <w:jc w:val="both"/>
      </w:pPr>
      <w:r>
        <w:t xml:space="preserve">(в ред. </w:t>
      </w:r>
      <w:hyperlink r:id="rId86" w:history="1">
        <w:r>
          <w:rPr>
            <w:color w:val="0000FF"/>
          </w:rPr>
          <w:t>Постановления</w:t>
        </w:r>
      </w:hyperlink>
      <w:r>
        <w:t xml:space="preserve"> Администрации городского округа Самара от 04.05.2017 N 346)</w:t>
      </w:r>
    </w:p>
    <w:p w:rsidR="00546FA3" w:rsidRDefault="00546FA3">
      <w:pPr>
        <w:pStyle w:val="ConsPlusNormal"/>
        <w:spacing w:before="220"/>
        <w:ind w:firstLine="540"/>
        <w:jc w:val="both"/>
      </w:pPr>
      <w:r>
        <w:t>Важную роль в формировании комфортных условий проживания и отдыха граждан играют зеленые насаждения. Для выполнения древесно-кустарниковой растительностью и газонами санитарно-гигиенических, микроклиматических, архитектурно-художественных, эстетических и рекреационных функций необходимо регулярное проведение комплекса агротехнических мероприятий по содержанию и ремонту зеленых насаждений: полив (желательно с применением поливочного водопровода), прополка, косьба, санитарная обрезка, валка аварийных и сухостойных деревьев, стрижка кустарников, восстановление газонов и т.д. В целях сохранения экологического баланса после сноса аварийных зеленых насаждений необходимо проведение компенсационных посадок деревьев и кустарников с последующим уходом за ними.</w:t>
      </w:r>
    </w:p>
    <w:p w:rsidR="00546FA3" w:rsidRDefault="00546FA3">
      <w:pPr>
        <w:pStyle w:val="ConsPlusNormal"/>
        <w:jc w:val="both"/>
      </w:pPr>
      <w:r>
        <w:t xml:space="preserve">(в ред. </w:t>
      </w:r>
      <w:hyperlink r:id="rId87" w:history="1">
        <w:r>
          <w:rPr>
            <w:color w:val="0000FF"/>
          </w:rPr>
          <w:t>Постановления</w:t>
        </w:r>
      </w:hyperlink>
      <w:r>
        <w:t xml:space="preserve"> Администрации городского округа Самара от 18.05.2018 N 366)</w:t>
      </w:r>
    </w:p>
    <w:p w:rsidR="00546FA3" w:rsidRDefault="00546FA3">
      <w:pPr>
        <w:pStyle w:val="ConsPlusNormal"/>
        <w:spacing w:before="220"/>
        <w:ind w:firstLine="540"/>
        <w:jc w:val="both"/>
      </w:pPr>
      <w:r>
        <w:t>Для повышения комфортности городской среды требуется проведение ремонта парков, скверов, бульваров, фонтанов, восстановление сетей наружного освещения, установка урн вдоль улично-дорожной сети и на территории мест общего пользования.</w:t>
      </w:r>
    </w:p>
    <w:p w:rsidR="00546FA3" w:rsidRDefault="00546FA3">
      <w:pPr>
        <w:pStyle w:val="ConsPlusNormal"/>
        <w:jc w:val="both"/>
      </w:pPr>
      <w:r>
        <w:t xml:space="preserve">(в ред. </w:t>
      </w:r>
      <w:hyperlink r:id="rId88" w:history="1">
        <w:r>
          <w:rPr>
            <w:color w:val="0000FF"/>
          </w:rPr>
          <w:t>Постановления</w:t>
        </w:r>
      </w:hyperlink>
      <w:r>
        <w:t xml:space="preserve"> Администрации городского округа Самара от 09.06.2018 N 436)</w:t>
      </w:r>
    </w:p>
    <w:p w:rsidR="00546FA3" w:rsidRDefault="00546FA3">
      <w:pPr>
        <w:pStyle w:val="ConsPlusNormal"/>
        <w:spacing w:before="220"/>
        <w:ind w:firstLine="540"/>
        <w:jc w:val="both"/>
      </w:pPr>
      <w:r>
        <w:t>Приближению микроклимата крупных городов к сенсорным показателям естественной природной среды способствуют фонтаны, расположенные в парках и скверах.</w:t>
      </w:r>
    </w:p>
    <w:p w:rsidR="00546FA3" w:rsidRDefault="00546FA3">
      <w:pPr>
        <w:pStyle w:val="ConsPlusNormal"/>
        <w:jc w:val="both"/>
      </w:pPr>
      <w:r>
        <w:t xml:space="preserve">(в ред. </w:t>
      </w:r>
      <w:hyperlink r:id="rId89" w:history="1">
        <w:r>
          <w:rPr>
            <w:color w:val="0000FF"/>
          </w:rPr>
          <w:t>Постановления</w:t>
        </w:r>
      </w:hyperlink>
      <w:r>
        <w:t xml:space="preserve"> Администрации городского округа Самара от 04.05.2017 N 346)</w:t>
      </w:r>
    </w:p>
    <w:p w:rsidR="00546FA3" w:rsidRDefault="00546FA3">
      <w:pPr>
        <w:pStyle w:val="ConsPlusNormal"/>
        <w:spacing w:before="220"/>
        <w:ind w:firstLine="540"/>
        <w:jc w:val="both"/>
      </w:pPr>
      <w:r>
        <w:t xml:space="preserve">В соответствии с </w:t>
      </w:r>
      <w:hyperlink r:id="rId90" w:history="1">
        <w:r>
          <w:rPr>
            <w:color w:val="0000FF"/>
          </w:rPr>
          <w:t>пунктом 4 статьи 8</w:t>
        </w:r>
      </w:hyperlink>
      <w:r>
        <w:t xml:space="preserve"> Федерального закона от 24.06.1998 N 89-ФЗ "Об отходах производства и потребления" к полномочиям органов местного самоуправления городских округов в области обращения с твердыми коммунальными отходами относится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46FA3" w:rsidRDefault="00546FA3">
      <w:pPr>
        <w:pStyle w:val="ConsPlusNormal"/>
        <w:jc w:val="both"/>
      </w:pPr>
      <w:r>
        <w:t xml:space="preserve">(в ред. </w:t>
      </w:r>
      <w:hyperlink r:id="rId91"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t>В реестре мест (площадок) накопления твердых коммунальных отходов на территории городского округа Самара числится 3 652 контейнерные площадки (далее - КП), из них:</w:t>
      </w:r>
    </w:p>
    <w:p w:rsidR="00546FA3" w:rsidRDefault="00546FA3">
      <w:pPr>
        <w:pStyle w:val="ConsPlusNormal"/>
        <w:jc w:val="both"/>
      </w:pPr>
      <w:r>
        <w:t xml:space="preserve">(в ред. </w:t>
      </w:r>
      <w:hyperlink r:id="rId92"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lastRenderedPageBreak/>
        <w:t>в муниципальной собственности - 1 630 КП;</w:t>
      </w:r>
    </w:p>
    <w:p w:rsidR="00546FA3" w:rsidRDefault="00546FA3">
      <w:pPr>
        <w:pStyle w:val="ConsPlusNormal"/>
        <w:jc w:val="both"/>
      </w:pPr>
      <w:r>
        <w:t xml:space="preserve">(в ред. </w:t>
      </w:r>
      <w:hyperlink r:id="rId93"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t>принадлежат иным лицам - 2 022 КП.</w:t>
      </w:r>
    </w:p>
    <w:p w:rsidR="00546FA3" w:rsidRDefault="00546FA3">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t>В настоящее время существует потребность в проведении ремонта КП, находящихся в муниципальной собственности.</w:t>
      </w:r>
    </w:p>
    <w:p w:rsidR="00546FA3" w:rsidRDefault="00546FA3">
      <w:pPr>
        <w:pStyle w:val="ConsPlusNormal"/>
        <w:jc w:val="both"/>
      </w:pPr>
      <w:r>
        <w:t xml:space="preserve">(в ред. </w:t>
      </w:r>
      <w:hyperlink r:id="rId95"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t>В целях предотвращения подтопления земельных участков, хозяйственных построек и жилых домов, расположенных вблизи оврагов в границах городского округа Самара, ежегодно проводятся работы по расчистке потенциально опасных мест по итогам прохождения паводка на территории городского округа Самара. Общая протяженность оврагов на территории городского округа Самара составляет 34 615 п. м.</w:t>
      </w:r>
    </w:p>
    <w:p w:rsidR="00546FA3" w:rsidRDefault="00546FA3">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t>В настоящее время остро стоит вопрос вывоза грунта и строительных отходов с территории Орлова оврага Красноглинского внутригородского района городского округа Самара.</w:t>
      </w:r>
    </w:p>
    <w:p w:rsidR="00546FA3" w:rsidRDefault="00546FA3">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Самара от 01.11.2019 N 819)</w:t>
      </w:r>
    </w:p>
    <w:p w:rsidR="00546FA3" w:rsidRDefault="00546FA3">
      <w:pPr>
        <w:pStyle w:val="ConsPlusNormal"/>
        <w:spacing w:before="220"/>
        <w:ind w:firstLine="540"/>
        <w:jc w:val="both"/>
      </w:pPr>
      <w:r>
        <w:t>Согласно данным мониторинга, численность бродячих собак на территории городского округа Самара на конец 2012 года составляла около 9,2 тыс. особей, что на 34% меньше, чем в аналогичном периоде 2011 года (14 тыс. особей), и на 50% меньше, чем в 2008 году (год, когда было отмечено наибольшее за время наблюдений количество безнадзорных собак - 18,5 тыс. особей). Для поддержания в дальнейшем численности популяции безнадзорных собак на уровне, установившемся в конце 2012 года, необходимо сохранить существующие темпы и периодичность изъятия бродячих животных из городской среды.</w:t>
      </w:r>
    </w:p>
    <w:p w:rsidR="00546FA3" w:rsidRDefault="00546FA3">
      <w:pPr>
        <w:pStyle w:val="ConsPlusNormal"/>
        <w:spacing w:before="220"/>
        <w:ind w:firstLine="540"/>
        <w:jc w:val="both"/>
      </w:pPr>
      <w:r>
        <w:t>При проведении мероприятий по регулированию численности безнадзорных животных соблюдаются нормы гуманности. Отлов производится техническими средствами, не травмирующими животных. Яды и иные отравляющие вещества при проведении мероприятий по регулированию численности бродячих животных не применяются. Стерилизация и эвтаназия животных производятся только на основании заключения ветеринарного специалиста.</w:t>
      </w:r>
    </w:p>
    <w:p w:rsidR="00546FA3" w:rsidRDefault="00546FA3">
      <w:pPr>
        <w:pStyle w:val="ConsPlusNormal"/>
        <w:spacing w:before="220"/>
        <w:ind w:firstLine="540"/>
        <w:jc w:val="both"/>
      </w:pPr>
      <w:r>
        <w:t>Для оценки эффективности проведения мероприятия по регулированию численности безнадзорных животных необходимо получение достоверной информации о численности популяции бродячих собак на территории городского округа (проведение ежегодного мониторинга) и ежедневной оперативной информации о количестве граждан, обратившихся в лечебные учреждения по факту их укуса безнадзорными животными.</w:t>
      </w:r>
    </w:p>
    <w:p w:rsidR="00546FA3" w:rsidRDefault="00546FA3">
      <w:pPr>
        <w:pStyle w:val="ConsPlusNormal"/>
        <w:spacing w:before="220"/>
        <w:ind w:firstLine="540"/>
        <w:jc w:val="both"/>
      </w:pPr>
      <w:r>
        <w:t xml:space="preserve">В соответствии с положениями Гражданского </w:t>
      </w:r>
      <w:hyperlink r:id="rId98" w:history="1">
        <w:r>
          <w:rPr>
            <w:color w:val="0000FF"/>
          </w:rPr>
          <w:t>кодекса</w:t>
        </w:r>
      </w:hyperlink>
      <w:r>
        <w:t xml:space="preserve"> Российской Федерации Администрацией городского округа Самара осуществляется передача потерявшихся домашних животных (собак и кошек) на время поиска их собственников лицам, имеющим условия для их содержания.</w:t>
      </w:r>
    </w:p>
    <w:p w:rsidR="00546FA3" w:rsidRDefault="00546FA3">
      <w:pPr>
        <w:pStyle w:val="ConsPlusNormal"/>
        <w:spacing w:before="220"/>
        <w:ind w:firstLine="540"/>
        <w:jc w:val="both"/>
      </w:pPr>
      <w:r>
        <w:t>Количество муниципальных общественных туалетов городского округа Самара составляет 12 единиц, в том числе 5 стационарных общественных туалетов (на площади Куйбышева, в сквере Высоцкого, на набережной р. Волги (I и IV очереди), на ул. Маяковского) и 7 модулей-павильонов:</w:t>
      </w:r>
    </w:p>
    <w:p w:rsidR="00546FA3" w:rsidRDefault="00546FA3">
      <w:pPr>
        <w:pStyle w:val="ConsPlusNormal"/>
        <w:spacing w:before="220"/>
        <w:ind w:firstLine="540"/>
        <w:jc w:val="both"/>
      </w:pPr>
      <w:r>
        <w:t>1. На II очереди набережной р. Волги (1 модуль на 6 кабин).</w:t>
      </w:r>
    </w:p>
    <w:p w:rsidR="00546FA3" w:rsidRDefault="00546FA3">
      <w:pPr>
        <w:pStyle w:val="ConsPlusNormal"/>
        <w:spacing w:before="220"/>
        <w:ind w:firstLine="540"/>
        <w:jc w:val="both"/>
      </w:pPr>
      <w:r>
        <w:t>2. На набережной р. Волги в районе бассейна ЦСК ВВС (2 модуля на 2 кабины).</w:t>
      </w:r>
    </w:p>
    <w:p w:rsidR="00546FA3" w:rsidRDefault="00546FA3">
      <w:pPr>
        <w:pStyle w:val="ConsPlusNormal"/>
        <w:spacing w:before="220"/>
        <w:ind w:firstLine="540"/>
        <w:jc w:val="both"/>
      </w:pPr>
      <w:r>
        <w:t>3. В сквере им. А.С. Пушкина (1 модуль на 2 кабины).</w:t>
      </w:r>
    </w:p>
    <w:p w:rsidR="00546FA3" w:rsidRDefault="00546FA3">
      <w:pPr>
        <w:pStyle w:val="ConsPlusNormal"/>
        <w:spacing w:before="220"/>
        <w:ind w:firstLine="540"/>
        <w:jc w:val="both"/>
      </w:pPr>
      <w:r>
        <w:lastRenderedPageBreak/>
        <w:t>4. На площади Кирова (1 модуль на 6 кабин).</w:t>
      </w:r>
    </w:p>
    <w:p w:rsidR="00546FA3" w:rsidRDefault="00546FA3">
      <w:pPr>
        <w:pStyle w:val="ConsPlusNormal"/>
        <w:spacing w:before="220"/>
        <w:ind w:firstLine="540"/>
        <w:jc w:val="both"/>
      </w:pPr>
      <w:r>
        <w:t>5. В сквере им. Академика Н.Д. Кузнецова (1 модуль на 4 кабины).</w:t>
      </w:r>
    </w:p>
    <w:p w:rsidR="00546FA3" w:rsidRDefault="00546FA3">
      <w:pPr>
        <w:pStyle w:val="ConsPlusNormal"/>
        <w:spacing w:before="220"/>
        <w:ind w:firstLine="540"/>
        <w:jc w:val="both"/>
      </w:pPr>
      <w:r>
        <w:t>6. На площади Куйбышева (1 модуль на 2 кабины).</w:t>
      </w:r>
    </w:p>
    <w:p w:rsidR="00546FA3" w:rsidRDefault="00546FA3">
      <w:pPr>
        <w:pStyle w:val="ConsPlusNormal"/>
        <w:spacing w:before="220"/>
        <w:ind w:firstLine="540"/>
        <w:jc w:val="both"/>
      </w:pPr>
      <w:r>
        <w:t xml:space="preserve">Согласно Санитарным </w:t>
      </w:r>
      <w:hyperlink r:id="rId99" w:history="1">
        <w:r>
          <w:rPr>
            <w:color w:val="0000FF"/>
          </w:rPr>
          <w:t>правилам</w:t>
        </w:r>
      </w:hyperlink>
      <w:r>
        <w:t xml:space="preserve"> устройства и содержания общественных уборных, утвержденным заместителем Главного государственного санитарного врача СССР от 19.06.1972 N 983-72, примерный расчет вместимости уборных составляет 1 унитаз или 2 писсуара на 500 человек, а радиус обслуживания общественных уборных в городах не должен превышать 500 - 700 м, включая общественные уборные, размещаемые на площадях, около торговых центров и т.д. Места расположения общественных уборных и подходы к ним должны быть обозначены специальными указателями, заметными в дневное и вечернее время.</w:t>
      </w:r>
    </w:p>
    <w:p w:rsidR="00546FA3" w:rsidRDefault="00546FA3">
      <w:pPr>
        <w:pStyle w:val="ConsPlusNormal"/>
        <w:spacing w:before="220"/>
        <w:ind w:firstLine="540"/>
        <w:jc w:val="both"/>
      </w:pPr>
      <w:r>
        <w:t>В настоящее время как никогда остро стоит проблема поддержания надлежащего санитарного состояния и ремонта существующих муниципальных общественных туалетов, обеспечения городского округа дополнительными общественными туалетами. Постройка стационарного туалета с подключением его ко всем необходимым инженерным сетям на территориях с плотной застройкой зданиями практически невозможна. Альтернативой постройке стационарного общественного туалета является установка туалетного модуля-павильона.</w:t>
      </w:r>
    </w:p>
    <w:p w:rsidR="00546FA3" w:rsidRDefault="00546FA3">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Самара от 18.05.2018 N 366)</w:t>
      </w:r>
    </w:p>
    <w:p w:rsidR="00546FA3" w:rsidRDefault="00546FA3">
      <w:pPr>
        <w:pStyle w:val="ConsPlusNormal"/>
        <w:spacing w:before="220"/>
        <w:ind w:firstLine="540"/>
        <w:jc w:val="both"/>
      </w:pPr>
      <w:r>
        <w:t>Туалетный модуль-павильон предназначен для круглогодичного использования в качестве общественного туалета. Модуль-павильон автономен - не требует подключения к сетям водопровода и канализации. Установка временных мобильных туалетных кабин при проведении массовых мероприятий создает благоприятные санитарные условия для жителей и гостей городского округа Самара.</w:t>
      </w:r>
    </w:p>
    <w:p w:rsidR="00546FA3" w:rsidRDefault="00546FA3">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Самара от 18.05.2018 N 366)</w:t>
      </w:r>
    </w:p>
    <w:p w:rsidR="00546FA3" w:rsidRDefault="00546FA3">
      <w:pPr>
        <w:pStyle w:val="ConsPlusNormal"/>
        <w:spacing w:before="220"/>
        <w:ind w:firstLine="540"/>
        <w:jc w:val="both"/>
      </w:pPr>
      <w:r>
        <w:t>Места массового отдыха и пребывания населения, скверы, зоны туристических маршрутов нуждаются в проведении дератизации, акарицидной и инсектицидной обработок.</w:t>
      </w:r>
    </w:p>
    <w:p w:rsidR="00546FA3" w:rsidRDefault="00546FA3">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Самара от 18.05.2018 N 366)</w:t>
      </w:r>
    </w:p>
    <w:p w:rsidR="00546FA3" w:rsidRDefault="00546FA3">
      <w:pPr>
        <w:pStyle w:val="ConsPlusNormal"/>
        <w:spacing w:before="220"/>
        <w:ind w:firstLine="540"/>
        <w:jc w:val="both"/>
      </w:pPr>
      <w:r>
        <w:t>В настоящее время на недвижимом имуществе, находящемся в муниципальной собственности городского округа Самара, более 30% средств наружной рекламы установлены и (или) эксплуатируются недобросовестными рекламораспространителями без разрешения, срок действия которого не истек.</w:t>
      </w:r>
    </w:p>
    <w:p w:rsidR="00546FA3" w:rsidRDefault="00546FA3">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Самара от 27.07.2015 N 787)</w:t>
      </w:r>
    </w:p>
    <w:p w:rsidR="00546FA3" w:rsidRDefault="00546FA3">
      <w:pPr>
        <w:pStyle w:val="ConsPlusNormal"/>
        <w:spacing w:before="220"/>
        <w:ind w:firstLine="540"/>
        <w:jc w:val="both"/>
      </w:pPr>
      <w:r>
        <w:t>Наличие указанных рекламных конструкций на территории городского округа Самара негативно влияет на архитектурный облик сложившейся застройки городского округа Самара, тем самым искажая восприятие окружающей среды.</w:t>
      </w:r>
    </w:p>
    <w:p w:rsidR="00546FA3" w:rsidRDefault="00546FA3">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Самара от 27.07.2015 N 787)</w:t>
      </w:r>
    </w:p>
    <w:p w:rsidR="00546FA3" w:rsidRDefault="00546FA3">
      <w:pPr>
        <w:pStyle w:val="ConsPlusNormal"/>
        <w:spacing w:before="220"/>
        <w:ind w:firstLine="540"/>
        <w:jc w:val="both"/>
      </w:pPr>
      <w:r>
        <w:t xml:space="preserve">Размещение рекламных конструкций без разрешения, срок действия которого не истек, создает социальную напряженность, а также негативно влияет на регулирование рынка наружной рекламы, создает недобросовестную конкуренцию. Наиболее часто собственников рекламных конструкций, установленных без разрешения, срок действия которого не истек, определить невозможно либо собственники рекламной конструкции не исполнили обязанность по демонтажу, в связи с чем уполномоченный орган Самарской области в сфере наружной рекламы до 1 января 2016 г. выдавал предписания о демонтаже рекламных конструкций органу местного самоуправления городского округа Самара как собственнику недвижимого имущества, к которому такие конструкции присоединены, в соответствии с Федеральным </w:t>
      </w:r>
      <w:hyperlink r:id="rId105" w:history="1">
        <w:r>
          <w:rPr>
            <w:color w:val="0000FF"/>
          </w:rPr>
          <w:t>законом</w:t>
        </w:r>
      </w:hyperlink>
      <w:r>
        <w:t xml:space="preserve"> от 13.03.2006 N 38-ФЗ "О рекламе".</w:t>
      </w:r>
    </w:p>
    <w:p w:rsidR="00546FA3" w:rsidRDefault="00546FA3">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Самара от 09.12.2016 N 1556)</w:t>
      </w:r>
    </w:p>
    <w:p w:rsidR="00546FA3" w:rsidRDefault="00546FA3">
      <w:pPr>
        <w:pStyle w:val="ConsPlusNormal"/>
        <w:spacing w:before="220"/>
        <w:ind w:firstLine="540"/>
        <w:jc w:val="both"/>
      </w:pPr>
      <w:r>
        <w:lastRenderedPageBreak/>
        <w:t xml:space="preserve">В связи с принятием </w:t>
      </w:r>
      <w:hyperlink r:id="rId107" w:history="1">
        <w:r>
          <w:rPr>
            <w:color w:val="0000FF"/>
          </w:rPr>
          <w:t>Закона</w:t>
        </w:r>
      </w:hyperlink>
      <w:r>
        <w:t xml:space="preserve"> Самарской области от 30.12.2015 N 141-ГД "О наделении органов местного самоуправления городского округа Самара Самарской области отдельными государственными полномочиями в сфере рекламы" органы местного самоуправления городского округа Самара были наделены полномочиями по выдаче предписаний о демонтаже самовольно установленных рекламных конструкций, демонтажу рекламных конструкций, осуществляемых в соответствии с Федеральным </w:t>
      </w:r>
      <w:hyperlink r:id="rId108" w:history="1">
        <w:r>
          <w:rPr>
            <w:color w:val="0000FF"/>
          </w:rPr>
          <w:t>законом</w:t>
        </w:r>
      </w:hyperlink>
      <w:r>
        <w:t xml:space="preserve"> от 13.03.2006 N 38-ФЗ "О рекламе", с 1 января 2016 г.</w:t>
      </w:r>
    </w:p>
    <w:p w:rsidR="00546FA3" w:rsidRDefault="00546FA3">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Самара от 09.12.2016 N 1556)</w:t>
      </w:r>
    </w:p>
    <w:p w:rsidR="00546FA3" w:rsidRDefault="00546FA3">
      <w:pPr>
        <w:pStyle w:val="ConsPlusNormal"/>
        <w:spacing w:before="220"/>
        <w:ind w:firstLine="540"/>
        <w:jc w:val="both"/>
      </w:pPr>
      <w:r>
        <w:t xml:space="preserve">В связи с принятием </w:t>
      </w:r>
      <w:hyperlink r:id="rId110" w:history="1">
        <w:r>
          <w:rPr>
            <w:color w:val="0000FF"/>
          </w:rPr>
          <w:t>Закона</w:t>
        </w:r>
      </w:hyperlink>
      <w:r>
        <w:t xml:space="preserve"> Самарской области от 27.10.2016 N 108-ГД "О внесении изменений в Закон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внесении изменения в статью 1 Закона Самарской области "О закреплении вопросов местного значения за сельскими поселениями Самарской области" и признании утратившим силу </w:t>
      </w:r>
      <w:hyperlink r:id="rId111" w:history="1">
        <w:r>
          <w:rPr>
            <w:color w:val="0000FF"/>
          </w:rPr>
          <w:t>Закона</w:t>
        </w:r>
      </w:hyperlink>
      <w:r>
        <w:t xml:space="preserve"> Самарской области "О наделении органов местного самоуправления городского округа Самара Самарской области отдельными государственными полномочиями в сфере рекламы" указанные полномочия с 27 октября 2016 г. являются полномочиями органов местного самоуправления городского округа Самара.</w:t>
      </w:r>
    </w:p>
    <w:p w:rsidR="00546FA3" w:rsidRDefault="00546FA3">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Самара от 09.12.2016 N 1556)</w:t>
      </w:r>
    </w:p>
    <w:p w:rsidR="00546FA3" w:rsidRDefault="00546FA3">
      <w:pPr>
        <w:pStyle w:val="ConsPlusNormal"/>
        <w:spacing w:before="220"/>
        <w:ind w:firstLine="540"/>
        <w:jc w:val="both"/>
      </w:pPr>
      <w:r>
        <w:t>Итоги проведенных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Самара (далее - договор), показали, что часть типов и мест размещения рекламных конструкций, предусмотренных схемой размещения рекламных конструкций на территории городского округа Самара, не востребованы рекламораспространителями.</w:t>
      </w:r>
    </w:p>
    <w:p w:rsidR="00546FA3" w:rsidRDefault="00546FA3">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Самара от 27.07.2015 N 787)</w:t>
      </w:r>
    </w:p>
    <w:p w:rsidR="00546FA3" w:rsidRDefault="00546FA3">
      <w:pPr>
        <w:pStyle w:val="ConsPlusNormal"/>
        <w:spacing w:before="220"/>
        <w:ind w:firstLine="540"/>
        <w:jc w:val="both"/>
      </w:pPr>
      <w:r>
        <w:t>Учитывая данное обстоятельство, возникла необходимость в осуществлении корректировки схемы размещения рекламных конструкций на территории городского округа Самара в целях исключения невостребованных типов и мест размещения рекламных конструкций, а также включения наиболее востребованных.</w:t>
      </w:r>
    </w:p>
    <w:p w:rsidR="00546FA3" w:rsidRDefault="00546FA3">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Самара от 27.07.2015 N 787)</w:t>
      </w:r>
    </w:p>
    <w:p w:rsidR="00546FA3" w:rsidRDefault="00546FA3">
      <w:pPr>
        <w:pStyle w:val="ConsPlusNormal"/>
        <w:spacing w:before="220"/>
        <w:ind w:firstLine="540"/>
        <w:jc w:val="both"/>
      </w:pPr>
      <w:r>
        <w:t>Кроме того, корректировка схемы размещения рекламных конструкций требуется в целях размещения рекламных конструкций на земельных участках, находящихся в собственности юридических и физических лиц.</w:t>
      </w:r>
    </w:p>
    <w:p w:rsidR="00546FA3" w:rsidRDefault="00546FA3">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Самара от 27.07.2015 N 787)</w:t>
      </w:r>
    </w:p>
    <w:p w:rsidR="00546FA3" w:rsidRDefault="00546FA3">
      <w:pPr>
        <w:pStyle w:val="ConsPlusNormal"/>
        <w:spacing w:before="220"/>
        <w:ind w:firstLine="540"/>
        <w:jc w:val="both"/>
      </w:pPr>
      <w:r>
        <w:t>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 является отраслевым (функциональным) органом Администрации городского округа Самара, через который Администрация городского округа Самара осуществляет свои полномочия в сфере благоустройства. Реализация указанных административно-управленческих функций обеспечивается за счет средств бюджета городского округа Самара.</w:t>
      </w:r>
    </w:p>
    <w:p w:rsidR="00546FA3" w:rsidRDefault="00546FA3">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Самара от 18.03.2016 N 271)</w:t>
      </w:r>
    </w:p>
    <w:p w:rsidR="00546FA3" w:rsidRDefault="00546FA3">
      <w:pPr>
        <w:pStyle w:val="ConsPlusNormal"/>
        <w:spacing w:before="220"/>
        <w:ind w:firstLine="540"/>
        <w:jc w:val="both"/>
      </w:pPr>
      <w:r>
        <w:t xml:space="preserve">Учитывая сложность всех поставленных задач, а также необходимость выработки комплексного и системного их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с использованием программно-целевого метода. Подобное </w:t>
      </w:r>
      <w:r>
        <w:lastRenderedPageBreak/>
        <w:t>решение позволит объединить отдельные мероприятия и добиться наибольшего эффективного обеспечения организации благоустройства территории городского округа Самара.</w:t>
      </w:r>
    </w:p>
    <w:p w:rsidR="00546FA3" w:rsidRDefault="00546FA3">
      <w:pPr>
        <w:pStyle w:val="ConsPlusNormal"/>
        <w:jc w:val="both"/>
      </w:pPr>
    </w:p>
    <w:p w:rsidR="00546FA3" w:rsidRDefault="00546FA3">
      <w:pPr>
        <w:pStyle w:val="ConsPlusTitle"/>
        <w:jc w:val="center"/>
        <w:outlineLvl w:val="1"/>
      </w:pPr>
      <w:r>
        <w:t>II. Основные цели, задачи, этапы и сроки реализации</w:t>
      </w:r>
    </w:p>
    <w:p w:rsidR="00546FA3" w:rsidRDefault="00546FA3">
      <w:pPr>
        <w:pStyle w:val="ConsPlusTitle"/>
        <w:jc w:val="center"/>
      </w:pPr>
      <w:r>
        <w:t>Программы</w:t>
      </w:r>
    </w:p>
    <w:p w:rsidR="00546FA3" w:rsidRDefault="00546FA3">
      <w:pPr>
        <w:pStyle w:val="ConsPlusNormal"/>
        <w:jc w:val="both"/>
      </w:pPr>
    </w:p>
    <w:p w:rsidR="00546FA3" w:rsidRDefault="00546FA3">
      <w:pPr>
        <w:pStyle w:val="ConsPlusNormal"/>
        <w:ind w:firstLine="540"/>
        <w:jc w:val="both"/>
      </w:pPr>
      <w:r>
        <w:t>Основной целью Программы является обеспечение организации благоустройства территории городского округа Самара.</w:t>
      </w:r>
    </w:p>
    <w:p w:rsidR="00546FA3" w:rsidRDefault="00546FA3">
      <w:pPr>
        <w:pStyle w:val="ConsPlusNormal"/>
        <w:spacing w:before="220"/>
        <w:ind w:firstLine="540"/>
        <w:jc w:val="both"/>
      </w:pPr>
      <w:r>
        <w:t>Для достижения данной цели необходимо решение следующих задач:</w:t>
      </w:r>
    </w:p>
    <w:p w:rsidR="00546FA3" w:rsidRDefault="00546FA3">
      <w:pPr>
        <w:pStyle w:val="ConsPlusNormal"/>
        <w:spacing w:before="220"/>
        <w:ind w:firstLine="540"/>
        <w:jc w:val="both"/>
      </w:pPr>
      <w:r>
        <w:t>1. Обеспечение эксплуатационного состояния дорог в соответствии с требованиями безопасности дорожного движения.</w:t>
      </w:r>
    </w:p>
    <w:p w:rsidR="00546FA3" w:rsidRDefault="00546FA3">
      <w:pPr>
        <w:pStyle w:val="ConsPlusNormal"/>
        <w:spacing w:before="220"/>
        <w:ind w:firstLine="540"/>
        <w:jc w:val="both"/>
      </w:pPr>
      <w:r>
        <w:t>2. Обеспечение безопасности населения от неблагоприятного воздействия безнадзорных животных.</w:t>
      </w:r>
    </w:p>
    <w:p w:rsidR="00546FA3" w:rsidRDefault="00546FA3">
      <w:pPr>
        <w:pStyle w:val="ConsPlusNormal"/>
        <w:spacing w:before="220"/>
        <w:ind w:firstLine="540"/>
        <w:jc w:val="both"/>
      </w:pPr>
      <w:r>
        <w:t>3. Создание условий, обеспечивающих комфортные условия проживания и отдыха населения городского округа Самара.</w:t>
      </w:r>
    </w:p>
    <w:p w:rsidR="00546FA3" w:rsidRDefault="00546FA3">
      <w:pPr>
        <w:pStyle w:val="ConsPlusNormal"/>
        <w:spacing w:before="220"/>
        <w:ind w:firstLine="540"/>
        <w:jc w:val="both"/>
      </w:pPr>
      <w:r>
        <w:t>4. Обеспечение доступности объектов сети общественных туалетов, в том числе для маломобильных групп населения городского округа Самара.</w:t>
      </w:r>
    </w:p>
    <w:p w:rsidR="00546FA3" w:rsidRDefault="00546FA3">
      <w:pPr>
        <w:pStyle w:val="ConsPlusNormal"/>
        <w:spacing w:before="220"/>
        <w:ind w:firstLine="540"/>
        <w:jc w:val="both"/>
      </w:pPr>
      <w:r>
        <w:t>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p w:rsidR="00546FA3" w:rsidRDefault="00546FA3">
      <w:pPr>
        <w:pStyle w:val="ConsPlusNormal"/>
        <w:spacing w:before="220"/>
        <w:ind w:firstLine="540"/>
        <w:jc w:val="both"/>
      </w:pPr>
      <w:r>
        <w:t>6. Обеспечение административно-управленческих функций в сфере благоустройства.</w:t>
      </w:r>
    </w:p>
    <w:p w:rsidR="00546FA3" w:rsidRDefault="00546FA3">
      <w:pPr>
        <w:pStyle w:val="ConsPlusNormal"/>
        <w:spacing w:before="220"/>
        <w:ind w:firstLine="540"/>
        <w:jc w:val="both"/>
      </w:pPr>
      <w:r>
        <w:t>7. Обеспечение поддержки деятельности Департамента благоустройства и экологии Администрации городского округа Самара (до 12.01.2016), Департамента городского хозяйства и экологии Администрации городского округа Самара (с 12.01.2016).</w:t>
      </w:r>
    </w:p>
    <w:p w:rsidR="00546FA3" w:rsidRDefault="00546FA3">
      <w:pPr>
        <w:pStyle w:val="ConsPlusNormal"/>
        <w:jc w:val="both"/>
      </w:pPr>
      <w:r>
        <w:t xml:space="preserve">(в ред. Постановлений Администрации городского округа Самара от 27.07.2015 </w:t>
      </w:r>
      <w:hyperlink r:id="rId117" w:history="1">
        <w:r>
          <w:rPr>
            <w:color w:val="0000FF"/>
          </w:rPr>
          <w:t>N 787</w:t>
        </w:r>
      </w:hyperlink>
      <w:r>
        <w:t xml:space="preserve">, от 18.03.2016 </w:t>
      </w:r>
      <w:hyperlink r:id="rId118" w:history="1">
        <w:r>
          <w:rPr>
            <w:color w:val="0000FF"/>
          </w:rPr>
          <w:t>N 271</w:t>
        </w:r>
      </w:hyperlink>
      <w:r>
        <w:t>)</w:t>
      </w:r>
    </w:p>
    <w:p w:rsidR="00546FA3" w:rsidRDefault="00546FA3">
      <w:pPr>
        <w:pStyle w:val="ConsPlusNormal"/>
        <w:spacing w:before="220"/>
        <w:ind w:firstLine="540"/>
        <w:jc w:val="both"/>
      </w:pPr>
      <w:r>
        <w:t>8. Обеспечение и контроль исполнения предписаний о демонтаже рекламных конструкций.</w:t>
      </w:r>
    </w:p>
    <w:p w:rsidR="00546FA3" w:rsidRDefault="00546FA3">
      <w:pPr>
        <w:pStyle w:val="ConsPlusNormal"/>
        <w:jc w:val="both"/>
      </w:pPr>
      <w:r>
        <w:t xml:space="preserve">(п. 8 в ред. </w:t>
      </w:r>
      <w:hyperlink r:id="rId119" w:history="1">
        <w:r>
          <w:rPr>
            <w:color w:val="0000FF"/>
          </w:rPr>
          <w:t>Постановления</w:t>
        </w:r>
      </w:hyperlink>
      <w:r>
        <w:t xml:space="preserve"> Администрации городского округа Самара от 09.12.2016 N 1556)</w:t>
      </w:r>
    </w:p>
    <w:p w:rsidR="00546FA3" w:rsidRDefault="00546FA3">
      <w:pPr>
        <w:pStyle w:val="ConsPlusNormal"/>
        <w:spacing w:before="220"/>
        <w:ind w:firstLine="540"/>
        <w:jc w:val="both"/>
      </w:pPr>
      <w:r>
        <w:t>9. Корректировка схемы размещения рекламных конструкций на территории городского округа Самара.</w:t>
      </w:r>
    </w:p>
    <w:p w:rsidR="00546FA3" w:rsidRDefault="00546FA3">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Самара от 27.07.2015 N 787)</w:t>
      </w:r>
    </w:p>
    <w:p w:rsidR="00546FA3" w:rsidRDefault="00546FA3">
      <w:pPr>
        <w:pStyle w:val="ConsPlusNormal"/>
        <w:spacing w:before="220"/>
        <w:ind w:firstLine="540"/>
        <w:jc w:val="both"/>
      </w:pPr>
      <w:r>
        <w:t>Программа рассчитана на период с 2015 по 2019 годы, начало реализации - 01.01.2015, окончание - 31.12.2019.</w:t>
      </w:r>
    </w:p>
    <w:p w:rsidR="00546FA3" w:rsidRDefault="00546FA3">
      <w:pPr>
        <w:pStyle w:val="ConsPlusNormal"/>
        <w:spacing w:before="220"/>
        <w:ind w:firstLine="540"/>
        <w:jc w:val="both"/>
      </w:pPr>
      <w: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546FA3" w:rsidRDefault="00546FA3">
      <w:pPr>
        <w:pStyle w:val="ConsPlusNormal"/>
        <w:jc w:val="both"/>
      </w:pPr>
    </w:p>
    <w:p w:rsidR="00546FA3" w:rsidRDefault="00546FA3">
      <w:pPr>
        <w:pStyle w:val="ConsPlusTitle"/>
        <w:jc w:val="center"/>
        <w:outlineLvl w:val="1"/>
      </w:pPr>
      <w:r>
        <w:t>III. Целевые индикаторы и показатели, характеризующие</w:t>
      </w:r>
    </w:p>
    <w:p w:rsidR="00546FA3" w:rsidRDefault="00546FA3">
      <w:pPr>
        <w:pStyle w:val="ConsPlusTitle"/>
        <w:jc w:val="center"/>
      </w:pPr>
      <w:r>
        <w:t>ежегодный ход и итоги реализации Программы</w:t>
      </w:r>
    </w:p>
    <w:p w:rsidR="00546FA3" w:rsidRDefault="00546FA3">
      <w:pPr>
        <w:pStyle w:val="ConsPlusNormal"/>
        <w:jc w:val="both"/>
      </w:pPr>
    </w:p>
    <w:p w:rsidR="00546FA3" w:rsidRDefault="00546FA3">
      <w:pPr>
        <w:pStyle w:val="ConsPlusNormal"/>
        <w:ind w:firstLine="540"/>
        <w:jc w:val="both"/>
      </w:pPr>
      <w:r>
        <w:t>Перечень основных целевых индикаторов (показателей), характеризующих ежегодный ход и итоги реализации Программы, приведен в следующей таблице:</w:t>
      </w:r>
    </w:p>
    <w:p w:rsidR="00546FA3" w:rsidRDefault="00546F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04"/>
        <w:gridCol w:w="680"/>
        <w:gridCol w:w="1020"/>
        <w:gridCol w:w="1077"/>
        <w:gridCol w:w="1020"/>
        <w:gridCol w:w="1020"/>
        <w:gridCol w:w="1020"/>
        <w:gridCol w:w="1191"/>
      </w:tblGrid>
      <w:tr w:rsidR="00546FA3">
        <w:tc>
          <w:tcPr>
            <w:tcW w:w="737" w:type="dxa"/>
            <w:vMerge w:val="restart"/>
          </w:tcPr>
          <w:p w:rsidR="00546FA3" w:rsidRDefault="00546FA3">
            <w:pPr>
              <w:pStyle w:val="ConsPlusNormal"/>
              <w:jc w:val="center"/>
            </w:pPr>
            <w:r>
              <w:t>N п/п</w:t>
            </w:r>
          </w:p>
        </w:tc>
        <w:tc>
          <w:tcPr>
            <w:tcW w:w="1304" w:type="dxa"/>
            <w:vMerge w:val="restart"/>
          </w:tcPr>
          <w:p w:rsidR="00546FA3" w:rsidRDefault="00546FA3">
            <w:pPr>
              <w:pStyle w:val="ConsPlusNormal"/>
              <w:jc w:val="center"/>
            </w:pPr>
            <w:r>
              <w:t>Наименова</w:t>
            </w:r>
            <w:r>
              <w:lastRenderedPageBreak/>
              <w:t>ние задачи и целевого индикатора</w:t>
            </w:r>
          </w:p>
        </w:tc>
        <w:tc>
          <w:tcPr>
            <w:tcW w:w="680" w:type="dxa"/>
            <w:vMerge w:val="restart"/>
          </w:tcPr>
          <w:p w:rsidR="00546FA3" w:rsidRDefault="00546FA3">
            <w:pPr>
              <w:pStyle w:val="ConsPlusNormal"/>
              <w:jc w:val="center"/>
            </w:pPr>
            <w:r>
              <w:lastRenderedPageBreak/>
              <w:t xml:space="preserve">Ед. </w:t>
            </w:r>
            <w:r>
              <w:lastRenderedPageBreak/>
              <w:t>изм.</w:t>
            </w:r>
          </w:p>
        </w:tc>
        <w:tc>
          <w:tcPr>
            <w:tcW w:w="6348" w:type="dxa"/>
            <w:gridSpan w:val="6"/>
          </w:tcPr>
          <w:p w:rsidR="00546FA3" w:rsidRDefault="00546FA3">
            <w:pPr>
              <w:pStyle w:val="ConsPlusNormal"/>
              <w:jc w:val="center"/>
            </w:pPr>
            <w:r>
              <w:lastRenderedPageBreak/>
              <w:t>Значение показателей по городскому округу Самара</w:t>
            </w:r>
          </w:p>
        </w:tc>
      </w:tr>
      <w:tr w:rsidR="00546FA3">
        <w:tc>
          <w:tcPr>
            <w:tcW w:w="737" w:type="dxa"/>
            <w:vMerge/>
          </w:tcPr>
          <w:p w:rsidR="00546FA3" w:rsidRDefault="00546FA3"/>
        </w:tc>
        <w:tc>
          <w:tcPr>
            <w:tcW w:w="1304" w:type="dxa"/>
            <w:vMerge/>
          </w:tcPr>
          <w:p w:rsidR="00546FA3" w:rsidRDefault="00546FA3"/>
        </w:tc>
        <w:tc>
          <w:tcPr>
            <w:tcW w:w="680" w:type="dxa"/>
            <w:vMerge/>
          </w:tcPr>
          <w:p w:rsidR="00546FA3" w:rsidRDefault="00546FA3"/>
        </w:tc>
        <w:tc>
          <w:tcPr>
            <w:tcW w:w="5157" w:type="dxa"/>
            <w:gridSpan w:val="5"/>
          </w:tcPr>
          <w:p w:rsidR="00546FA3" w:rsidRDefault="00546FA3">
            <w:pPr>
              <w:pStyle w:val="ConsPlusNormal"/>
              <w:jc w:val="center"/>
            </w:pPr>
            <w:r>
              <w:t>плановый период (прогноз)</w:t>
            </w:r>
          </w:p>
        </w:tc>
        <w:tc>
          <w:tcPr>
            <w:tcW w:w="1191" w:type="dxa"/>
            <w:vMerge w:val="restart"/>
          </w:tcPr>
          <w:p w:rsidR="00546FA3" w:rsidRDefault="00546FA3">
            <w:pPr>
              <w:pStyle w:val="ConsPlusNormal"/>
              <w:jc w:val="center"/>
            </w:pPr>
            <w:r>
              <w:t>в целом за период реализации Программы</w:t>
            </w:r>
          </w:p>
        </w:tc>
      </w:tr>
      <w:tr w:rsidR="00546FA3">
        <w:tc>
          <w:tcPr>
            <w:tcW w:w="737" w:type="dxa"/>
            <w:vMerge/>
          </w:tcPr>
          <w:p w:rsidR="00546FA3" w:rsidRDefault="00546FA3"/>
        </w:tc>
        <w:tc>
          <w:tcPr>
            <w:tcW w:w="1304" w:type="dxa"/>
            <w:vMerge/>
          </w:tcPr>
          <w:p w:rsidR="00546FA3" w:rsidRDefault="00546FA3"/>
        </w:tc>
        <w:tc>
          <w:tcPr>
            <w:tcW w:w="680" w:type="dxa"/>
            <w:vMerge/>
          </w:tcPr>
          <w:p w:rsidR="00546FA3" w:rsidRDefault="00546FA3"/>
        </w:tc>
        <w:tc>
          <w:tcPr>
            <w:tcW w:w="1020" w:type="dxa"/>
          </w:tcPr>
          <w:p w:rsidR="00546FA3" w:rsidRDefault="00546FA3">
            <w:pPr>
              <w:pStyle w:val="ConsPlusNormal"/>
              <w:jc w:val="center"/>
            </w:pPr>
            <w:r>
              <w:t>2015</w:t>
            </w:r>
          </w:p>
        </w:tc>
        <w:tc>
          <w:tcPr>
            <w:tcW w:w="1077" w:type="dxa"/>
          </w:tcPr>
          <w:p w:rsidR="00546FA3" w:rsidRDefault="00546FA3">
            <w:pPr>
              <w:pStyle w:val="ConsPlusNormal"/>
              <w:jc w:val="center"/>
            </w:pPr>
            <w:r>
              <w:t>2016</w:t>
            </w:r>
          </w:p>
        </w:tc>
        <w:tc>
          <w:tcPr>
            <w:tcW w:w="1020" w:type="dxa"/>
          </w:tcPr>
          <w:p w:rsidR="00546FA3" w:rsidRDefault="00546FA3">
            <w:pPr>
              <w:pStyle w:val="ConsPlusNormal"/>
              <w:jc w:val="center"/>
            </w:pPr>
            <w:r>
              <w:t>2017</w:t>
            </w:r>
          </w:p>
        </w:tc>
        <w:tc>
          <w:tcPr>
            <w:tcW w:w="1020" w:type="dxa"/>
          </w:tcPr>
          <w:p w:rsidR="00546FA3" w:rsidRDefault="00546FA3">
            <w:pPr>
              <w:pStyle w:val="ConsPlusNormal"/>
              <w:jc w:val="center"/>
            </w:pPr>
            <w:r>
              <w:t>2018</w:t>
            </w:r>
          </w:p>
        </w:tc>
        <w:tc>
          <w:tcPr>
            <w:tcW w:w="1020" w:type="dxa"/>
          </w:tcPr>
          <w:p w:rsidR="00546FA3" w:rsidRDefault="00546FA3">
            <w:pPr>
              <w:pStyle w:val="ConsPlusNormal"/>
              <w:jc w:val="center"/>
            </w:pPr>
            <w:r>
              <w:t>2019</w:t>
            </w:r>
          </w:p>
        </w:tc>
        <w:tc>
          <w:tcPr>
            <w:tcW w:w="1191" w:type="dxa"/>
            <w:vMerge/>
          </w:tcPr>
          <w:p w:rsidR="00546FA3" w:rsidRDefault="00546FA3"/>
        </w:tc>
      </w:tr>
      <w:tr w:rsidR="00546FA3">
        <w:tc>
          <w:tcPr>
            <w:tcW w:w="9069" w:type="dxa"/>
            <w:gridSpan w:val="9"/>
          </w:tcPr>
          <w:p w:rsidR="00546FA3" w:rsidRDefault="00546FA3">
            <w:pPr>
              <w:pStyle w:val="ConsPlusNormal"/>
              <w:jc w:val="center"/>
              <w:outlineLvl w:val="2"/>
            </w:pPr>
            <w:r>
              <w:t>Задача 1. Обеспечение эксплуатационного состояния дорог в соответствии с требованиями безопасности дорожного движения</w:t>
            </w:r>
          </w:p>
        </w:tc>
      </w:tr>
      <w:tr w:rsidR="00546FA3">
        <w:tblPrEx>
          <w:tblBorders>
            <w:insideH w:val="nil"/>
          </w:tblBorders>
        </w:tblPrEx>
        <w:tc>
          <w:tcPr>
            <w:tcW w:w="737" w:type="dxa"/>
            <w:tcBorders>
              <w:bottom w:val="nil"/>
            </w:tcBorders>
          </w:tcPr>
          <w:p w:rsidR="00546FA3" w:rsidRDefault="00546FA3">
            <w:pPr>
              <w:pStyle w:val="ConsPlusNormal"/>
              <w:jc w:val="center"/>
            </w:pPr>
            <w:r>
              <w:t>1.1.</w:t>
            </w:r>
          </w:p>
        </w:tc>
        <w:tc>
          <w:tcPr>
            <w:tcW w:w="1304" w:type="dxa"/>
            <w:tcBorders>
              <w:bottom w:val="nil"/>
            </w:tcBorders>
          </w:tcPr>
          <w:p w:rsidR="00546FA3" w:rsidRDefault="00546FA3">
            <w:pPr>
              <w:pStyle w:val="ConsPlusNormal"/>
            </w:pPr>
            <w:r>
              <w:t>Площадь содержания автомобильных дорог, мостов и путепроводов</w:t>
            </w:r>
          </w:p>
        </w:tc>
        <w:tc>
          <w:tcPr>
            <w:tcW w:w="680" w:type="dxa"/>
            <w:tcBorders>
              <w:bottom w:val="nil"/>
            </w:tcBorders>
          </w:tcPr>
          <w:p w:rsidR="00546FA3" w:rsidRDefault="00546FA3">
            <w:pPr>
              <w:pStyle w:val="ConsPlusNormal"/>
              <w:jc w:val="center"/>
            </w:pPr>
            <w:r>
              <w:t>тыс. кв. м</w:t>
            </w:r>
          </w:p>
        </w:tc>
        <w:tc>
          <w:tcPr>
            <w:tcW w:w="1020" w:type="dxa"/>
            <w:tcBorders>
              <w:bottom w:val="nil"/>
            </w:tcBorders>
          </w:tcPr>
          <w:p w:rsidR="00546FA3" w:rsidRDefault="00546FA3">
            <w:pPr>
              <w:pStyle w:val="ConsPlusNormal"/>
              <w:jc w:val="center"/>
            </w:pPr>
            <w:r>
              <w:t>9750,9</w:t>
            </w:r>
          </w:p>
        </w:tc>
        <w:tc>
          <w:tcPr>
            <w:tcW w:w="1077" w:type="dxa"/>
            <w:tcBorders>
              <w:bottom w:val="nil"/>
            </w:tcBorders>
          </w:tcPr>
          <w:p w:rsidR="00546FA3" w:rsidRDefault="00546FA3">
            <w:pPr>
              <w:pStyle w:val="ConsPlusNormal"/>
              <w:jc w:val="center"/>
            </w:pPr>
            <w:r>
              <w:t>9750,9</w:t>
            </w:r>
          </w:p>
        </w:tc>
        <w:tc>
          <w:tcPr>
            <w:tcW w:w="1020" w:type="dxa"/>
            <w:tcBorders>
              <w:bottom w:val="nil"/>
            </w:tcBorders>
          </w:tcPr>
          <w:p w:rsidR="00546FA3" w:rsidRDefault="00546FA3">
            <w:pPr>
              <w:pStyle w:val="ConsPlusNormal"/>
              <w:jc w:val="center"/>
            </w:pPr>
            <w:r>
              <w:t>9750,9</w:t>
            </w:r>
          </w:p>
        </w:tc>
        <w:tc>
          <w:tcPr>
            <w:tcW w:w="1020" w:type="dxa"/>
            <w:tcBorders>
              <w:bottom w:val="nil"/>
            </w:tcBorders>
          </w:tcPr>
          <w:p w:rsidR="00546FA3" w:rsidRDefault="00546FA3">
            <w:pPr>
              <w:pStyle w:val="ConsPlusNormal"/>
              <w:jc w:val="center"/>
            </w:pPr>
            <w:r>
              <w:t>9682,9</w:t>
            </w:r>
          </w:p>
        </w:tc>
        <w:tc>
          <w:tcPr>
            <w:tcW w:w="1020" w:type="dxa"/>
            <w:tcBorders>
              <w:bottom w:val="nil"/>
            </w:tcBorders>
          </w:tcPr>
          <w:p w:rsidR="00546FA3" w:rsidRDefault="00546FA3">
            <w:pPr>
              <w:pStyle w:val="ConsPlusNormal"/>
              <w:jc w:val="center"/>
            </w:pPr>
            <w:r>
              <w:t>9682,9</w:t>
            </w:r>
          </w:p>
        </w:tc>
        <w:tc>
          <w:tcPr>
            <w:tcW w:w="1191" w:type="dxa"/>
            <w:tcBorders>
              <w:bottom w:val="nil"/>
            </w:tcBorders>
          </w:tcPr>
          <w:p w:rsidR="00546FA3" w:rsidRDefault="00546FA3">
            <w:pPr>
              <w:pStyle w:val="ConsPlusNormal"/>
              <w:jc w:val="center"/>
            </w:pPr>
            <w:r>
              <w:t>48618,5</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1.1 в ред. </w:t>
            </w:r>
            <w:hyperlink r:id="rId121" w:history="1">
              <w:r>
                <w:rPr>
                  <w:color w:val="0000FF"/>
                </w:rPr>
                <w:t>Постановления</w:t>
              </w:r>
            </w:hyperlink>
            <w:r>
              <w:t xml:space="preserve"> Администрации городского округа Самара от 18.05.2018 N 366)</w:t>
            </w:r>
          </w:p>
        </w:tc>
      </w:tr>
      <w:tr w:rsidR="00546FA3">
        <w:tblPrEx>
          <w:tblBorders>
            <w:insideH w:val="nil"/>
          </w:tblBorders>
        </w:tblPrEx>
        <w:tc>
          <w:tcPr>
            <w:tcW w:w="737" w:type="dxa"/>
            <w:tcBorders>
              <w:bottom w:val="nil"/>
            </w:tcBorders>
          </w:tcPr>
          <w:p w:rsidR="00546FA3" w:rsidRDefault="00546FA3">
            <w:pPr>
              <w:pStyle w:val="ConsPlusNormal"/>
              <w:jc w:val="center"/>
            </w:pPr>
            <w:r>
              <w:t>1.2.</w:t>
            </w:r>
          </w:p>
        </w:tc>
        <w:tc>
          <w:tcPr>
            <w:tcW w:w="1304" w:type="dxa"/>
            <w:tcBorders>
              <w:bottom w:val="nil"/>
            </w:tcBorders>
          </w:tcPr>
          <w:p w:rsidR="00546FA3" w:rsidRDefault="00546FA3">
            <w:pPr>
              <w:pStyle w:val="ConsPlusNormal"/>
            </w:pPr>
            <w:r>
              <w:t>Количество муниципальных контрактов (договоров), по которым МБУ городского округа Самара "Дорожное хозяйство" осуществлялся контроль за качеством выполнения работ</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39</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39</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1.2 в ред. </w:t>
            </w:r>
            <w:hyperlink r:id="rId122" w:history="1">
              <w:r>
                <w:rPr>
                  <w:color w:val="0000FF"/>
                </w:rPr>
                <w:t>Постановления</w:t>
              </w:r>
            </w:hyperlink>
            <w:r>
              <w:t xml:space="preserve"> Администрации городского округа Самара от 21.09.2016 N 1298)</w:t>
            </w:r>
          </w:p>
        </w:tc>
      </w:tr>
      <w:tr w:rsidR="00546FA3">
        <w:tblPrEx>
          <w:tblBorders>
            <w:insideH w:val="nil"/>
          </w:tblBorders>
        </w:tblPrEx>
        <w:tc>
          <w:tcPr>
            <w:tcW w:w="737" w:type="dxa"/>
            <w:tcBorders>
              <w:bottom w:val="nil"/>
            </w:tcBorders>
          </w:tcPr>
          <w:p w:rsidR="00546FA3" w:rsidRDefault="00546FA3">
            <w:pPr>
              <w:pStyle w:val="ConsPlusNormal"/>
              <w:jc w:val="center"/>
            </w:pPr>
            <w:r>
              <w:t>1.3.</w:t>
            </w:r>
          </w:p>
        </w:tc>
        <w:tc>
          <w:tcPr>
            <w:tcW w:w="1304" w:type="dxa"/>
            <w:tcBorders>
              <w:bottom w:val="nil"/>
            </w:tcBorders>
          </w:tcPr>
          <w:p w:rsidR="00546FA3" w:rsidRDefault="00546FA3">
            <w:pPr>
              <w:pStyle w:val="ConsPlusNormal"/>
            </w:pPr>
            <w:r>
              <w:t xml:space="preserve">Доля средств бюджета городского округа Самара, направляемых на обновление парка специализированной техники </w:t>
            </w:r>
            <w:r>
              <w:lastRenderedPageBreak/>
              <w:t>жилищно-коммунального хозяйства автомобилями, в общем объеме бюджетных средств, привлекаемых на обновление парка автомобилями, работающими на газомоторном топливе</w:t>
            </w:r>
          </w:p>
        </w:tc>
        <w:tc>
          <w:tcPr>
            <w:tcW w:w="680" w:type="dxa"/>
            <w:tcBorders>
              <w:bottom w:val="nil"/>
            </w:tcBorders>
          </w:tcPr>
          <w:p w:rsidR="00546FA3" w:rsidRDefault="00546FA3">
            <w:pPr>
              <w:pStyle w:val="ConsPlusNormal"/>
              <w:jc w:val="center"/>
            </w:pPr>
            <w:r>
              <w:lastRenderedPageBreak/>
              <w:t>%</w:t>
            </w:r>
          </w:p>
        </w:tc>
        <w:tc>
          <w:tcPr>
            <w:tcW w:w="1020" w:type="dxa"/>
            <w:tcBorders>
              <w:bottom w:val="nil"/>
            </w:tcBorders>
          </w:tcPr>
          <w:p w:rsidR="00546FA3" w:rsidRDefault="00546FA3">
            <w:pPr>
              <w:pStyle w:val="ConsPlusNormal"/>
              <w:jc w:val="center"/>
            </w:pPr>
            <w:r>
              <w:t>5</w:t>
            </w:r>
          </w:p>
        </w:tc>
        <w:tc>
          <w:tcPr>
            <w:tcW w:w="1077" w:type="dxa"/>
            <w:tcBorders>
              <w:bottom w:val="nil"/>
            </w:tcBorders>
          </w:tcPr>
          <w:p w:rsidR="00546FA3" w:rsidRDefault="00546FA3">
            <w:pPr>
              <w:pStyle w:val="ConsPlusNormal"/>
              <w:jc w:val="center"/>
            </w:pPr>
            <w:r>
              <w:t>100</w:t>
            </w:r>
          </w:p>
        </w:tc>
        <w:tc>
          <w:tcPr>
            <w:tcW w:w="1020" w:type="dxa"/>
            <w:tcBorders>
              <w:bottom w:val="nil"/>
            </w:tcBorders>
          </w:tcPr>
          <w:p w:rsidR="00546FA3" w:rsidRDefault="00546FA3">
            <w:pPr>
              <w:pStyle w:val="ConsPlusNormal"/>
              <w:jc w:val="center"/>
            </w:pPr>
            <w:r>
              <w:t>100</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68,3</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1.3 в ред. </w:t>
            </w:r>
            <w:hyperlink r:id="rId123" w:history="1">
              <w:r>
                <w:rPr>
                  <w:color w:val="0000FF"/>
                </w:rPr>
                <w:t>Постановления</w:t>
              </w:r>
            </w:hyperlink>
            <w:r>
              <w:t xml:space="preserve"> Администрации городского округа Самара от 25.07.2016 N 1045)</w:t>
            </w:r>
          </w:p>
        </w:tc>
      </w:tr>
      <w:tr w:rsidR="00546FA3">
        <w:tc>
          <w:tcPr>
            <w:tcW w:w="9069" w:type="dxa"/>
            <w:gridSpan w:val="9"/>
          </w:tcPr>
          <w:p w:rsidR="00546FA3" w:rsidRDefault="00546FA3">
            <w:pPr>
              <w:pStyle w:val="ConsPlusNormal"/>
              <w:jc w:val="center"/>
              <w:outlineLvl w:val="2"/>
            </w:pPr>
            <w:r>
              <w:t>Задача 2. Обеспечение безопасности населения от неблагоприятного воздействия безнадзорных животных</w:t>
            </w:r>
          </w:p>
        </w:tc>
      </w:tr>
      <w:tr w:rsidR="00546FA3">
        <w:tblPrEx>
          <w:tblBorders>
            <w:insideH w:val="nil"/>
          </w:tblBorders>
        </w:tblPrEx>
        <w:tc>
          <w:tcPr>
            <w:tcW w:w="737" w:type="dxa"/>
            <w:tcBorders>
              <w:bottom w:val="nil"/>
            </w:tcBorders>
          </w:tcPr>
          <w:p w:rsidR="00546FA3" w:rsidRDefault="00546FA3">
            <w:pPr>
              <w:pStyle w:val="ConsPlusNormal"/>
              <w:jc w:val="center"/>
            </w:pPr>
            <w:r>
              <w:t>2.1.</w:t>
            </w:r>
          </w:p>
        </w:tc>
        <w:tc>
          <w:tcPr>
            <w:tcW w:w="1304" w:type="dxa"/>
            <w:tcBorders>
              <w:bottom w:val="nil"/>
            </w:tcBorders>
          </w:tcPr>
          <w:p w:rsidR="00546FA3" w:rsidRDefault="00546FA3">
            <w:pPr>
              <w:pStyle w:val="ConsPlusNormal"/>
            </w:pPr>
            <w:r>
              <w:t>Количество безнадзорных животных, направленных на ветеринарное освидетельствование</w:t>
            </w:r>
          </w:p>
        </w:tc>
        <w:tc>
          <w:tcPr>
            <w:tcW w:w="680" w:type="dxa"/>
            <w:tcBorders>
              <w:bottom w:val="nil"/>
            </w:tcBorders>
          </w:tcPr>
          <w:p w:rsidR="00546FA3" w:rsidRDefault="00546FA3">
            <w:pPr>
              <w:pStyle w:val="ConsPlusNormal"/>
              <w:jc w:val="center"/>
            </w:pPr>
            <w:r>
              <w:t>тыс. шт.</w:t>
            </w:r>
          </w:p>
        </w:tc>
        <w:tc>
          <w:tcPr>
            <w:tcW w:w="1020" w:type="dxa"/>
            <w:tcBorders>
              <w:bottom w:val="nil"/>
            </w:tcBorders>
          </w:tcPr>
          <w:p w:rsidR="00546FA3" w:rsidRDefault="00546FA3">
            <w:pPr>
              <w:pStyle w:val="ConsPlusNormal"/>
              <w:jc w:val="center"/>
            </w:pPr>
            <w:r>
              <w:t>12,0</w:t>
            </w:r>
          </w:p>
        </w:tc>
        <w:tc>
          <w:tcPr>
            <w:tcW w:w="1077" w:type="dxa"/>
            <w:tcBorders>
              <w:bottom w:val="nil"/>
            </w:tcBorders>
          </w:tcPr>
          <w:p w:rsidR="00546FA3" w:rsidRDefault="00546FA3">
            <w:pPr>
              <w:pStyle w:val="ConsPlusNormal"/>
              <w:jc w:val="center"/>
            </w:pPr>
            <w:r>
              <w:t>8,7</w:t>
            </w:r>
          </w:p>
        </w:tc>
        <w:tc>
          <w:tcPr>
            <w:tcW w:w="1020" w:type="dxa"/>
            <w:tcBorders>
              <w:bottom w:val="nil"/>
            </w:tcBorders>
          </w:tcPr>
          <w:p w:rsidR="00546FA3" w:rsidRDefault="00546FA3">
            <w:pPr>
              <w:pStyle w:val="ConsPlusNormal"/>
              <w:jc w:val="center"/>
            </w:pPr>
            <w:r>
              <w:t>8,6</w:t>
            </w:r>
          </w:p>
        </w:tc>
        <w:tc>
          <w:tcPr>
            <w:tcW w:w="1020" w:type="dxa"/>
            <w:tcBorders>
              <w:bottom w:val="nil"/>
            </w:tcBorders>
          </w:tcPr>
          <w:p w:rsidR="00546FA3" w:rsidRDefault="00546FA3">
            <w:pPr>
              <w:pStyle w:val="ConsPlusNormal"/>
              <w:jc w:val="center"/>
            </w:pPr>
            <w:r>
              <w:t>8,87</w:t>
            </w:r>
          </w:p>
        </w:tc>
        <w:tc>
          <w:tcPr>
            <w:tcW w:w="1020" w:type="dxa"/>
            <w:tcBorders>
              <w:bottom w:val="nil"/>
            </w:tcBorders>
          </w:tcPr>
          <w:p w:rsidR="00546FA3" w:rsidRDefault="00546FA3">
            <w:pPr>
              <w:pStyle w:val="ConsPlusNormal"/>
              <w:jc w:val="center"/>
            </w:pPr>
            <w:r>
              <w:t>7,58</w:t>
            </w:r>
          </w:p>
        </w:tc>
        <w:tc>
          <w:tcPr>
            <w:tcW w:w="1191" w:type="dxa"/>
            <w:tcBorders>
              <w:bottom w:val="nil"/>
            </w:tcBorders>
          </w:tcPr>
          <w:p w:rsidR="00546FA3" w:rsidRDefault="00546FA3">
            <w:pPr>
              <w:pStyle w:val="ConsPlusNormal"/>
              <w:jc w:val="center"/>
            </w:pPr>
            <w:r>
              <w:t>45,75</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2.1 в ред. </w:t>
            </w:r>
            <w:hyperlink r:id="rId124" w:history="1">
              <w:r>
                <w:rPr>
                  <w:color w:val="0000FF"/>
                </w:rPr>
                <w:t>Постановления</w:t>
              </w:r>
            </w:hyperlink>
            <w:r>
              <w:t xml:space="preserve"> Администрации городского округа Самара от 01.11.2019 N 819)</w:t>
            </w:r>
          </w:p>
        </w:tc>
      </w:tr>
      <w:tr w:rsidR="00546FA3">
        <w:tblPrEx>
          <w:tblBorders>
            <w:insideH w:val="nil"/>
          </w:tblBorders>
        </w:tblPrEx>
        <w:tc>
          <w:tcPr>
            <w:tcW w:w="737" w:type="dxa"/>
            <w:tcBorders>
              <w:bottom w:val="nil"/>
            </w:tcBorders>
          </w:tcPr>
          <w:p w:rsidR="00546FA3" w:rsidRDefault="00546FA3">
            <w:pPr>
              <w:pStyle w:val="ConsPlusNormal"/>
              <w:jc w:val="center"/>
            </w:pPr>
            <w:r>
              <w:t>2.2.</w:t>
            </w:r>
          </w:p>
        </w:tc>
        <w:tc>
          <w:tcPr>
            <w:tcW w:w="1304" w:type="dxa"/>
            <w:tcBorders>
              <w:bottom w:val="nil"/>
            </w:tcBorders>
          </w:tcPr>
          <w:p w:rsidR="00546FA3" w:rsidRDefault="00546FA3">
            <w:pPr>
              <w:pStyle w:val="ConsPlusNormal"/>
            </w:pPr>
            <w:r>
              <w:t>Количество безнадзорных животных, переданных на содержание на время поиска собственника</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67</w:t>
            </w:r>
          </w:p>
        </w:tc>
        <w:tc>
          <w:tcPr>
            <w:tcW w:w="1077" w:type="dxa"/>
            <w:tcBorders>
              <w:bottom w:val="nil"/>
            </w:tcBorders>
          </w:tcPr>
          <w:p w:rsidR="00546FA3" w:rsidRDefault="00546FA3">
            <w:pPr>
              <w:pStyle w:val="ConsPlusNormal"/>
              <w:jc w:val="center"/>
            </w:pPr>
            <w:r>
              <w:t>26</w:t>
            </w:r>
          </w:p>
        </w:tc>
        <w:tc>
          <w:tcPr>
            <w:tcW w:w="1020" w:type="dxa"/>
            <w:tcBorders>
              <w:bottom w:val="nil"/>
            </w:tcBorders>
          </w:tcPr>
          <w:p w:rsidR="00546FA3" w:rsidRDefault="00546FA3">
            <w:pPr>
              <w:pStyle w:val="ConsPlusNormal"/>
              <w:jc w:val="center"/>
            </w:pPr>
            <w:r>
              <w:t>28</w:t>
            </w:r>
          </w:p>
        </w:tc>
        <w:tc>
          <w:tcPr>
            <w:tcW w:w="1020" w:type="dxa"/>
            <w:tcBorders>
              <w:bottom w:val="nil"/>
            </w:tcBorders>
          </w:tcPr>
          <w:p w:rsidR="00546FA3" w:rsidRDefault="00546FA3">
            <w:pPr>
              <w:pStyle w:val="ConsPlusNormal"/>
              <w:jc w:val="center"/>
            </w:pPr>
            <w:r>
              <w:t>124</w:t>
            </w:r>
          </w:p>
        </w:tc>
        <w:tc>
          <w:tcPr>
            <w:tcW w:w="1020" w:type="dxa"/>
            <w:tcBorders>
              <w:bottom w:val="nil"/>
            </w:tcBorders>
          </w:tcPr>
          <w:p w:rsidR="00546FA3" w:rsidRDefault="00546FA3">
            <w:pPr>
              <w:pStyle w:val="ConsPlusNormal"/>
              <w:jc w:val="center"/>
            </w:pPr>
            <w:r>
              <w:t>51</w:t>
            </w:r>
          </w:p>
        </w:tc>
        <w:tc>
          <w:tcPr>
            <w:tcW w:w="1191" w:type="dxa"/>
            <w:tcBorders>
              <w:bottom w:val="nil"/>
            </w:tcBorders>
          </w:tcPr>
          <w:p w:rsidR="00546FA3" w:rsidRDefault="00546FA3">
            <w:pPr>
              <w:pStyle w:val="ConsPlusNormal"/>
              <w:jc w:val="center"/>
            </w:pPr>
            <w:r>
              <w:t>296</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2.2 в ред. </w:t>
            </w:r>
            <w:hyperlink r:id="rId125" w:history="1">
              <w:r>
                <w:rPr>
                  <w:color w:val="0000FF"/>
                </w:rPr>
                <w:t>Постановления</w:t>
              </w:r>
            </w:hyperlink>
            <w:r>
              <w:t xml:space="preserve"> Администрации городского округа Самара от 14.08.2019 N 568)</w:t>
            </w:r>
          </w:p>
        </w:tc>
      </w:tr>
      <w:tr w:rsidR="00546FA3">
        <w:tblPrEx>
          <w:tblBorders>
            <w:insideH w:val="nil"/>
          </w:tblBorders>
        </w:tblPrEx>
        <w:tc>
          <w:tcPr>
            <w:tcW w:w="737" w:type="dxa"/>
            <w:tcBorders>
              <w:bottom w:val="nil"/>
            </w:tcBorders>
          </w:tcPr>
          <w:p w:rsidR="00546FA3" w:rsidRDefault="00546FA3">
            <w:pPr>
              <w:pStyle w:val="ConsPlusNormal"/>
              <w:jc w:val="center"/>
            </w:pPr>
            <w:r>
              <w:t>2.3.</w:t>
            </w:r>
          </w:p>
        </w:tc>
        <w:tc>
          <w:tcPr>
            <w:tcW w:w="1304" w:type="dxa"/>
            <w:tcBorders>
              <w:bottom w:val="nil"/>
            </w:tcBorders>
          </w:tcPr>
          <w:p w:rsidR="00546FA3" w:rsidRDefault="00546FA3">
            <w:pPr>
              <w:pStyle w:val="ConsPlusNormal"/>
            </w:pPr>
            <w:r>
              <w:t xml:space="preserve">Процент снижения </w:t>
            </w:r>
            <w:r>
              <w:lastRenderedPageBreak/>
              <w:t>численности популяции безнадзорных собак на территории городского округа Самара по данным мониторинга</w:t>
            </w:r>
          </w:p>
        </w:tc>
        <w:tc>
          <w:tcPr>
            <w:tcW w:w="680" w:type="dxa"/>
            <w:tcBorders>
              <w:bottom w:val="nil"/>
            </w:tcBorders>
          </w:tcPr>
          <w:p w:rsidR="00546FA3" w:rsidRDefault="00546FA3">
            <w:pPr>
              <w:pStyle w:val="ConsPlusNormal"/>
              <w:jc w:val="center"/>
            </w:pPr>
            <w:r>
              <w:lastRenderedPageBreak/>
              <w:t>%</w:t>
            </w:r>
          </w:p>
        </w:tc>
        <w:tc>
          <w:tcPr>
            <w:tcW w:w="1020" w:type="dxa"/>
            <w:tcBorders>
              <w:bottom w:val="nil"/>
            </w:tcBorders>
          </w:tcPr>
          <w:p w:rsidR="00546FA3" w:rsidRDefault="00546FA3">
            <w:pPr>
              <w:pStyle w:val="ConsPlusNormal"/>
              <w:jc w:val="center"/>
            </w:pPr>
            <w:r>
              <w:t>10</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8</w:t>
            </w:r>
          </w:p>
        </w:tc>
        <w:tc>
          <w:tcPr>
            <w:tcW w:w="1020" w:type="dxa"/>
            <w:tcBorders>
              <w:bottom w:val="nil"/>
            </w:tcBorders>
          </w:tcPr>
          <w:p w:rsidR="00546FA3" w:rsidRDefault="00546FA3">
            <w:pPr>
              <w:pStyle w:val="ConsPlusNormal"/>
              <w:jc w:val="center"/>
            </w:pPr>
            <w:r>
              <w:t>7</w:t>
            </w:r>
          </w:p>
        </w:tc>
        <w:tc>
          <w:tcPr>
            <w:tcW w:w="1020" w:type="dxa"/>
            <w:tcBorders>
              <w:bottom w:val="nil"/>
            </w:tcBorders>
          </w:tcPr>
          <w:p w:rsidR="00546FA3" w:rsidRDefault="00546FA3">
            <w:pPr>
              <w:pStyle w:val="ConsPlusNormal"/>
              <w:jc w:val="center"/>
            </w:pPr>
            <w:r>
              <w:t>6</w:t>
            </w:r>
          </w:p>
        </w:tc>
        <w:tc>
          <w:tcPr>
            <w:tcW w:w="1191" w:type="dxa"/>
            <w:tcBorders>
              <w:bottom w:val="nil"/>
            </w:tcBorders>
          </w:tcPr>
          <w:p w:rsidR="00546FA3" w:rsidRDefault="00546FA3">
            <w:pPr>
              <w:pStyle w:val="ConsPlusNormal"/>
              <w:jc w:val="center"/>
            </w:pPr>
            <w:r>
              <w:t>31</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2.3 в ред. </w:t>
            </w:r>
            <w:hyperlink r:id="rId126" w:history="1">
              <w:r>
                <w:rPr>
                  <w:color w:val="0000FF"/>
                </w:rPr>
                <w:t>Постановления</w:t>
              </w:r>
            </w:hyperlink>
            <w:r>
              <w:t xml:space="preserve"> Администрации городского округа Самара от 09.12.2016 N 1556)</w:t>
            </w:r>
          </w:p>
        </w:tc>
      </w:tr>
      <w:tr w:rsidR="00546FA3">
        <w:tblPrEx>
          <w:tblBorders>
            <w:insideH w:val="nil"/>
          </w:tblBorders>
        </w:tblPrEx>
        <w:tc>
          <w:tcPr>
            <w:tcW w:w="737" w:type="dxa"/>
            <w:tcBorders>
              <w:bottom w:val="nil"/>
            </w:tcBorders>
          </w:tcPr>
          <w:p w:rsidR="00546FA3" w:rsidRDefault="00546FA3">
            <w:pPr>
              <w:pStyle w:val="ConsPlusNormal"/>
              <w:jc w:val="center"/>
            </w:pPr>
            <w:r>
              <w:t>2.4.</w:t>
            </w:r>
          </w:p>
        </w:tc>
        <w:tc>
          <w:tcPr>
            <w:tcW w:w="1304" w:type="dxa"/>
            <w:tcBorders>
              <w:bottom w:val="nil"/>
            </w:tcBorders>
          </w:tcPr>
          <w:p w:rsidR="00546FA3" w:rsidRDefault="00546FA3">
            <w:pPr>
              <w:pStyle w:val="ConsPlusNormal"/>
            </w:pPr>
            <w:r>
              <w:t>Количество граждан, пострадавших от укусов и иных повреждений, нанесенных животными на территории городского округа Самара</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1572</w:t>
            </w:r>
          </w:p>
        </w:tc>
        <w:tc>
          <w:tcPr>
            <w:tcW w:w="1077" w:type="dxa"/>
            <w:tcBorders>
              <w:bottom w:val="nil"/>
            </w:tcBorders>
          </w:tcPr>
          <w:p w:rsidR="00546FA3" w:rsidRDefault="00546FA3">
            <w:pPr>
              <w:pStyle w:val="ConsPlusNormal"/>
              <w:jc w:val="center"/>
            </w:pPr>
            <w:r>
              <w:t>687</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2259</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2.4 в ред. </w:t>
            </w:r>
            <w:hyperlink r:id="rId127" w:history="1">
              <w:r>
                <w:rPr>
                  <w:color w:val="0000FF"/>
                </w:rPr>
                <w:t>Постановления</w:t>
              </w:r>
            </w:hyperlink>
            <w:r>
              <w:t xml:space="preserve"> Администрации городского округа Самара от 18.05.2018 N 366)</w:t>
            </w:r>
          </w:p>
        </w:tc>
      </w:tr>
      <w:tr w:rsidR="00546FA3">
        <w:tblPrEx>
          <w:tblBorders>
            <w:insideH w:val="nil"/>
          </w:tblBorders>
        </w:tblPrEx>
        <w:tc>
          <w:tcPr>
            <w:tcW w:w="9069" w:type="dxa"/>
            <w:gridSpan w:val="9"/>
            <w:tcBorders>
              <w:bottom w:val="nil"/>
            </w:tcBorders>
          </w:tcPr>
          <w:p w:rsidR="00546FA3" w:rsidRDefault="00546FA3">
            <w:pPr>
              <w:pStyle w:val="ConsPlusNormal"/>
              <w:jc w:val="center"/>
              <w:outlineLvl w:val="2"/>
            </w:pPr>
            <w:r>
              <w:t>Задача 3. Создание условий, обеспечивающих комфортные условия проживания и отдыха населения городского округа Самара</w:t>
            </w:r>
          </w:p>
        </w:tc>
      </w:tr>
      <w:tr w:rsidR="00546FA3">
        <w:tblPrEx>
          <w:tblBorders>
            <w:insideH w:val="nil"/>
          </w:tblBorders>
        </w:tblPrEx>
        <w:tc>
          <w:tcPr>
            <w:tcW w:w="9069" w:type="dxa"/>
            <w:gridSpan w:val="9"/>
            <w:tcBorders>
              <w:top w:val="nil"/>
            </w:tcBorders>
          </w:tcPr>
          <w:p w:rsidR="00546FA3" w:rsidRDefault="00546FA3">
            <w:pPr>
              <w:pStyle w:val="ConsPlusNormal"/>
              <w:jc w:val="center"/>
            </w:pPr>
            <w:r>
              <w:t xml:space="preserve">(в ред. </w:t>
            </w:r>
            <w:hyperlink r:id="rId128" w:history="1">
              <w:r>
                <w:rPr>
                  <w:color w:val="0000FF"/>
                </w:rPr>
                <w:t>Постановления</w:t>
              </w:r>
            </w:hyperlink>
            <w:r>
              <w:t xml:space="preserve"> Администрации городского округа Самара от 18.03.2016 N 271)</w:t>
            </w:r>
          </w:p>
        </w:tc>
      </w:tr>
      <w:tr w:rsidR="00546FA3">
        <w:tc>
          <w:tcPr>
            <w:tcW w:w="737" w:type="dxa"/>
          </w:tcPr>
          <w:p w:rsidR="00546FA3" w:rsidRDefault="00546FA3">
            <w:pPr>
              <w:pStyle w:val="ConsPlusNormal"/>
              <w:jc w:val="center"/>
            </w:pPr>
            <w:r>
              <w:t>3.1.</w:t>
            </w:r>
          </w:p>
        </w:tc>
        <w:tc>
          <w:tcPr>
            <w:tcW w:w="1304" w:type="dxa"/>
          </w:tcPr>
          <w:p w:rsidR="00546FA3" w:rsidRDefault="00546FA3">
            <w:pPr>
              <w:pStyle w:val="ConsPlusNormal"/>
            </w:pPr>
            <w:r>
              <w:t>Площадь содержания площади Куйбышева</w:t>
            </w:r>
          </w:p>
        </w:tc>
        <w:tc>
          <w:tcPr>
            <w:tcW w:w="680" w:type="dxa"/>
          </w:tcPr>
          <w:p w:rsidR="00546FA3" w:rsidRDefault="00546FA3">
            <w:pPr>
              <w:pStyle w:val="ConsPlusNormal"/>
              <w:jc w:val="center"/>
            </w:pPr>
            <w:r>
              <w:t>тыс. кв. м</w:t>
            </w:r>
          </w:p>
        </w:tc>
        <w:tc>
          <w:tcPr>
            <w:tcW w:w="1020" w:type="dxa"/>
          </w:tcPr>
          <w:p w:rsidR="00546FA3" w:rsidRDefault="00546FA3">
            <w:pPr>
              <w:pStyle w:val="ConsPlusNormal"/>
              <w:jc w:val="center"/>
            </w:pPr>
            <w:r>
              <w:t>41,5</w:t>
            </w:r>
          </w:p>
        </w:tc>
        <w:tc>
          <w:tcPr>
            <w:tcW w:w="1077" w:type="dxa"/>
          </w:tcPr>
          <w:p w:rsidR="00546FA3" w:rsidRDefault="00546FA3">
            <w:pPr>
              <w:pStyle w:val="ConsPlusNormal"/>
              <w:jc w:val="center"/>
            </w:pPr>
            <w:r>
              <w:t>41,5</w:t>
            </w:r>
          </w:p>
        </w:tc>
        <w:tc>
          <w:tcPr>
            <w:tcW w:w="1020" w:type="dxa"/>
          </w:tcPr>
          <w:p w:rsidR="00546FA3" w:rsidRDefault="00546FA3">
            <w:pPr>
              <w:pStyle w:val="ConsPlusNormal"/>
              <w:jc w:val="center"/>
            </w:pPr>
            <w:r>
              <w:t>41,5</w:t>
            </w:r>
          </w:p>
        </w:tc>
        <w:tc>
          <w:tcPr>
            <w:tcW w:w="1020" w:type="dxa"/>
          </w:tcPr>
          <w:p w:rsidR="00546FA3" w:rsidRDefault="00546FA3">
            <w:pPr>
              <w:pStyle w:val="ConsPlusNormal"/>
              <w:jc w:val="center"/>
            </w:pPr>
            <w:r>
              <w:t>41,5</w:t>
            </w:r>
          </w:p>
        </w:tc>
        <w:tc>
          <w:tcPr>
            <w:tcW w:w="1020" w:type="dxa"/>
          </w:tcPr>
          <w:p w:rsidR="00546FA3" w:rsidRDefault="00546FA3">
            <w:pPr>
              <w:pStyle w:val="ConsPlusNormal"/>
              <w:jc w:val="center"/>
            </w:pPr>
            <w:r>
              <w:t>41,5</w:t>
            </w:r>
          </w:p>
        </w:tc>
        <w:tc>
          <w:tcPr>
            <w:tcW w:w="1191" w:type="dxa"/>
          </w:tcPr>
          <w:p w:rsidR="00546FA3" w:rsidRDefault="00546FA3">
            <w:pPr>
              <w:pStyle w:val="ConsPlusNormal"/>
              <w:jc w:val="center"/>
            </w:pPr>
            <w:r>
              <w:t>207,5</w:t>
            </w:r>
          </w:p>
        </w:tc>
      </w:tr>
      <w:tr w:rsidR="00546FA3">
        <w:tc>
          <w:tcPr>
            <w:tcW w:w="737" w:type="dxa"/>
          </w:tcPr>
          <w:p w:rsidR="00546FA3" w:rsidRDefault="00546FA3">
            <w:pPr>
              <w:pStyle w:val="ConsPlusNormal"/>
              <w:jc w:val="center"/>
            </w:pPr>
            <w:r>
              <w:t>3.2.</w:t>
            </w:r>
          </w:p>
        </w:tc>
        <w:tc>
          <w:tcPr>
            <w:tcW w:w="1304" w:type="dxa"/>
          </w:tcPr>
          <w:p w:rsidR="00546FA3" w:rsidRDefault="00546FA3">
            <w:pPr>
              <w:pStyle w:val="ConsPlusNormal"/>
            </w:pPr>
            <w:r>
              <w:t>Площадь устройства и содержания катка на площади Куйбышева</w:t>
            </w:r>
          </w:p>
        </w:tc>
        <w:tc>
          <w:tcPr>
            <w:tcW w:w="680" w:type="dxa"/>
          </w:tcPr>
          <w:p w:rsidR="00546FA3" w:rsidRDefault="00546FA3">
            <w:pPr>
              <w:pStyle w:val="ConsPlusNormal"/>
              <w:jc w:val="center"/>
            </w:pPr>
            <w:r>
              <w:t>тыс. кв. м</w:t>
            </w:r>
          </w:p>
        </w:tc>
        <w:tc>
          <w:tcPr>
            <w:tcW w:w="1020" w:type="dxa"/>
          </w:tcPr>
          <w:p w:rsidR="00546FA3" w:rsidRDefault="00546FA3">
            <w:pPr>
              <w:pStyle w:val="ConsPlusNormal"/>
              <w:jc w:val="center"/>
            </w:pPr>
            <w:r>
              <w:t>5,25</w:t>
            </w:r>
          </w:p>
        </w:tc>
        <w:tc>
          <w:tcPr>
            <w:tcW w:w="1077" w:type="dxa"/>
          </w:tcPr>
          <w:p w:rsidR="00546FA3" w:rsidRDefault="00546FA3">
            <w:pPr>
              <w:pStyle w:val="ConsPlusNormal"/>
              <w:jc w:val="center"/>
            </w:pPr>
            <w:r>
              <w:t>5,25</w:t>
            </w:r>
          </w:p>
        </w:tc>
        <w:tc>
          <w:tcPr>
            <w:tcW w:w="1020" w:type="dxa"/>
          </w:tcPr>
          <w:p w:rsidR="00546FA3" w:rsidRDefault="00546FA3">
            <w:pPr>
              <w:pStyle w:val="ConsPlusNormal"/>
              <w:jc w:val="center"/>
            </w:pPr>
            <w:r>
              <w:t>5,25</w:t>
            </w:r>
          </w:p>
        </w:tc>
        <w:tc>
          <w:tcPr>
            <w:tcW w:w="1020" w:type="dxa"/>
          </w:tcPr>
          <w:p w:rsidR="00546FA3" w:rsidRDefault="00546FA3">
            <w:pPr>
              <w:pStyle w:val="ConsPlusNormal"/>
              <w:jc w:val="center"/>
            </w:pPr>
            <w:r>
              <w:t>5,25</w:t>
            </w:r>
          </w:p>
        </w:tc>
        <w:tc>
          <w:tcPr>
            <w:tcW w:w="1020" w:type="dxa"/>
          </w:tcPr>
          <w:p w:rsidR="00546FA3" w:rsidRDefault="00546FA3">
            <w:pPr>
              <w:pStyle w:val="ConsPlusNormal"/>
              <w:jc w:val="center"/>
            </w:pPr>
            <w:r>
              <w:t>5,25</w:t>
            </w:r>
          </w:p>
        </w:tc>
        <w:tc>
          <w:tcPr>
            <w:tcW w:w="1191" w:type="dxa"/>
          </w:tcPr>
          <w:p w:rsidR="00546FA3" w:rsidRDefault="00546FA3">
            <w:pPr>
              <w:pStyle w:val="ConsPlusNormal"/>
              <w:jc w:val="center"/>
            </w:pPr>
            <w:r>
              <w:t>26,25</w:t>
            </w:r>
          </w:p>
        </w:tc>
      </w:tr>
      <w:tr w:rsidR="00546FA3">
        <w:tblPrEx>
          <w:tblBorders>
            <w:insideH w:val="nil"/>
          </w:tblBorders>
        </w:tblPrEx>
        <w:tc>
          <w:tcPr>
            <w:tcW w:w="737" w:type="dxa"/>
            <w:tcBorders>
              <w:bottom w:val="nil"/>
            </w:tcBorders>
          </w:tcPr>
          <w:p w:rsidR="00546FA3" w:rsidRDefault="00546FA3">
            <w:pPr>
              <w:pStyle w:val="ConsPlusNormal"/>
              <w:jc w:val="center"/>
            </w:pPr>
            <w:r>
              <w:t>3.3.</w:t>
            </w:r>
          </w:p>
        </w:tc>
        <w:tc>
          <w:tcPr>
            <w:tcW w:w="1304" w:type="dxa"/>
            <w:tcBorders>
              <w:bottom w:val="nil"/>
            </w:tcBorders>
          </w:tcPr>
          <w:p w:rsidR="00546FA3" w:rsidRDefault="00546FA3">
            <w:pPr>
              <w:pStyle w:val="ConsPlusNormal"/>
            </w:pPr>
            <w:r>
              <w:t>Объем вывезенных грунтовых наносов</w:t>
            </w:r>
          </w:p>
        </w:tc>
        <w:tc>
          <w:tcPr>
            <w:tcW w:w="680" w:type="dxa"/>
            <w:tcBorders>
              <w:bottom w:val="nil"/>
            </w:tcBorders>
          </w:tcPr>
          <w:p w:rsidR="00546FA3" w:rsidRDefault="00546FA3">
            <w:pPr>
              <w:pStyle w:val="ConsPlusNormal"/>
              <w:jc w:val="center"/>
            </w:pPr>
            <w:r>
              <w:t>тыс. кв. м</w:t>
            </w:r>
          </w:p>
        </w:tc>
        <w:tc>
          <w:tcPr>
            <w:tcW w:w="1020" w:type="dxa"/>
            <w:tcBorders>
              <w:bottom w:val="nil"/>
            </w:tcBorders>
          </w:tcPr>
          <w:p w:rsidR="00546FA3" w:rsidRDefault="00546FA3">
            <w:pPr>
              <w:pStyle w:val="ConsPlusNormal"/>
              <w:jc w:val="center"/>
            </w:pPr>
            <w:r>
              <w:t>2,0</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2,0</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3.3 в ред. </w:t>
            </w:r>
            <w:hyperlink r:id="rId129" w:history="1">
              <w:r>
                <w:rPr>
                  <w:color w:val="0000FF"/>
                </w:rPr>
                <w:t>Постановления</w:t>
              </w:r>
            </w:hyperlink>
            <w:r>
              <w:t xml:space="preserve"> Администрации городского округа Самара от 04.05.2017 N 346)</w:t>
            </w:r>
          </w:p>
        </w:tc>
      </w:tr>
      <w:tr w:rsidR="00546FA3">
        <w:tc>
          <w:tcPr>
            <w:tcW w:w="737" w:type="dxa"/>
          </w:tcPr>
          <w:p w:rsidR="00546FA3" w:rsidRDefault="00546FA3">
            <w:pPr>
              <w:pStyle w:val="ConsPlusNormal"/>
              <w:jc w:val="center"/>
            </w:pPr>
            <w:r>
              <w:t>3.4.</w:t>
            </w:r>
          </w:p>
        </w:tc>
        <w:tc>
          <w:tcPr>
            <w:tcW w:w="1304" w:type="dxa"/>
          </w:tcPr>
          <w:p w:rsidR="00546FA3" w:rsidRDefault="00546FA3">
            <w:pPr>
              <w:pStyle w:val="ConsPlusNormal"/>
            </w:pPr>
            <w:r>
              <w:t>Площадь территории Железнодорожного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t>га</w:t>
            </w:r>
          </w:p>
        </w:tc>
        <w:tc>
          <w:tcPr>
            <w:tcW w:w="1020" w:type="dxa"/>
          </w:tcPr>
          <w:p w:rsidR="00546FA3" w:rsidRDefault="00546FA3">
            <w:pPr>
              <w:pStyle w:val="ConsPlusNormal"/>
              <w:jc w:val="center"/>
            </w:pPr>
            <w:r>
              <w:t>81</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81</w:t>
            </w:r>
          </w:p>
        </w:tc>
      </w:tr>
      <w:tr w:rsidR="00546FA3">
        <w:tc>
          <w:tcPr>
            <w:tcW w:w="737" w:type="dxa"/>
          </w:tcPr>
          <w:p w:rsidR="00546FA3" w:rsidRDefault="00546FA3">
            <w:pPr>
              <w:pStyle w:val="ConsPlusNormal"/>
              <w:jc w:val="center"/>
            </w:pPr>
            <w:r>
              <w:t>3.5.</w:t>
            </w:r>
          </w:p>
        </w:tc>
        <w:tc>
          <w:tcPr>
            <w:tcW w:w="1304" w:type="dxa"/>
          </w:tcPr>
          <w:p w:rsidR="00546FA3" w:rsidRDefault="00546FA3">
            <w:pPr>
              <w:pStyle w:val="ConsPlusNormal"/>
            </w:pPr>
            <w:r>
              <w:t>Площадь территории Кировского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t>га</w:t>
            </w:r>
          </w:p>
        </w:tc>
        <w:tc>
          <w:tcPr>
            <w:tcW w:w="1020" w:type="dxa"/>
          </w:tcPr>
          <w:p w:rsidR="00546FA3" w:rsidRDefault="00546FA3">
            <w:pPr>
              <w:pStyle w:val="ConsPlusNormal"/>
              <w:jc w:val="center"/>
            </w:pPr>
            <w:r>
              <w:t>133</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133</w:t>
            </w:r>
          </w:p>
        </w:tc>
      </w:tr>
      <w:tr w:rsidR="00546FA3">
        <w:tblPrEx>
          <w:tblBorders>
            <w:insideH w:val="nil"/>
          </w:tblBorders>
        </w:tblPrEx>
        <w:tc>
          <w:tcPr>
            <w:tcW w:w="737" w:type="dxa"/>
            <w:tcBorders>
              <w:bottom w:val="nil"/>
            </w:tcBorders>
          </w:tcPr>
          <w:p w:rsidR="00546FA3" w:rsidRDefault="00546FA3">
            <w:pPr>
              <w:pStyle w:val="ConsPlusNormal"/>
              <w:jc w:val="center"/>
            </w:pPr>
            <w:r>
              <w:t>3.6.</w:t>
            </w:r>
          </w:p>
        </w:tc>
        <w:tc>
          <w:tcPr>
            <w:tcW w:w="1304" w:type="dxa"/>
            <w:tcBorders>
              <w:bottom w:val="nil"/>
            </w:tcBorders>
          </w:tcPr>
          <w:p w:rsidR="00546FA3" w:rsidRDefault="00546FA3">
            <w:pPr>
              <w:pStyle w:val="ConsPlusNormal"/>
            </w:pPr>
            <w:r>
              <w:t>Площадь территории Красноглинского района городского округа Самара, на которой проводились мероприятия по благоустройству</w:t>
            </w:r>
          </w:p>
        </w:tc>
        <w:tc>
          <w:tcPr>
            <w:tcW w:w="680" w:type="dxa"/>
            <w:tcBorders>
              <w:bottom w:val="nil"/>
            </w:tcBorders>
          </w:tcPr>
          <w:p w:rsidR="00546FA3" w:rsidRDefault="00546FA3">
            <w:pPr>
              <w:pStyle w:val="ConsPlusNormal"/>
              <w:jc w:val="center"/>
            </w:pPr>
            <w:r>
              <w:t>га</w:t>
            </w:r>
          </w:p>
        </w:tc>
        <w:tc>
          <w:tcPr>
            <w:tcW w:w="1020" w:type="dxa"/>
            <w:tcBorders>
              <w:bottom w:val="nil"/>
            </w:tcBorders>
          </w:tcPr>
          <w:p w:rsidR="00546FA3" w:rsidRDefault="00546FA3">
            <w:pPr>
              <w:pStyle w:val="ConsPlusNormal"/>
              <w:jc w:val="center"/>
            </w:pPr>
            <w:r>
              <w:t>102</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102</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3.6 в ред. </w:t>
            </w:r>
            <w:hyperlink r:id="rId130" w:history="1">
              <w:r>
                <w:rPr>
                  <w:color w:val="0000FF"/>
                </w:rPr>
                <w:t>Постановления</w:t>
              </w:r>
            </w:hyperlink>
            <w:r>
              <w:t xml:space="preserve"> Администрации городского округа Самара от 25.07.2016 N 1045)</w:t>
            </w:r>
          </w:p>
        </w:tc>
      </w:tr>
      <w:tr w:rsidR="00546FA3">
        <w:tc>
          <w:tcPr>
            <w:tcW w:w="737" w:type="dxa"/>
          </w:tcPr>
          <w:p w:rsidR="00546FA3" w:rsidRDefault="00546FA3">
            <w:pPr>
              <w:pStyle w:val="ConsPlusNormal"/>
              <w:jc w:val="center"/>
            </w:pPr>
            <w:r>
              <w:t>3.7.</w:t>
            </w:r>
          </w:p>
        </w:tc>
        <w:tc>
          <w:tcPr>
            <w:tcW w:w="1304" w:type="dxa"/>
          </w:tcPr>
          <w:p w:rsidR="00546FA3" w:rsidRDefault="00546FA3">
            <w:pPr>
              <w:pStyle w:val="ConsPlusNormal"/>
            </w:pPr>
            <w:r>
              <w:t>Площадь территории Куйбышевск</w:t>
            </w:r>
            <w:r>
              <w:lastRenderedPageBreak/>
              <w:t>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lastRenderedPageBreak/>
              <w:t>га</w:t>
            </w:r>
          </w:p>
        </w:tc>
        <w:tc>
          <w:tcPr>
            <w:tcW w:w="1020" w:type="dxa"/>
          </w:tcPr>
          <w:p w:rsidR="00546FA3" w:rsidRDefault="00546FA3">
            <w:pPr>
              <w:pStyle w:val="ConsPlusNormal"/>
              <w:jc w:val="center"/>
            </w:pPr>
            <w:r>
              <w:t>89</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89</w:t>
            </w:r>
          </w:p>
        </w:tc>
      </w:tr>
      <w:tr w:rsidR="00546FA3">
        <w:tc>
          <w:tcPr>
            <w:tcW w:w="737" w:type="dxa"/>
          </w:tcPr>
          <w:p w:rsidR="00546FA3" w:rsidRDefault="00546FA3">
            <w:pPr>
              <w:pStyle w:val="ConsPlusNormal"/>
              <w:jc w:val="center"/>
            </w:pPr>
            <w:r>
              <w:lastRenderedPageBreak/>
              <w:t>3.8.</w:t>
            </w:r>
          </w:p>
        </w:tc>
        <w:tc>
          <w:tcPr>
            <w:tcW w:w="1304" w:type="dxa"/>
          </w:tcPr>
          <w:p w:rsidR="00546FA3" w:rsidRDefault="00546FA3">
            <w:pPr>
              <w:pStyle w:val="ConsPlusNormal"/>
            </w:pPr>
            <w:r>
              <w:t>Площадь территории Ленинского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t>га</w:t>
            </w:r>
          </w:p>
        </w:tc>
        <w:tc>
          <w:tcPr>
            <w:tcW w:w="1020" w:type="dxa"/>
          </w:tcPr>
          <w:p w:rsidR="00546FA3" w:rsidRDefault="00546FA3">
            <w:pPr>
              <w:pStyle w:val="ConsPlusNormal"/>
              <w:jc w:val="center"/>
            </w:pPr>
            <w:r>
              <w:t>47</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47</w:t>
            </w:r>
          </w:p>
        </w:tc>
      </w:tr>
      <w:tr w:rsidR="00546FA3">
        <w:tc>
          <w:tcPr>
            <w:tcW w:w="737" w:type="dxa"/>
          </w:tcPr>
          <w:p w:rsidR="00546FA3" w:rsidRDefault="00546FA3">
            <w:pPr>
              <w:pStyle w:val="ConsPlusNormal"/>
              <w:jc w:val="center"/>
            </w:pPr>
            <w:r>
              <w:t>3.9.</w:t>
            </w:r>
          </w:p>
        </w:tc>
        <w:tc>
          <w:tcPr>
            <w:tcW w:w="1304" w:type="dxa"/>
          </w:tcPr>
          <w:p w:rsidR="00546FA3" w:rsidRDefault="00546FA3">
            <w:pPr>
              <w:pStyle w:val="ConsPlusNormal"/>
            </w:pPr>
            <w:r>
              <w:t>Площадь территории Октябрьского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t>га</w:t>
            </w:r>
          </w:p>
        </w:tc>
        <w:tc>
          <w:tcPr>
            <w:tcW w:w="1020" w:type="dxa"/>
          </w:tcPr>
          <w:p w:rsidR="00546FA3" w:rsidRDefault="00546FA3">
            <w:pPr>
              <w:pStyle w:val="ConsPlusNormal"/>
              <w:jc w:val="center"/>
            </w:pPr>
            <w:r>
              <w:t>72</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72</w:t>
            </w:r>
          </w:p>
        </w:tc>
      </w:tr>
      <w:tr w:rsidR="00546FA3">
        <w:tc>
          <w:tcPr>
            <w:tcW w:w="737" w:type="dxa"/>
          </w:tcPr>
          <w:p w:rsidR="00546FA3" w:rsidRDefault="00546FA3">
            <w:pPr>
              <w:pStyle w:val="ConsPlusNormal"/>
              <w:jc w:val="center"/>
            </w:pPr>
            <w:r>
              <w:t>3.10.</w:t>
            </w:r>
          </w:p>
        </w:tc>
        <w:tc>
          <w:tcPr>
            <w:tcW w:w="1304" w:type="dxa"/>
          </w:tcPr>
          <w:p w:rsidR="00546FA3" w:rsidRDefault="00546FA3">
            <w:pPr>
              <w:pStyle w:val="ConsPlusNormal"/>
            </w:pPr>
            <w:r>
              <w:t xml:space="preserve">Площадь территории Промышленного района городского округа Самара, на которой проводились мероприятия по </w:t>
            </w:r>
            <w:r>
              <w:lastRenderedPageBreak/>
              <w:t>благоустройству</w:t>
            </w:r>
          </w:p>
        </w:tc>
        <w:tc>
          <w:tcPr>
            <w:tcW w:w="680" w:type="dxa"/>
          </w:tcPr>
          <w:p w:rsidR="00546FA3" w:rsidRDefault="00546FA3">
            <w:pPr>
              <w:pStyle w:val="ConsPlusNormal"/>
              <w:jc w:val="center"/>
            </w:pPr>
            <w:r>
              <w:lastRenderedPageBreak/>
              <w:t>га</w:t>
            </w:r>
          </w:p>
        </w:tc>
        <w:tc>
          <w:tcPr>
            <w:tcW w:w="1020" w:type="dxa"/>
          </w:tcPr>
          <w:p w:rsidR="00546FA3" w:rsidRDefault="00546FA3">
            <w:pPr>
              <w:pStyle w:val="ConsPlusNormal"/>
              <w:jc w:val="center"/>
            </w:pPr>
            <w:r>
              <w:t>156</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156</w:t>
            </w:r>
          </w:p>
        </w:tc>
      </w:tr>
      <w:tr w:rsidR="00546FA3">
        <w:tc>
          <w:tcPr>
            <w:tcW w:w="737" w:type="dxa"/>
          </w:tcPr>
          <w:p w:rsidR="00546FA3" w:rsidRDefault="00546FA3">
            <w:pPr>
              <w:pStyle w:val="ConsPlusNormal"/>
              <w:jc w:val="center"/>
            </w:pPr>
            <w:r>
              <w:lastRenderedPageBreak/>
              <w:t>3.11.</w:t>
            </w:r>
          </w:p>
        </w:tc>
        <w:tc>
          <w:tcPr>
            <w:tcW w:w="1304" w:type="dxa"/>
          </w:tcPr>
          <w:p w:rsidR="00546FA3" w:rsidRDefault="00546FA3">
            <w:pPr>
              <w:pStyle w:val="ConsPlusNormal"/>
            </w:pPr>
            <w:r>
              <w:t>Площадь территории Самарского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t>га</w:t>
            </w:r>
          </w:p>
        </w:tc>
        <w:tc>
          <w:tcPr>
            <w:tcW w:w="1020" w:type="dxa"/>
          </w:tcPr>
          <w:p w:rsidR="00546FA3" w:rsidRDefault="00546FA3">
            <w:pPr>
              <w:pStyle w:val="ConsPlusNormal"/>
              <w:jc w:val="center"/>
            </w:pPr>
            <w:r>
              <w:t>26</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26</w:t>
            </w:r>
          </w:p>
        </w:tc>
      </w:tr>
      <w:tr w:rsidR="00546FA3">
        <w:tc>
          <w:tcPr>
            <w:tcW w:w="737" w:type="dxa"/>
          </w:tcPr>
          <w:p w:rsidR="00546FA3" w:rsidRDefault="00546FA3">
            <w:pPr>
              <w:pStyle w:val="ConsPlusNormal"/>
              <w:jc w:val="center"/>
            </w:pPr>
            <w:r>
              <w:t>3.12.</w:t>
            </w:r>
          </w:p>
        </w:tc>
        <w:tc>
          <w:tcPr>
            <w:tcW w:w="1304" w:type="dxa"/>
          </w:tcPr>
          <w:p w:rsidR="00546FA3" w:rsidRDefault="00546FA3">
            <w:pPr>
              <w:pStyle w:val="ConsPlusNormal"/>
            </w:pPr>
            <w:r>
              <w:t>Площадь территории Советского района городского округа Самара, на которой проводились мероприятия по благоустройству</w:t>
            </w:r>
          </w:p>
        </w:tc>
        <w:tc>
          <w:tcPr>
            <w:tcW w:w="680" w:type="dxa"/>
          </w:tcPr>
          <w:p w:rsidR="00546FA3" w:rsidRDefault="00546FA3">
            <w:pPr>
              <w:pStyle w:val="ConsPlusNormal"/>
              <w:jc w:val="center"/>
            </w:pPr>
            <w:r>
              <w:t>га</w:t>
            </w:r>
          </w:p>
        </w:tc>
        <w:tc>
          <w:tcPr>
            <w:tcW w:w="1020" w:type="dxa"/>
          </w:tcPr>
          <w:p w:rsidR="00546FA3" w:rsidRDefault="00546FA3">
            <w:pPr>
              <w:pStyle w:val="ConsPlusNormal"/>
              <w:jc w:val="center"/>
            </w:pPr>
            <w:r>
              <w:t>160</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160</w:t>
            </w:r>
          </w:p>
        </w:tc>
      </w:tr>
      <w:tr w:rsidR="00546FA3">
        <w:tc>
          <w:tcPr>
            <w:tcW w:w="737" w:type="dxa"/>
          </w:tcPr>
          <w:p w:rsidR="00546FA3" w:rsidRDefault="00546FA3">
            <w:pPr>
              <w:pStyle w:val="ConsPlusNormal"/>
              <w:jc w:val="center"/>
            </w:pPr>
            <w:r>
              <w:t>3.13.</w:t>
            </w:r>
          </w:p>
        </w:tc>
        <w:tc>
          <w:tcPr>
            <w:tcW w:w="1304" w:type="dxa"/>
          </w:tcPr>
          <w:p w:rsidR="00546FA3" w:rsidRDefault="00546FA3">
            <w:pPr>
              <w:pStyle w:val="ConsPlusNormal"/>
            </w:pPr>
            <w:r>
              <w:t>Количество МАФ, установленных на территории Железнодорожного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134</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134</w:t>
            </w:r>
          </w:p>
        </w:tc>
      </w:tr>
      <w:tr w:rsidR="00546FA3">
        <w:tc>
          <w:tcPr>
            <w:tcW w:w="737" w:type="dxa"/>
          </w:tcPr>
          <w:p w:rsidR="00546FA3" w:rsidRDefault="00546FA3">
            <w:pPr>
              <w:pStyle w:val="ConsPlusNormal"/>
              <w:jc w:val="center"/>
            </w:pPr>
            <w:r>
              <w:t>3.14.</w:t>
            </w:r>
          </w:p>
        </w:tc>
        <w:tc>
          <w:tcPr>
            <w:tcW w:w="1304" w:type="dxa"/>
          </w:tcPr>
          <w:p w:rsidR="00546FA3" w:rsidRDefault="00546FA3">
            <w:pPr>
              <w:pStyle w:val="ConsPlusNormal"/>
            </w:pPr>
            <w:r>
              <w:t>Количество МАФ, установленных на территории Кировского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373</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373</w:t>
            </w:r>
          </w:p>
        </w:tc>
      </w:tr>
      <w:tr w:rsidR="00546FA3">
        <w:tc>
          <w:tcPr>
            <w:tcW w:w="737" w:type="dxa"/>
          </w:tcPr>
          <w:p w:rsidR="00546FA3" w:rsidRDefault="00546FA3">
            <w:pPr>
              <w:pStyle w:val="ConsPlusNormal"/>
              <w:jc w:val="center"/>
            </w:pPr>
            <w:r>
              <w:t>3.15.</w:t>
            </w:r>
          </w:p>
        </w:tc>
        <w:tc>
          <w:tcPr>
            <w:tcW w:w="1304" w:type="dxa"/>
          </w:tcPr>
          <w:p w:rsidR="00546FA3" w:rsidRDefault="00546FA3">
            <w:pPr>
              <w:pStyle w:val="ConsPlusNormal"/>
            </w:pPr>
            <w:r>
              <w:t xml:space="preserve">Количество МАФ, установленных на </w:t>
            </w:r>
            <w:r>
              <w:lastRenderedPageBreak/>
              <w:t>территории Красноглинского района</w:t>
            </w:r>
          </w:p>
        </w:tc>
        <w:tc>
          <w:tcPr>
            <w:tcW w:w="680" w:type="dxa"/>
          </w:tcPr>
          <w:p w:rsidR="00546FA3" w:rsidRDefault="00546FA3">
            <w:pPr>
              <w:pStyle w:val="ConsPlusNormal"/>
              <w:jc w:val="center"/>
            </w:pPr>
            <w:r>
              <w:lastRenderedPageBreak/>
              <w:t>шт.</w:t>
            </w:r>
          </w:p>
        </w:tc>
        <w:tc>
          <w:tcPr>
            <w:tcW w:w="1020" w:type="dxa"/>
          </w:tcPr>
          <w:p w:rsidR="00546FA3" w:rsidRDefault="00546FA3">
            <w:pPr>
              <w:pStyle w:val="ConsPlusNormal"/>
              <w:jc w:val="center"/>
            </w:pPr>
            <w:r>
              <w:t>205</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205</w:t>
            </w:r>
          </w:p>
        </w:tc>
      </w:tr>
      <w:tr w:rsidR="00546FA3">
        <w:tc>
          <w:tcPr>
            <w:tcW w:w="737" w:type="dxa"/>
          </w:tcPr>
          <w:p w:rsidR="00546FA3" w:rsidRDefault="00546FA3">
            <w:pPr>
              <w:pStyle w:val="ConsPlusNormal"/>
              <w:jc w:val="center"/>
            </w:pPr>
            <w:r>
              <w:lastRenderedPageBreak/>
              <w:t>3.16.</w:t>
            </w:r>
          </w:p>
        </w:tc>
        <w:tc>
          <w:tcPr>
            <w:tcW w:w="1304" w:type="dxa"/>
          </w:tcPr>
          <w:p w:rsidR="00546FA3" w:rsidRDefault="00546FA3">
            <w:pPr>
              <w:pStyle w:val="ConsPlusNormal"/>
            </w:pPr>
            <w:r>
              <w:t>Количество МАФ, установленных на территории Ленинского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450</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450</w:t>
            </w:r>
          </w:p>
        </w:tc>
      </w:tr>
      <w:tr w:rsidR="00546FA3">
        <w:tc>
          <w:tcPr>
            <w:tcW w:w="737" w:type="dxa"/>
          </w:tcPr>
          <w:p w:rsidR="00546FA3" w:rsidRDefault="00546FA3">
            <w:pPr>
              <w:pStyle w:val="ConsPlusNormal"/>
              <w:jc w:val="center"/>
            </w:pPr>
            <w:r>
              <w:t>3.17.</w:t>
            </w:r>
          </w:p>
        </w:tc>
        <w:tc>
          <w:tcPr>
            <w:tcW w:w="1304" w:type="dxa"/>
          </w:tcPr>
          <w:p w:rsidR="00546FA3" w:rsidRDefault="00546FA3">
            <w:pPr>
              <w:pStyle w:val="ConsPlusNormal"/>
            </w:pPr>
            <w:r>
              <w:t>Количество МАФ, установленных на территории Октябрьского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718</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718</w:t>
            </w:r>
          </w:p>
        </w:tc>
      </w:tr>
      <w:tr w:rsidR="00546FA3">
        <w:tc>
          <w:tcPr>
            <w:tcW w:w="737" w:type="dxa"/>
          </w:tcPr>
          <w:p w:rsidR="00546FA3" w:rsidRDefault="00546FA3">
            <w:pPr>
              <w:pStyle w:val="ConsPlusNormal"/>
              <w:jc w:val="center"/>
            </w:pPr>
            <w:r>
              <w:t>3.18.</w:t>
            </w:r>
          </w:p>
        </w:tc>
        <w:tc>
          <w:tcPr>
            <w:tcW w:w="1304" w:type="dxa"/>
          </w:tcPr>
          <w:p w:rsidR="00546FA3" w:rsidRDefault="00546FA3">
            <w:pPr>
              <w:pStyle w:val="ConsPlusNormal"/>
            </w:pPr>
            <w:r>
              <w:t>Количество МАФ, установленных на территории Промышленного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123</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123</w:t>
            </w:r>
          </w:p>
        </w:tc>
      </w:tr>
      <w:tr w:rsidR="00546FA3">
        <w:tc>
          <w:tcPr>
            <w:tcW w:w="737" w:type="dxa"/>
          </w:tcPr>
          <w:p w:rsidR="00546FA3" w:rsidRDefault="00546FA3">
            <w:pPr>
              <w:pStyle w:val="ConsPlusNormal"/>
              <w:jc w:val="center"/>
            </w:pPr>
            <w:r>
              <w:t>3.19.</w:t>
            </w:r>
          </w:p>
        </w:tc>
        <w:tc>
          <w:tcPr>
            <w:tcW w:w="1304" w:type="dxa"/>
          </w:tcPr>
          <w:p w:rsidR="00546FA3" w:rsidRDefault="00546FA3">
            <w:pPr>
              <w:pStyle w:val="ConsPlusNormal"/>
            </w:pPr>
            <w:r>
              <w:t>Количество МАФ, установленных на территории Советского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109</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109</w:t>
            </w:r>
          </w:p>
        </w:tc>
      </w:tr>
      <w:tr w:rsidR="00546FA3">
        <w:tc>
          <w:tcPr>
            <w:tcW w:w="737" w:type="dxa"/>
          </w:tcPr>
          <w:p w:rsidR="00546FA3" w:rsidRDefault="00546FA3">
            <w:pPr>
              <w:pStyle w:val="ConsPlusNormal"/>
              <w:jc w:val="center"/>
            </w:pPr>
            <w:r>
              <w:t>3.20.</w:t>
            </w:r>
          </w:p>
        </w:tc>
        <w:tc>
          <w:tcPr>
            <w:tcW w:w="1304" w:type="dxa"/>
          </w:tcPr>
          <w:p w:rsidR="00546FA3" w:rsidRDefault="00546FA3">
            <w:pPr>
              <w:pStyle w:val="ConsPlusNormal"/>
            </w:pPr>
            <w:r>
              <w:t>Количество МАФ, установленных на территории Самарского района</w:t>
            </w:r>
          </w:p>
        </w:tc>
        <w:tc>
          <w:tcPr>
            <w:tcW w:w="680" w:type="dxa"/>
          </w:tcPr>
          <w:p w:rsidR="00546FA3" w:rsidRDefault="00546FA3">
            <w:pPr>
              <w:pStyle w:val="ConsPlusNormal"/>
              <w:jc w:val="center"/>
            </w:pPr>
            <w:r>
              <w:t>шт.</w:t>
            </w:r>
          </w:p>
        </w:tc>
        <w:tc>
          <w:tcPr>
            <w:tcW w:w="1020" w:type="dxa"/>
          </w:tcPr>
          <w:p w:rsidR="00546FA3" w:rsidRDefault="00546FA3">
            <w:pPr>
              <w:pStyle w:val="ConsPlusNormal"/>
              <w:jc w:val="center"/>
            </w:pPr>
            <w:r>
              <w:t>100</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100</w:t>
            </w:r>
          </w:p>
        </w:tc>
      </w:tr>
      <w:tr w:rsidR="00546FA3">
        <w:tblPrEx>
          <w:tblBorders>
            <w:insideH w:val="nil"/>
          </w:tblBorders>
        </w:tblPrEx>
        <w:tc>
          <w:tcPr>
            <w:tcW w:w="737" w:type="dxa"/>
            <w:tcBorders>
              <w:bottom w:val="nil"/>
            </w:tcBorders>
          </w:tcPr>
          <w:p w:rsidR="00546FA3" w:rsidRDefault="00546FA3">
            <w:pPr>
              <w:pStyle w:val="ConsPlusNormal"/>
              <w:jc w:val="center"/>
            </w:pPr>
            <w:r>
              <w:t>3.21.</w:t>
            </w:r>
          </w:p>
        </w:tc>
        <w:tc>
          <w:tcPr>
            <w:tcW w:w="1304" w:type="dxa"/>
            <w:tcBorders>
              <w:bottom w:val="nil"/>
            </w:tcBorders>
          </w:tcPr>
          <w:p w:rsidR="00546FA3" w:rsidRDefault="00546FA3">
            <w:pPr>
              <w:pStyle w:val="ConsPlusNormal"/>
            </w:pPr>
            <w:r>
              <w:t>Количество снесенных самовольно возведенных построек по решению суда</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2</w:t>
            </w:r>
          </w:p>
        </w:tc>
        <w:tc>
          <w:tcPr>
            <w:tcW w:w="1020" w:type="dxa"/>
            <w:tcBorders>
              <w:bottom w:val="nil"/>
            </w:tcBorders>
          </w:tcPr>
          <w:p w:rsidR="00546FA3" w:rsidRDefault="00546FA3">
            <w:pPr>
              <w:pStyle w:val="ConsPlusNormal"/>
              <w:jc w:val="center"/>
            </w:pPr>
            <w:r>
              <w:t>1</w:t>
            </w:r>
          </w:p>
        </w:tc>
        <w:tc>
          <w:tcPr>
            <w:tcW w:w="1020" w:type="dxa"/>
            <w:tcBorders>
              <w:bottom w:val="nil"/>
            </w:tcBorders>
          </w:tcPr>
          <w:p w:rsidR="00546FA3" w:rsidRDefault="00546FA3">
            <w:pPr>
              <w:pStyle w:val="ConsPlusNormal"/>
              <w:jc w:val="center"/>
            </w:pPr>
            <w:r>
              <w:t>1</w:t>
            </w:r>
          </w:p>
        </w:tc>
        <w:tc>
          <w:tcPr>
            <w:tcW w:w="1020" w:type="dxa"/>
            <w:tcBorders>
              <w:bottom w:val="nil"/>
            </w:tcBorders>
          </w:tcPr>
          <w:p w:rsidR="00546FA3" w:rsidRDefault="00546FA3">
            <w:pPr>
              <w:pStyle w:val="ConsPlusNormal"/>
              <w:jc w:val="center"/>
            </w:pPr>
            <w:r>
              <w:t>2</w:t>
            </w:r>
          </w:p>
        </w:tc>
        <w:tc>
          <w:tcPr>
            <w:tcW w:w="1191" w:type="dxa"/>
            <w:tcBorders>
              <w:bottom w:val="nil"/>
            </w:tcBorders>
          </w:tcPr>
          <w:p w:rsidR="00546FA3" w:rsidRDefault="00546FA3">
            <w:pPr>
              <w:pStyle w:val="ConsPlusNormal"/>
              <w:jc w:val="center"/>
            </w:pPr>
            <w:r>
              <w:t>6</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3.21 в ред. </w:t>
            </w:r>
            <w:hyperlink r:id="rId131" w:history="1">
              <w:r>
                <w:rPr>
                  <w:color w:val="0000FF"/>
                </w:rPr>
                <w:t>Постановления</w:t>
              </w:r>
            </w:hyperlink>
            <w:r>
              <w:t xml:space="preserve"> Администрации городского округа Самара от 01.11.2019 N 819)</w:t>
            </w:r>
          </w:p>
        </w:tc>
      </w:tr>
      <w:tr w:rsidR="00546FA3">
        <w:tblPrEx>
          <w:tblBorders>
            <w:insideH w:val="nil"/>
          </w:tblBorders>
        </w:tblPrEx>
        <w:tc>
          <w:tcPr>
            <w:tcW w:w="737" w:type="dxa"/>
            <w:tcBorders>
              <w:bottom w:val="nil"/>
            </w:tcBorders>
          </w:tcPr>
          <w:p w:rsidR="00546FA3" w:rsidRDefault="00546FA3">
            <w:pPr>
              <w:pStyle w:val="ConsPlusNormal"/>
              <w:jc w:val="center"/>
            </w:pPr>
            <w:r>
              <w:lastRenderedPageBreak/>
              <w:t>3.22.</w:t>
            </w:r>
          </w:p>
        </w:tc>
        <w:tc>
          <w:tcPr>
            <w:tcW w:w="8332" w:type="dxa"/>
            <w:gridSpan w:val="8"/>
            <w:tcBorders>
              <w:bottom w:val="nil"/>
            </w:tcBorders>
          </w:tcPr>
          <w:p w:rsidR="00546FA3" w:rsidRDefault="00546FA3">
            <w:pPr>
              <w:pStyle w:val="ConsPlusNormal"/>
              <w:jc w:val="both"/>
            </w:pPr>
            <w:r>
              <w:t xml:space="preserve">Исключен. - </w:t>
            </w:r>
            <w:hyperlink r:id="rId132" w:history="1">
              <w:r>
                <w:rPr>
                  <w:color w:val="0000FF"/>
                </w:rPr>
                <w:t>Постановление</w:t>
              </w:r>
            </w:hyperlink>
            <w:r>
              <w:t xml:space="preserve"> Администрации городского округа Самара от 04.05.2017 N 346.</w:t>
            </w:r>
          </w:p>
        </w:tc>
      </w:tr>
      <w:tr w:rsidR="00546FA3">
        <w:tblPrEx>
          <w:tblBorders>
            <w:insideH w:val="nil"/>
          </w:tblBorders>
        </w:tblPrEx>
        <w:tc>
          <w:tcPr>
            <w:tcW w:w="737" w:type="dxa"/>
            <w:tcBorders>
              <w:bottom w:val="nil"/>
            </w:tcBorders>
          </w:tcPr>
          <w:p w:rsidR="00546FA3" w:rsidRDefault="00546FA3">
            <w:pPr>
              <w:pStyle w:val="ConsPlusNormal"/>
              <w:jc w:val="center"/>
            </w:pPr>
            <w:r>
              <w:t>3.23.</w:t>
            </w:r>
          </w:p>
        </w:tc>
        <w:tc>
          <w:tcPr>
            <w:tcW w:w="1304" w:type="dxa"/>
            <w:tcBorders>
              <w:bottom w:val="nil"/>
            </w:tcBorders>
          </w:tcPr>
          <w:p w:rsidR="00546FA3" w:rsidRDefault="00546FA3">
            <w:pPr>
              <w:pStyle w:val="ConsPlusNormal"/>
            </w:pPr>
            <w:r>
              <w:t>Количество отремонтированных стел (указателей), установленных на въездах в городской округ</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4</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4</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3.23 в ред. </w:t>
            </w:r>
            <w:hyperlink r:id="rId133" w:history="1">
              <w:r>
                <w:rPr>
                  <w:color w:val="0000FF"/>
                </w:rPr>
                <w:t>Постановления</w:t>
              </w:r>
            </w:hyperlink>
            <w:r>
              <w:t xml:space="preserve"> Администрации городского округа Самара от 31.08.2017 N 806)</w:t>
            </w:r>
          </w:p>
        </w:tc>
      </w:tr>
      <w:tr w:rsidR="00546FA3">
        <w:tblPrEx>
          <w:tblBorders>
            <w:insideH w:val="nil"/>
          </w:tblBorders>
        </w:tblPrEx>
        <w:tc>
          <w:tcPr>
            <w:tcW w:w="737" w:type="dxa"/>
            <w:tcBorders>
              <w:bottom w:val="nil"/>
            </w:tcBorders>
          </w:tcPr>
          <w:p w:rsidR="00546FA3" w:rsidRDefault="00546FA3">
            <w:pPr>
              <w:pStyle w:val="ConsPlusNormal"/>
              <w:jc w:val="center"/>
            </w:pPr>
            <w:r>
              <w:t>3.24.</w:t>
            </w:r>
          </w:p>
        </w:tc>
        <w:tc>
          <w:tcPr>
            <w:tcW w:w="1304" w:type="dxa"/>
            <w:tcBorders>
              <w:bottom w:val="nil"/>
            </w:tcBorders>
          </w:tcPr>
          <w:p w:rsidR="00546FA3" w:rsidRDefault="00546FA3">
            <w:pPr>
              <w:pStyle w:val="ConsPlusNormal"/>
            </w:pPr>
            <w:r>
              <w:t>Среднегодовое количество светоточек, находящихся в рабочем состоянии, от общего количества светоточек</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58526</w:t>
            </w:r>
          </w:p>
        </w:tc>
        <w:tc>
          <w:tcPr>
            <w:tcW w:w="1020" w:type="dxa"/>
            <w:tcBorders>
              <w:bottom w:val="nil"/>
            </w:tcBorders>
          </w:tcPr>
          <w:p w:rsidR="00546FA3" w:rsidRDefault="00546FA3">
            <w:pPr>
              <w:pStyle w:val="ConsPlusNormal"/>
              <w:jc w:val="center"/>
            </w:pPr>
            <w:r>
              <w:t>59500</w:t>
            </w:r>
          </w:p>
        </w:tc>
        <w:tc>
          <w:tcPr>
            <w:tcW w:w="1191" w:type="dxa"/>
            <w:tcBorders>
              <w:bottom w:val="nil"/>
            </w:tcBorders>
          </w:tcPr>
          <w:p w:rsidR="00546FA3" w:rsidRDefault="00546FA3">
            <w:pPr>
              <w:pStyle w:val="ConsPlusNormal"/>
              <w:jc w:val="center"/>
            </w:pPr>
            <w:r>
              <w:t>118026</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3.24 в ред. </w:t>
            </w:r>
            <w:hyperlink r:id="rId134" w:history="1">
              <w:r>
                <w:rPr>
                  <w:color w:val="0000FF"/>
                </w:rPr>
                <w:t>Постановления</w:t>
              </w:r>
            </w:hyperlink>
            <w:r>
              <w:t xml:space="preserve"> Администрации городского округа Самара от 18.05.2018 N 366)</w:t>
            </w:r>
          </w:p>
        </w:tc>
      </w:tr>
      <w:tr w:rsidR="00546FA3">
        <w:tblPrEx>
          <w:tblBorders>
            <w:insideH w:val="nil"/>
          </w:tblBorders>
        </w:tblPrEx>
        <w:tc>
          <w:tcPr>
            <w:tcW w:w="737" w:type="dxa"/>
            <w:tcBorders>
              <w:bottom w:val="nil"/>
            </w:tcBorders>
          </w:tcPr>
          <w:p w:rsidR="00546FA3" w:rsidRDefault="00546FA3">
            <w:pPr>
              <w:pStyle w:val="ConsPlusNormal"/>
              <w:jc w:val="center"/>
            </w:pPr>
            <w:r>
              <w:t>3.25.</w:t>
            </w:r>
          </w:p>
        </w:tc>
        <w:tc>
          <w:tcPr>
            <w:tcW w:w="1304" w:type="dxa"/>
            <w:tcBorders>
              <w:bottom w:val="nil"/>
            </w:tcBorders>
          </w:tcPr>
          <w:p w:rsidR="00546FA3" w:rsidRDefault="00546FA3">
            <w:pPr>
              <w:pStyle w:val="ConsPlusNormal"/>
            </w:pPr>
            <w:r>
              <w:t>Площадь озелененных территорий общего пользования, на которых производились работы по ремонту и содержанию зеленых насаждений</w:t>
            </w:r>
          </w:p>
        </w:tc>
        <w:tc>
          <w:tcPr>
            <w:tcW w:w="680" w:type="dxa"/>
            <w:tcBorders>
              <w:bottom w:val="nil"/>
            </w:tcBorders>
          </w:tcPr>
          <w:p w:rsidR="00546FA3" w:rsidRDefault="00546FA3">
            <w:pPr>
              <w:pStyle w:val="ConsPlusNormal"/>
              <w:jc w:val="center"/>
            </w:pPr>
            <w:r>
              <w:t>га</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141,58</w:t>
            </w:r>
          </w:p>
        </w:tc>
        <w:tc>
          <w:tcPr>
            <w:tcW w:w="1020" w:type="dxa"/>
            <w:tcBorders>
              <w:bottom w:val="nil"/>
            </w:tcBorders>
          </w:tcPr>
          <w:p w:rsidR="00546FA3" w:rsidRDefault="00546FA3">
            <w:pPr>
              <w:pStyle w:val="ConsPlusNormal"/>
              <w:jc w:val="center"/>
            </w:pPr>
            <w:r>
              <w:t>147,7</w:t>
            </w:r>
          </w:p>
        </w:tc>
        <w:tc>
          <w:tcPr>
            <w:tcW w:w="1191" w:type="dxa"/>
            <w:tcBorders>
              <w:bottom w:val="nil"/>
            </w:tcBorders>
          </w:tcPr>
          <w:p w:rsidR="00546FA3" w:rsidRDefault="00546FA3">
            <w:pPr>
              <w:pStyle w:val="ConsPlusNormal"/>
              <w:jc w:val="center"/>
            </w:pPr>
            <w:r>
              <w:t>289,28</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3.25 в ред. </w:t>
            </w:r>
            <w:hyperlink r:id="rId135" w:history="1">
              <w:r>
                <w:rPr>
                  <w:color w:val="0000FF"/>
                </w:rPr>
                <w:t>Постановления</w:t>
              </w:r>
            </w:hyperlink>
            <w:r>
              <w:t xml:space="preserve"> Администрации городского округа Самара от 12.04.2019 N 228)</w:t>
            </w:r>
          </w:p>
        </w:tc>
      </w:tr>
      <w:tr w:rsidR="00546FA3">
        <w:tblPrEx>
          <w:tblBorders>
            <w:insideH w:val="nil"/>
          </w:tblBorders>
        </w:tblPrEx>
        <w:tc>
          <w:tcPr>
            <w:tcW w:w="737" w:type="dxa"/>
            <w:tcBorders>
              <w:bottom w:val="nil"/>
            </w:tcBorders>
          </w:tcPr>
          <w:p w:rsidR="00546FA3" w:rsidRDefault="00546FA3">
            <w:pPr>
              <w:pStyle w:val="ConsPlusNormal"/>
              <w:jc w:val="center"/>
            </w:pPr>
            <w:r>
              <w:t>3.26.</w:t>
            </w:r>
          </w:p>
        </w:tc>
        <w:tc>
          <w:tcPr>
            <w:tcW w:w="1304" w:type="dxa"/>
            <w:tcBorders>
              <w:bottom w:val="nil"/>
            </w:tcBorders>
          </w:tcPr>
          <w:p w:rsidR="00546FA3" w:rsidRDefault="00546FA3">
            <w:pPr>
              <w:pStyle w:val="ConsPlusNormal"/>
            </w:pPr>
            <w:r>
              <w:t xml:space="preserve">Площадь, на которой производились ремонт и содержание элементов </w:t>
            </w:r>
            <w:r>
              <w:lastRenderedPageBreak/>
              <w:t>благоустройства набережной реки Волги</w:t>
            </w:r>
          </w:p>
        </w:tc>
        <w:tc>
          <w:tcPr>
            <w:tcW w:w="680" w:type="dxa"/>
            <w:tcBorders>
              <w:bottom w:val="nil"/>
            </w:tcBorders>
          </w:tcPr>
          <w:p w:rsidR="00546FA3" w:rsidRDefault="00546FA3">
            <w:pPr>
              <w:pStyle w:val="ConsPlusNormal"/>
              <w:jc w:val="center"/>
            </w:pPr>
            <w:r>
              <w:lastRenderedPageBreak/>
              <w:t>га</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23,53</w:t>
            </w:r>
          </w:p>
        </w:tc>
        <w:tc>
          <w:tcPr>
            <w:tcW w:w="1020" w:type="dxa"/>
            <w:tcBorders>
              <w:bottom w:val="nil"/>
            </w:tcBorders>
          </w:tcPr>
          <w:p w:rsidR="00546FA3" w:rsidRDefault="00546FA3">
            <w:pPr>
              <w:pStyle w:val="ConsPlusNormal"/>
              <w:jc w:val="center"/>
            </w:pPr>
            <w:r>
              <w:t>23,53</w:t>
            </w:r>
          </w:p>
        </w:tc>
        <w:tc>
          <w:tcPr>
            <w:tcW w:w="1191" w:type="dxa"/>
            <w:tcBorders>
              <w:bottom w:val="nil"/>
            </w:tcBorders>
          </w:tcPr>
          <w:p w:rsidR="00546FA3" w:rsidRDefault="00546FA3">
            <w:pPr>
              <w:pStyle w:val="ConsPlusNormal"/>
              <w:jc w:val="center"/>
            </w:pPr>
            <w:r>
              <w:t>47,06</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3.26 в ред. </w:t>
            </w:r>
            <w:hyperlink r:id="rId136" w:history="1">
              <w:r>
                <w:rPr>
                  <w:color w:val="0000FF"/>
                </w:rPr>
                <w:t>Постановления</w:t>
              </w:r>
            </w:hyperlink>
            <w:r>
              <w:t xml:space="preserve"> Администрации городского округа Самара от 18.05.2018 N 366)</w:t>
            </w:r>
          </w:p>
        </w:tc>
      </w:tr>
      <w:tr w:rsidR="00546FA3">
        <w:tblPrEx>
          <w:tblBorders>
            <w:insideH w:val="nil"/>
          </w:tblBorders>
        </w:tblPrEx>
        <w:tc>
          <w:tcPr>
            <w:tcW w:w="737" w:type="dxa"/>
            <w:tcBorders>
              <w:bottom w:val="nil"/>
            </w:tcBorders>
          </w:tcPr>
          <w:p w:rsidR="00546FA3" w:rsidRDefault="00546FA3">
            <w:pPr>
              <w:pStyle w:val="ConsPlusNormal"/>
              <w:jc w:val="center"/>
            </w:pPr>
            <w:r>
              <w:t>3.27.</w:t>
            </w:r>
          </w:p>
        </w:tc>
        <w:tc>
          <w:tcPr>
            <w:tcW w:w="1304" w:type="dxa"/>
            <w:tcBorders>
              <w:bottom w:val="nil"/>
            </w:tcBorders>
          </w:tcPr>
          <w:p w:rsidR="00546FA3" w:rsidRDefault="00546FA3">
            <w:pPr>
              <w:pStyle w:val="ConsPlusNormal"/>
            </w:pPr>
            <w:r>
              <w:t>Количество фонтанов и поливочного водопровода, в отношении которых проводились работы по содержанию и ремонту</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61</w:t>
            </w:r>
          </w:p>
        </w:tc>
        <w:tc>
          <w:tcPr>
            <w:tcW w:w="1020" w:type="dxa"/>
            <w:tcBorders>
              <w:bottom w:val="nil"/>
            </w:tcBorders>
          </w:tcPr>
          <w:p w:rsidR="00546FA3" w:rsidRDefault="00546FA3">
            <w:pPr>
              <w:pStyle w:val="ConsPlusNormal"/>
              <w:jc w:val="center"/>
            </w:pPr>
            <w:r>
              <w:t>61</w:t>
            </w:r>
          </w:p>
        </w:tc>
        <w:tc>
          <w:tcPr>
            <w:tcW w:w="1191" w:type="dxa"/>
            <w:tcBorders>
              <w:bottom w:val="nil"/>
            </w:tcBorders>
          </w:tcPr>
          <w:p w:rsidR="00546FA3" w:rsidRDefault="00546FA3">
            <w:pPr>
              <w:pStyle w:val="ConsPlusNormal"/>
              <w:jc w:val="center"/>
            </w:pPr>
            <w:r>
              <w:t>122</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3.27 в ред. </w:t>
            </w:r>
            <w:hyperlink r:id="rId137" w:history="1">
              <w:r>
                <w:rPr>
                  <w:color w:val="0000FF"/>
                </w:rPr>
                <w:t>Постановления</w:t>
              </w:r>
            </w:hyperlink>
            <w:r>
              <w:t xml:space="preserve"> Администрации городского округа Самара от 09.06.2018 N 436)</w:t>
            </w:r>
          </w:p>
        </w:tc>
      </w:tr>
      <w:tr w:rsidR="00546FA3">
        <w:tblPrEx>
          <w:tblBorders>
            <w:insideH w:val="nil"/>
          </w:tblBorders>
        </w:tblPrEx>
        <w:tc>
          <w:tcPr>
            <w:tcW w:w="737" w:type="dxa"/>
            <w:tcBorders>
              <w:bottom w:val="nil"/>
            </w:tcBorders>
          </w:tcPr>
          <w:p w:rsidR="00546FA3" w:rsidRDefault="00546FA3">
            <w:pPr>
              <w:pStyle w:val="ConsPlusNormal"/>
              <w:jc w:val="center"/>
            </w:pPr>
            <w:r>
              <w:t>3.28.</w:t>
            </w:r>
          </w:p>
        </w:tc>
        <w:tc>
          <w:tcPr>
            <w:tcW w:w="1304" w:type="dxa"/>
            <w:tcBorders>
              <w:bottom w:val="nil"/>
            </w:tcBorders>
          </w:tcPr>
          <w:p w:rsidR="00546FA3" w:rsidRDefault="00546FA3">
            <w:pPr>
              <w:pStyle w:val="ConsPlusNormal"/>
            </w:pPr>
            <w:r>
              <w:t>Количество снесенных самовольно возведенных построек на основании решения органа местного самоуправления</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16</w:t>
            </w:r>
          </w:p>
        </w:tc>
        <w:tc>
          <w:tcPr>
            <w:tcW w:w="1020" w:type="dxa"/>
            <w:tcBorders>
              <w:bottom w:val="nil"/>
            </w:tcBorders>
          </w:tcPr>
          <w:p w:rsidR="00546FA3" w:rsidRDefault="00546FA3">
            <w:pPr>
              <w:pStyle w:val="ConsPlusNormal"/>
              <w:jc w:val="center"/>
            </w:pPr>
            <w:r>
              <w:t>2</w:t>
            </w:r>
          </w:p>
        </w:tc>
        <w:tc>
          <w:tcPr>
            <w:tcW w:w="1020" w:type="dxa"/>
            <w:tcBorders>
              <w:bottom w:val="nil"/>
            </w:tcBorders>
          </w:tcPr>
          <w:p w:rsidR="00546FA3" w:rsidRDefault="00546FA3">
            <w:pPr>
              <w:pStyle w:val="ConsPlusNormal"/>
              <w:jc w:val="center"/>
            </w:pPr>
            <w:r>
              <w:t>6</w:t>
            </w:r>
          </w:p>
        </w:tc>
        <w:tc>
          <w:tcPr>
            <w:tcW w:w="1191" w:type="dxa"/>
            <w:tcBorders>
              <w:bottom w:val="nil"/>
            </w:tcBorders>
          </w:tcPr>
          <w:p w:rsidR="00546FA3" w:rsidRDefault="00546FA3">
            <w:pPr>
              <w:pStyle w:val="ConsPlusNormal"/>
              <w:jc w:val="center"/>
            </w:pPr>
            <w:r>
              <w:t>24</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3.28 в ред. </w:t>
            </w:r>
            <w:hyperlink r:id="rId138" w:history="1">
              <w:r>
                <w:rPr>
                  <w:color w:val="0000FF"/>
                </w:rPr>
                <w:t>Постановления</w:t>
              </w:r>
            </w:hyperlink>
            <w:r>
              <w:t xml:space="preserve"> Администрации городского округа Самара от 01.11.2019 N 819)</w:t>
            </w:r>
          </w:p>
        </w:tc>
      </w:tr>
      <w:tr w:rsidR="00546FA3">
        <w:tblPrEx>
          <w:tblBorders>
            <w:insideH w:val="nil"/>
          </w:tblBorders>
        </w:tblPrEx>
        <w:tc>
          <w:tcPr>
            <w:tcW w:w="737" w:type="dxa"/>
            <w:tcBorders>
              <w:bottom w:val="nil"/>
            </w:tcBorders>
          </w:tcPr>
          <w:p w:rsidR="00546FA3" w:rsidRDefault="00546FA3">
            <w:pPr>
              <w:pStyle w:val="ConsPlusNormal"/>
              <w:jc w:val="center"/>
            </w:pPr>
            <w:r>
              <w:t>3.29.</w:t>
            </w:r>
          </w:p>
        </w:tc>
        <w:tc>
          <w:tcPr>
            <w:tcW w:w="1304" w:type="dxa"/>
            <w:tcBorders>
              <w:bottom w:val="nil"/>
            </w:tcBorders>
          </w:tcPr>
          <w:p w:rsidR="00546FA3" w:rsidRDefault="00546FA3">
            <w:pPr>
              <w:pStyle w:val="ConsPlusNormal"/>
            </w:pPr>
            <w:r>
              <w:t>Площадь скверов, бульваров, вновь благоустроенная в рамках ремонта</w:t>
            </w:r>
          </w:p>
        </w:tc>
        <w:tc>
          <w:tcPr>
            <w:tcW w:w="680" w:type="dxa"/>
            <w:tcBorders>
              <w:bottom w:val="nil"/>
            </w:tcBorders>
          </w:tcPr>
          <w:p w:rsidR="00546FA3" w:rsidRDefault="00546FA3">
            <w:pPr>
              <w:pStyle w:val="ConsPlusNormal"/>
              <w:jc w:val="center"/>
            </w:pPr>
            <w:r>
              <w:t>м</w:t>
            </w:r>
            <w:r>
              <w:rPr>
                <w:vertAlign w:val="superscript"/>
              </w:rPr>
              <w:t>2</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10190</w:t>
            </w:r>
          </w:p>
        </w:tc>
        <w:tc>
          <w:tcPr>
            <w:tcW w:w="1020" w:type="dxa"/>
            <w:tcBorders>
              <w:bottom w:val="nil"/>
            </w:tcBorders>
          </w:tcPr>
          <w:p w:rsidR="00546FA3" w:rsidRDefault="00546FA3">
            <w:pPr>
              <w:pStyle w:val="ConsPlusNormal"/>
              <w:jc w:val="center"/>
            </w:pPr>
            <w:r>
              <w:t>108,7</w:t>
            </w:r>
          </w:p>
        </w:tc>
        <w:tc>
          <w:tcPr>
            <w:tcW w:w="1191" w:type="dxa"/>
            <w:tcBorders>
              <w:bottom w:val="nil"/>
            </w:tcBorders>
          </w:tcPr>
          <w:p w:rsidR="00546FA3" w:rsidRDefault="00546FA3">
            <w:pPr>
              <w:pStyle w:val="ConsPlusNormal"/>
              <w:jc w:val="center"/>
            </w:pPr>
            <w:r>
              <w:t>10298,7</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3.29 в ред. </w:t>
            </w:r>
            <w:hyperlink r:id="rId139" w:history="1">
              <w:r>
                <w:rPr>
                  <w:color w:val="0000FF"/>
                </w:rPr>
                <w:t>Постановления</w:t>
              </w:r>
            </w:hyperlink>
            <w:r>
              <w:t xml:space="preserve"> Администрации городского округа Самара от 14.08.2019 N 568)</w:t>
            </w:r>
          </w:p>
        </w:tc>
      </w:tr>
      <w:tr w:rsidR="00546FA3">
        <w:tblPrEx>
          <w:tblBorders>
            <w:insideH w:val="nil"/>
          </w:tblBorders>
        </w:tblPrEx>
        <w:tc>
          <w:tcPr>
            <w:tcW w:w="737" w:type="dxa"/>
            <w:tcBorders>
              <w:bottom w:val="nil"/>
            </w:tcBorders>
          </w:tcPr>
          <w:p w:rsidR="00546FA3" w:rsidRDefault="00546FA3">
            <w:pPr>
              <w:pStyle w:val="ConsPlusNormal"/>
              <w:jc w:val="center"/>
            </w:pPr>
            <w:r>
              <w:t>3.30.</w:t>
            </w:r>
          </w:p>
        </w:tc>
        <w:tc>
          <w:tcPr>
            <w:tcW w:w="1304" w:type="dxa"/>
            <w:tcBorders>
              <w:bottom w:val="nil"/>
            </w:tcBorders>
          </w:tcPr>
          <w:p w:rsidR="00546FA3" w:rsidRDefault="00546FA3">
            <w:pPr>
              <w:pStyle w:val="ConsPlusNormal"/>
            </w:pPr>
            <w:r>
              <w:t>Количество деревьев и кустарников, посаженных в рамках восстановит</w:t>
            </w:r>
            <w:r>
              <w:lastRenderedPageBreak/>
              <w:t>ельного озеленения</w:t>
            </w:r>
          </w:p>
        </w:tc>
        <w:tc>
          <w:tcPr>
            <w:tcW w:w="680" w:type="dxa"/>
            <w:tcBorders>
              <w:bottom w:val="nil"/>
            </w:tcBorders>
          </w:tcPr>
          <w:p w:rsidR="00546FA3" w:rsidRDefault="00546FA3">
            <w:pPr>
              <w:pStyle w:val="ConsPlusNormal"/>
              <w:jc w:val="center"/>
            </w:pPr>
            <w:r>
              <w:lastRenderedPageBreak/>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441</w:t>
            </w:r>
          </w:p>
        </w:tc>
        <w:tc>
          <w:tcPr>
            <w:tcW w:w="1020" w:type="dxa"/>
            <w:tcBorders>
              <w:bottom w:val="nil"/>
            </w:tcBorders>
          </w:tcPr>
          <w:p w:rsidR="00546FA3" w:rsidRDefault="00546FA3">
            <w:pPr>
              <w:pStyle w:val="ConsPlusNormal"/>
              <w:jc w:val="center"/>
            </w:pPr>
            <w:r>
              <w:t>308</w:t>
            </w:r>
          </w:p>
        </w:tc>
        <w:tc>
          <w:tcPr>
            <w:tcW w:w="1191" w:type="dxa"/>
            <w:tcBorders>
              <w:bottom w:val="nil"/>
            </w:tcBorders>
          </w:tcPr>
          <w:p w:rsidR="00546FA3" w:rsidRDefault="00546FA3">
            <w:pPr>
              <w:pStyle w:val="ConsPlusNormal"/>
              <w:jc w:val="center"/>
            </w:pPr>
            <w:r>
              <w:t>749</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3.30 в ред. </w:t>
            </w:r>
            <w:hyperlink r:id="rId140" w:history="1">
              <w:r>
                <w:rPr>
                  <w:color w:val="0000FF"/>
                </w:rPr>
                <w:t>Постановления</w:t>
              </w:r>
            </w:hyperlink>
            <w:r>
              <w:t xml:space="preserve"> Администрации городского округа Самара от 12.04.2019 N 228)</w:t>
            </w:r>
          </w:p>
        </w:tc>
      </w:tr>
      <w:tr w:rsidR="00546FA3">
        <w:tblPrEx>
          <w:tblBorders>
            <w:insideH w:val="nil"/>
          </w:tblBorders>
        </w:tblPrEx>
        <w:tc>
          <w:tcPr>
            <w:tcW w:w="737" w:type="dxa"/>
            <w:tcBorders>
              <w:bottom w:val="nil"/>
            </w:tcBorders>
          </w:tcPr>
          <w:p w:rsidR="00546FA3" w:rsidRDefault="00546FA3">
            <w:pPr>
              <w:pStyle w:val="ConsPlusNormal"/>
              <w:jc w:val="center"/>
            </w:pPr>
            <w:r>
              <w:t>3.31.</w:t>
            </w:r>
          </w:p>
        </w:tc>
        <w:tc>
          <w:tcPr>
            <w:tcW w:w="8332" w:type="dxa"/>
            <w:gridSpan w:val="8"/>
            <w:tcBorders>
              <w:bottom w:val="nil"/>
            </w:tcBorders>
          </w:tcPr>
          <w:p w:rsidR="00546FA3" w:rsidRDefault="00546FA3">
            <w:pPr>
              <w:pStyle w:val="ConsPlusNormal"/>
              <w:jc w:val="both"/>
            </w:pPr>
            <w:r>
              <w:t xml:space="preserve">Исключен. - </w:t>
            </w:r>
            <w:hyperlink r:id="rId141" w:history="1">
              <w:r>
                <w:rPr>
                  <w:color w:val="0000FF"/>
                </w:rPr>
                <w:t>Постановление</w:t>
              </w:r>
            </w:hyperlink>
            <w:r>
              <w:t xml:space="preserve"> Администрации городского округа Самара от 26.11.2018 N 945</w:t>
            </w:r>
          </w:p>
        </w:tc>
      </w:tr>
      <w:tr w:rsidR="00546FA3">
        <w:tblPrEx>
          <w:tblBorders>
            <w:insideH w:val="nil"/>
          </w:tblBorders>
        </w:tblPrEx>
        <w:tc>
          <w:tcPr>
            <w:tcW w:w="737" w:type="dxa"/>
            <w:tcBorders>
              <w:bottom w:val="nil"/>
            </w:tcBorders>
          </w:tcPr>
          <w:p w:rsidR="00546FA3" w:rsidRDefault="00546FA3">
            <w:pPr>
              <w:pStyle w:val="ConsPlusNormal"/>
              <w:jc w:val="center"/>
            </w:pPr>
            <w:r>
              <w:t>3.32.</w:t>
            </w:r>
          </w:p>
        </w:tc>
        <w:tc>
          <w:tcPr>
            <w:tcW w:w="1304" w:type="dxa"/>
            <w:tcBorders>
              <w:bottom w:val="nil"/>
            </w:tcBorders>
          </w:tcPr>
          <w:p w:rsidR="00546FA3" w:rsidRDefault="00546FA3">
            <w:pPr>
              <w:pStyle w:val="ConsPlusNormal"/>
            </w:pPr>
            <w:r>
              <w:t>Площадь парков, вновь благоустроенная в рамках ремонта</w:t>
            </w:r>
          </w:p>
        </w:tc>
        <w:tc>
          <w:tcPr>
            <w:tcW w:w="680" w:type="dxa"/>
            <w:tcBorders>
              <w:bottom w:val="nil"/>
            </w:tcBorders>
          </w:tcPr>
          <w:p w:rsidR="00546FA3" w:rsidRDefault="00546FA3">
            <w:pPr>
              <w:pStyle w:val="ConsPlusNormal"/>
              <w:jc w:val="center"/>
            </w:pPr>
            <w:r>
              <w:t>м</w:t>
            </w:r>
            <w:r>
              <w:rPr>
                <w:vertAlign w:val="superscript"/>
              </w:rPr>
              <w:t>2</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3306</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3306</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3.32 введен </w:t>
            </w:r>
            <w:hyperlink r:id="rId142" w:history="1">
              <w:r>
                <w:rPr>
                  <w:color w:val="0000FF"/>
                </w:rPr>
                <w:t>Постановлением</w:t>
              </w:r>
            </w:hyperlink>
            <w:r>
              <w:t xml:space="preserve"> Администрации городского округа Самара от 09.06.2018 N 436)</w:t>
            </w:r>
          </w:p>
        </w:tc>
      </w:tr>
      <w:tr w:rsidR="00546FA3">
        <w:tblPrEx>
          <w:tblBorders>
            <w:insideH w:val="nil"/>
          </w:tblBorders>
        </w:tblPrEx>
        <w:tc>
          <w:tcPr>
            <w:tcW w:w="737" w:type="dxa"/>
            <w:tcBorders>
              <w:bottom w:val="nil"/>
            </w:tcBorders>
          </w:tcPr>
          <w:p w:rsidR="00546FA3" w:rsidRDefault="00546FA3">
            <w:pPr>
              <w:pStyle w:val="ConsPlusNormal"/>
              <w:jc w:val="center"/>
            </w:pPr>
            <w:r>
              <w:t>3.33.</w:t>
            </w:r>
          </w:p>
        </w:tc>
        <w:tc>
          <w:tcPr>
            <w:tcW w:w="1304" w:type="dxa"/>
            <w:tcBorders>
              <w:bottom w:val="nil"/>
            </w:tcBorders>
          </w:tcPr>
          <w:p w:rsidR="00546FA3" w:rsidRDefault="00546FA3">
            <w:pPr>
              <w:pStyle w:val="ConsPlusNormal"/>
            </w:pPr>
            <w:r>
              <w:t>Количество восстановленных светоточек на жилых территориях</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202</w:t>
            </w:r>
          </w:p>
        </w:tc>
        <w:tc>
          <w:tcPr>
            <w:tcW w:w="1020" w:type="dxa"/>
            <w:tcBorders>
              <w:bottom w:val="nil"/>
            </w:tcBorders>
          </w:tcPr>
          <w:p w:rsidR="00546FA3" w:rsidRDefault="00546FA3">
            <w:pPr>
              <w:pStyle w:val="ConsPlusNormal"/>
              <w:jc w:val="center"/>
            </w:pPr>
            <w:r>
              <w:t>336</w:t>
            </w:r>
          </w:p>
        </w:tc>
        <w:tc>
          <w:tcPr>
            <w:tcW w:w="1191" w:type="dxa"/>
            <w:tcBorders>
              <w:bottom w:val="nil"/>
            </w:tcBorders>
          </w:tcPr>
          <w:p w:rsidR="00546FA3" w:rsidRDefault="00546FA3">
            <w:pPr>
              <w:pStyle w:val="ConsPlusNormal"/>
              <w:jc w:val="center"/>
            </w:pPr>
            <w:r>
              <w:t>538</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3.33 в ред. </w:t>
            </w:r>
            <w:hyperlink r:id="rId143" w:history="1">
              <w:r>
                <w:rPr>
                  <w:color w:val="0000FF"/>
                </w:rPr>
                <w:t>Постановления</w:t>
              </w:r>
            </w:hyperlink>
            <w:r>
              <w:t xml:space="preserve"> Администрации городского округа Самара от 01.11.2019 N 819)</w:t>
            </w:r>
          </w:p>
        </w:tc>
      </w:tr>
      <w:tr w:rsidR="00546FA3">
        <w:tblPrEx>
          <w:tblBorders>
            <w:insideH w:val="nil"/>
          </w:tblBorders>
        </w:tblPrEx>
        <w:tc>
          <w:tcPr>
            <w:tcW w:w="737" w:type="dxa"/>
            <w:tcBorders>
              <w:bottom w:val="nil"/>
            </w:tcBorders>
          </w:tcPr>
          <w:p w:rsidR="00546FA3" w:rsidRDefault="00546FA3">
            <w:pPr>
              <w:pStyle w:val="ConsPlusNormal"/>
              <w:jc w:val="center"/>
            </w:pPr>
            <w:r>
              <w:t>3.34.</w:t>
            </w:r>
          </w:p>
        </w:tc>
        <w:tc>
          <w:tcPr>
            <w:tcW w:w="1304" w:type="dxa"/>
            <w:tcBorders>
              <w:bottom w:val="nil"/>
            </w:tcBorders>
          </w:tcPr>
          <w:p w:rsidR="00546FA3" w:rsidRDefault="00546FA3">
            <w:pPr>
              <w:pStyle w:val="ConsPlusNormal"/>
            </w:pPr>
            <w:r>
              <w:t>Количество восстановленных светоточек на магистралях и улицах</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134</w:t>
            </w:r>
          </w:p>
        </w:tc>
        <w:tc>
          <w:tcPr>
            <w:tcW w:w="1020" w:type="dxa"/>
            <w:tcBorders>
              <w:bottom w:val="nil"/>
            </w:tcBorders>
          </w:tcPr>
          <w:p w:rsidR="00546FA3" w:rsidRDefault="00546FA3">
            <w:pPr>
              <w:pStyle w:val="ConsPlusNormal"/>
              <w:jc w:val="center"/>
            </w:pPr>
            <w:r>
              <w:t>317</w:t>
            </w:r>
          </w:p>
        </w:tc>
        <w:tc>
          <w:tcPr>
            <w:tcW w:w="1191" w:type="dxa"/>
            <w:tcBorders>
              <w:bottom w:val="nil"/>
            </w:tcBorders>
          </w:tcPr>
          <w:p w:rsidR="00546FA3" w:rsidRDefault="00546FA3">
            <w:pPr>
              <w:pStyle w:val="ConsPlusNormal"/>
              <w:jc w:val="center"/>
            </w:pPr>
            <w:r>
              <w:t>451</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3.34 в ред. </w:t>
            </w:r>
            <w:hyperlink r:id="rId144" w:history="1">
              <w:r>
                <w:rPr>
                  <w:color w:val="0000FF"/>
                </w:rPr>
                <w:t>Постановления</w:t>
              </w:r>
            </w:hyperlink>
            <w:r>
              <w:t xml:space="preserve"> Администрации городского округа Самара от 14.08.2019 N 568)</w:t>
            </w:r>
          </w:p>
        </w:tc>
      </w:tr>
      <w:tr w:rsidR="00546FA3">
        <w:tblPrEx>
          <w:tblBorders>
            <w:insideH w:val="nil"/>
          </w:tblBorders>
        </w:tblPrEx>
        <w:tc>
          <w:tcPr>
            <w:tcW w:w="737" w:type="dxa"/>
            <w:tcBorders>
              <w:bottom w:val="nil"/>
            </w:tcBorders>
          </w:tcPr>
          <w:p w:rsidR="00546FA3" w:rsidRDefault="00546FA3">
            <w:pPr>
              <w:pStyle w:val="ConsPlusNormal"/>
              <w:jc w:val="center"/>
            </w:pPr>
            <w:r>
              <w:t>3.35.</w:t>
            </w:r>
          </w:p>
        </w:tc>
        <w:tc>
          <w:tcPr>
            <w:tcW w:w="1304" w:type="dxa"/>
            <w:tcBorders>
              <w:bottom w:val="nil"/>
            </w:tcBorders>
          </w:tcPr>
          <w:p w:rsidR="00546FA3" w:rsidRDefault="00546FA3">
            <w:pPr>
              <w:pStyle w:val="ConsPlusNormal"/>
            </w:pPr>
            <w:r>
              <w:t>Количество отремонтированных контейнерных площадок</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189</w:t>
            </w:r>
          </w:p>
        </w:tc>
        <w:tc>
          <w:tcPr>
            <w:tcW w:w="1191" w:type="dxa"/>
            <w:tcBorders>
              <w:bottom w:val="nil"/>
            </w:tcBorders>
          </w:tcPr>
          <w:p w:rsidR="00546FA3" w:rsidRDefault="00546FA3">
            <w:pPr>
              <w:pStyle w:val="ConsPlusNormal"/>
              <w:jc w:val="center"/>
            </w:pPr>
            <w:r>
              <w:t>189</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3.35 введен </w:t>
            </w:r>
            <w:hyperlink r:id="rId145" w:history="1">
              <w:r>
                <w:rPr>
                  <w:color w:val="0000FF"/>
                </w:rPr>
                <w:t>Постановлением</w:t>
              </w:r>
            </w:hyperlink>
            <w:r>
              <w:t xml:space="preserve"> Администрации городского округа Самара от 01.11.2019 N 819)</w:t>
            </w:r>
          </w:p>
        </w:tc>
      </w:tr>
      <w:tr w:rsidR="00546FA3">
        <w:tblPrEx>
          <w:tblBorders>
            <w:insideH w:val="nil"/>
          </w:tblBorders>
        </w:tblPrEx>
        <w:tc>
          <w:tcPr>
            <w:tcW w:w="737" w:type="dxa"/>
            <w:tcBorders>
              <w:bottom w:val="nil"/>
            </w:tcBorders>
          </w:tcPr>
          <w:p w:rsidR="00546FA3" w:rsidRDefault="00546FA3">
            <w:pPr>
              <w:pStyle w:val="ConsPlusNormal"/>
              <w:jc w:val="center"/>
            </w:pPr>
            <w:r>
              <w:t>3.36.</w:t>
            </w:r>
          </w:p>
        </w:tc>
        <w:tc>
          <w:tcPr>
            <w:tcW w:w="1304" w:type="dxa"/>
            <w:tcBorders>
              <w:bottom w:val="nil"/>
            </w:tcBorders>
          </w:tcPr>
          <w:p w:rsidR="00546FA3" w:rsidRDefault="00546FA3">
            <w:pPr>
              <w:pStyle w:val="ConsPlusNormal"/>
            </w:pPr>
            <w:r>
              <w:t xml:space="preserve">Объем вывезенного грунта и строительных отходов с территории </w:t>
            </w:r>
            <w:r>
              <w:lastRenderedPageBreak/>
              <w:t>Орлова оврага Красноглинского внутригородского района городского округа Самара</w:t>
            </w:r>
          </w:p>
        </w:tc>
        <w:tc>
          <w:tcPr>
            <w:tcW w:w="680" w:type="dxa"/>
            <w:tcBorders>
              <w:bottom w:val="nil"/>
            </w:tcBorders>
          </w:tcPr>
          <w:p w:rsidR="00546FA3" w:rsidRDefault="00546FA3">
            <w:pPr>
              <w:pStyle w:val="ConsPlusNormal"/>
              <w:jc w:val="center"/>
            </w:pPr>
            <w:r>
              <w:lastRenderedPageBreak/>
              <w:t>куб. м</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13623,81</w:t>
            </w:r>
          </w:p>
        </w:tc>
        <w:tc>
          <w:tcPr>
            <w:tcW w:w="1191" w:type="dxa"/>
            <w:tcBorders>
              <w:bottom w:val="nil"/>
            </w:tcBorders>
          </w:tcPr>
          <w:p w:rsidR="00546FA3" w:rsidRDefault="00546FA3">
            <w:pPr>
              <w:pStyle w:val="ConsPlusNormal"/>
              <w:jc w:val="center"/>
            </w:pPr>
            <w:r>
              <w:t>13623,81</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3.36 введен </w:t>
            </w:r>
            <w:hyperlink r:id="rId146" w:history="1">
              <w:r>
                <w:rPr>
                  <w:color w:val="0000FF"/>
                </w:rPr>
                <w:t>Постановлением</w:t>
              </w:r>
            </w:hyperlink>
            <w:r>
              <w:t xml:space="preserve"> Администрации городского округа Самара от 01.11.2019 N 819)</w:t>
            </w:r>
          </w:p>
        </w:tc>
      </w:tr>
      <w:tr w:rsidR="00546FA3">
        <w:tc>
          <w:tcPr>
            <w:tcW w:w="9069" w:type="dxa"/>
            <w:gridSpan w:val="9"/>
          </w:tcPr>
          <w:p w:rsidR="00546FA3" w:rsidRDefault="00546FA3">
            <w:pPr>
              <w:pStyle w:val="ConsPlusNormal"/>
              <w:jc w:val="center"/>
              <w:outlineLvl w:val="2"/>
            </w:pPr>
            <w:r>
              <w:t>Задача 4. Обеспечение доступности объектов сети общественных туалетов, в том числе для маломобильных групп населения городского округа Самара</w:t>
            </w:r>
          </w:p>
        </w:tc>
      </w:tr>
      <w:tr w:rsidR="00546FA3">
        <w:tblPrEx>
          <w:tblBorders>
            <w:insideH w:val="nil"/>
          </w:tblBorders>
        </w:tblPrEx>
        <w:tc>
          <w:tcPr>
            <w:tcW w:w="737" w:type="dxa"/>
            <w:tcBorders>
              <w:bottom w:val="nil"/>
            </w:tcBorders>
          </w:tcPr>
          <w:p w:rsidR="00546FA3" w:rsidRDefault="00546FA3">
            <w:pPr>
              <w:pStyle w:val="ConsPlusNormal"/>
              <w:jc w:val="center"/>
            </w:pPr>
            <w:r>
              <w:t>4.1.</w:t>
            </w:r>
          </w:p>
        </w:tc>
        <w:tc>
          <w:tcPr>
            <w:tcW w:w="1304" w:type="dxa"/>
            <w:tcBorders>
              <w:bottom w:val="nil"/>
            </w:tcBorders>
          </w:tcPr>
          <w:p w:rsidR="00546FA3" w:rsidRDefault="00546FA3">
            <w:pPr>
              <w:pStyle w:val="ConsPlusNormal"/>
            </w:pPr>
            <w:r>
              <w:t>Количество муниципальных общественных туалетов, введенных в эксплуатацию</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4</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4</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4.1 в ред. </w:t>
            </w:r>
            <w:hyperlink r:id="rId147" w:history="1">
              <w:r>
                <w:rPr>
                  <w:color w:val="0000FF"/>
                </w:rPr>
                <w:t>Постановления</w:t>
              </w:r>
            </w:hyperlink>
            <w:r>
              <w:t xml:space="preserve"> Администрации городского округа Самара от 04.05.2017 N 346)</w:t>
            </w:r>
          </w:p>
        </w:tc>
      </w:tr>
      <w:tr w:rsidR="00546FA3">
        <w:tblPrEx>
          <w:tblBorders>
            <w:insideH w:val="nil"/>
          </w:tblBorders>
        </w:tblPrEx>
        <w:tc>
          <w:tcPr>
            <w:tcW w:w="737" w:type="dxa"/>
            <w:tcBorders>
              <w:bottom w:val="nil"/>
            </w:tcBorders>
          </w:tcPr>
          <w:p w:rsidR="00546FA3" w:rsidRDefault="00546FA3">
            <w:pPr>
              <w:pStyle w:val="ConsPlusNormal"/>
              <w:jc w:val="center"/>
            </w:pPr>
            <w:r>
              <w:t>4.2.</w:t>
            </w:r>
          </w:p>
        </w:tc>
        <w:tc>
          <w:tcPr>
            <w:tcW w:w="1304" w:type="dxa"/>
            <w:tcBorders>
              <w:bottom w:val="nil"/>
            </w:tcBorders>
          </w:tcPr>
          <w:p w:rsidR="00546FA3" w:rsidRDefault="00546FA3">
            <w:pPr>
              <w:pStyle w:val="ConsPlusNormal"/>
            </w:pPr>
            <w:r>
              <w:t>Количество муниципальных общественных туалетов, находящихся на содержании</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16</w:t>
            </w:r>
          </w:p>
        </w:tc>
        <w:tc>
          <w:tcPr>
            <w:tcW w:w="1077" w:type="dxa"/>
            <w:tcBorders>
              <w:bottom w:val="nil"/>
            </w:tcBorders>
          </w:tcPr>
          <w:p w:rsidR="00546FA3" w:rsidRDefault="00546FA3">
            <w:pPr>
              <w:pStyle w:val="ConsPlusNormal"/>
              <w:jc w:val="center"/>
            </w:pPr>
            <w:r>
              <w:t>7</w:t>
            </w:r>
          </w:p>
        </w:tc>
        <w:tc>
          <w:tcPr>
            <w:tcW w:w="1020" w:type="dxa"/>
            <w:tcBorders>
              <w:bottom w:val="nil"/>
            </w:tcBorders>
          </w:tcPr>
          <w:p w:rsidR="00546FA3" w:rsidRDefault="00546FA3">
            <w:pPr>
              <w:pStyle w:val="ConsPlusNormal"/>
              <w:jc w:val="center"/>
            </w:pPr>
            <w:r>
              <w:t>7</w:t>
            </w:r>
          </w:p>
        </w:tc>
        <w:tc>
          <w:tcPr>
            <w:tcW w:w="1020" w:type="dxa"/>
            <w:tcBorders>
              <w:bottom w:val="nil"/>
            </w:tcBorders>
          </w:tcPr>
          <w:p w:rsidR="00546FA3" w:rsidRDefault="00546FA3">
            <w:pPr>
              <w:pStyle w:val="ConsPlusNormal"/>
              <w:jc w:val="center"/>
            </w:pPr>
            <w:r>
              <w:t>7</w:t>
            </w:r>
          </w:p>
        </w:tc>
        <w:tc>
          <w:tcPr>
            <w:tcW w:w="1020" w:type="dxa"/>
            <w:tcBorders>
              <w:bottom w:val="nil"/>
            </w:tcBorders>
          </w:tcPr>
          <w:p w:rsidR="00546FA3" w:rsidRDefault="00546FA3">
            <w:pPr>
              <w:pStyle w:val="ConsPlusNormal"/>
              <w:jc w:val="center"/>
            </w:pPr>
            <w:r>
              <w:t>7</w:t>
            </w:r>
          </w:p>
        </w:tc>
        <w:tc>
          <w:tcPr>
            <w:tcW w:w="1191" w:type="dxa"/>
            <w:tcBorders>
              <w:bottom w:val="nil"/>
            </w:tcBorders>
          </w:tcPr>
          <w:p w:rsidR="00546FA3" w:rsidRDefault="00546FA3">
            <w:pPr>
              <w:pStyle w:val="ConsPlusNormal"/>
              <w:jc w:val="center"/>
            </w:pPr>
            <w:r>
              <w:t>44</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4.2 в ред. </w:t>
            </w:r>
            <w:hyperlink r:id="rId148" w:history="1">
              <w:r>
                <w:rPr>
                  <w:color w:val="0000FF"/>
                </w:rPr>
                <w:t>Постановления</w:t>
              </w:r>
            </w:hyperlink>
            <w:r>
              <w:t xml:space="preserve"> Администрации городского округа Самара от 18.05.2018 N 366)</w:t>
            </w:r>
          </w:p>
        </w:tc>
      </w:tr>
      <w:tr w:rsidR="00546FA3">
        <w:tblPrEx>
          <w:tblBorders>
            <w:insideH w:val="nil"/>
          </w:tblBorders>
        </w:tblPrEx>
        <w:tc>
          <w:tcPr>
            <w:tcW w:w="737" w:type="dxa"/>
            <w:tcBorders>
              <w:bottom w:val="nil"/>
            </w:tcBorders>
          </w:tcPr>
          <w:p w:rsidR="00546FA3" w:rsidRDefault="00546FA3">
            <w:pPr>
              <w:pStyle w:val="ConsPlusNormal"/>
              <w:jc w:val="center"/>
            </w:pPr>
            <w:r>
              <w:t>4.3.</w:t>
            </w:r>
          </w:p>
        </w:tc>
        <w:tc>
          <w:tcPr>
            <w:tcW w:w="1304" w:type="dxa"/>
            <w:tcBorders>
              <w:bottom w:val="nil"/>
            </w:tcBorders>
          </w:tcPr>
          <w:p w:rsidR="00546FA3" w:rsidRDefault="00546FA3">
            <w:pPr>
              <w:pStyle w:val="ConsPlusNormal"/>
            </w:pPr>
            <w:r>
              <w:t>Количество отремонтированных муниципальных общественных туалетов</w:t>
            </w:r>
          </w:p>
        </w:tc>
        <w:tc>
          <w:tcPr>
            <w:tcW w:w="680" w:type="dxa"/>
            <w:tcBorders>
              <w:bottom w:val="nil"/>
            </w:tcBorders>
          </w:tcPr>
          <w:p w:rsidR="00546FA3" w:rsidRDefault="00546FA3">
            <w:pPr>
              <w:pStyle w:val="ConsPlusNormal"/>
              <w:jc w:val="center"/>
            </w:pPr>
            <w:r>
              <w:t>шт.</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1</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1</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4.3 введен </w:t>
            </w:r>
            <w:hyperlink r:id="rId149" w:history="1">
              <w:r>
                <w:rPr>
                  <w:color w:val="0000FF"/>
                </w:rPr>
                <w:t>Постановлением</w:t>
              </w:r>
            </w:hyperlink>
            <w:r>
              <w:t xml:space="preserve"> Администрации городского округа Самара от 18.05.2018 N 366)</w:t>
            </w:r>
          </w:p>
        </w:tc>
      </w:tr>
      <w:tr w:rsidR="00546FA3">
        <w:tc>
          <w:tcPr>
            <w:tcW w:w="9069" w:type="dxa"/>
            <w:gridSpan w:val="9"/>
          </w:tcPr>
          <w:p w:rsidR="00546FA3" w:rsidRDefault="00546FA3">
            <w:pPr>
              <w:pStyle w:val="ConsPlusNormal"/>
              <w:jc w:val="center"/>
              <w:outlineLvl w:val="2"/>
            </w:pPr>
            <w:r>
              <w:t>Задача 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tc>
      </w:tr>
      <w:tr w:rsidR="00546FA3">
        <w:tblPrEx>
          <w:tblBorders>
            <w:insideH w:val="nil"/>
          </w:tblBorders>
        </w:tblPrEx>
        <w:tc>
          <w:tcPr>
            <w:tcW w:w="737" w:type="dxa"/>
            <w:tcBorders>
              <w:bottom w:val="nil"/>
            </w:tcBorders>
          </w:tcPr>
          <w:p w:rsidR="00546FA3" w:rsidRDefault="00546FA3">
            <w:pPr>
              <w:pStyle w:val="ConsPlusNormal"/>
              <w:jc w:val="center"/>
            </w:pPr>
            <w:r>
              <w:t>5.1.</w:t>
            </w:r>
          </w:p>
        </w:tc>
        <w:tc>
          <w:tcPr>
            <w:tcW w:w="1304" w:type="dxa"/>
            <w:tcBorders>
              <w:bottom w:val="nil"/>
            </w:tcBorders>
          </w:tcPr>
          <w:p w:rsidR="00546FA3" w:rsidRDefault="00546FA3">
            <w:pPr>
              <w:pStyle w:val="ConsPlusNormal"/>
            </w:pPr>
            <w:r>
              <w:t>Количество установленн</w:t>
            </w:r>
            <w:r>
              <w:lastRenderedPageBreak/>
              <w:t>ых временных мобильных туалетных кабин</w:t>
            </w:r>
          </w:p>
        </w:tc>
        <w:tc>
          <w:tcPr>
            <w:tcW w:w="680" w:type="dxa"/>
            <w:tcBorders>
              <w:bottom w:val="nil"/>
            </w:tcBorders>
          </w:tcPr>
          <w:p w:rsidR="00546FA3" w:rsidRDefault="00546FA3">
            <w:pPr>
              <w:pStyle w:val="ConsPlusNormal"/>
              <w:jc w:val="center"/>
            </w:pPr>
            <w:r>
              <w:lastRenderedPageBreak/>
              <w:t>шт.</w:t>
            </w:r>
          </w:p>
        </w:tc>
        <w:tc>
          <w:tcPr>
            <w:tcW w:w="1020" w:type="dxa"/>
            <w:tcBorders>
              <w:bottom w:val="nil"/>
            </w:tcBorders>
          </w:tcPr>
          <w:p w:rsidR="00546FA3" w:rsidRDefault="00546FA3">
            <w:pPr>
              <w:pStyle w:val="ConsPlusNormal"/>
              <w:jc w:val="center"/>
            </w:pPr>
            <w:r>
              <w:t>200</w:t>
            </w:r>
          </w:p>
        </w:tc>
        <w:tc>
          <w:tcPr>
            <w:tcW w:w="1077" w:type="dxa"/>
            <w:tcBorders>
              <w:bottom w:val="nil"/>
            </w:tcBorders>
          </w:tcPr>
          <w:p w:rsidR="00546FA3" w:rsidRDefault="00546FA3">
            <w:pPr>
              <w:pStyle w:val="ConsPlusNormal"/>
              <w:jc w:val="center"/>
            </w:pPr>
            <w:r>
              <w:t>175</w:t>
            </w:r>
          </w:p>
        </w:tc>
        <w:tc>
          <w:tcPr>
            <w:tcW w:w="1020" w:type="dxa"/>
            <w:tcBorders>
              <w:bottom w:val="nil"/>
            </w:tcBorders>
          </w:tcPr>
          <w:p w:rsidR="00546FA3" w:rsidRDefault="00546FA3">
            <w:pPr>
              <w:pStyle w:val="ConsPlusNormal"/>
              <w:jc w:val="center"/>
            </w:pPr>
            <w:r>
              <w:t>166</w:t>
            </w:r>
          </w:p>
        </w:tc>
        <w:tc>
          <w:tcPr>
            <w:tcW w:w="1020" w:type="dxa"/>
            <w:tcBorders>
              <w:bottom w:val="nil"/>
            </w:tcBorders>
          </w:tcPr>
          <w:p w:rsidR="00546FA3" w:rsidRDefault="00546FA3">
            <w:pPr>
              <w:pStyle w:val="ConsPlusNormal"/>
              <w:jc w:val="center"/>
            </w:pPr>
            <w:r>
              <w:t>645</w:t>
            </w:r>
          </w:p>
        </w:tc>
        <w:tc>
          <w:tcPr>
            <w:tcW w:w="1020" w:type="dxa"/>
            <w:tcBorders>
              <w:bottom w:val="nil"/>
            </w:tcBorders>
          </w:tcPr>
          <w:p w:rsidR="00546FA3" w:rsidRDefault="00546FA3">
            <w:pPr>
              <w:pStyle w:val="ConsPlusNormal"/>
              <w:jc w:val="center"/>
            </w:pPr>
            <w:r>
              <w:t>243</w:t>
            </w:r>
          </w:p>
        </w:tc>
        <w:tc>
          <w:tcPr>
            <w:tcW w:w="1191" w:type="dxa"/>
            <w:tcBorders>
              <w:bottom w:val="nil"/>
            </w:tcBorders>
          </w:tcPr>
          <w:p w:rsidR="00546FA3" w:rsidRDefault="00546FA3">
            <w:pPr>
              <w:pStyle w:val="ConsPlusNormal"/>
              <w:jc w:val="center"/>
            </w:pPr>
            <w:r>
              <w:t>1429</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5.1 в ред. </w:t>
            </w:r>
            <w:hyperlink r:id="rId150" w:history="1">
              <w:r>
                <w:rPr>
                  <w:color w:val="0000FF"/>
                </w:rPr>
                <w:t>Постановления</w:t>
              </w:r>
            </w:hyperlink>
            <w:r>
              <w:t xml:space="preserve"> Администрации городского округа Самара от 12.04.2019 N 228)</w:t>
            </w:r>
          </w:p>
        </w:tc>
      </w:tr>
      <w:tr w:rsidR="00546FA3">
        <w:tblPrEx>
          <w:tblBorders>
            <w:insideH w:val="nil"/>
          </w:tblBorders>
        </w:tblPrEx>
        <w:tc>
          <w:tcPr>
            <w:tcW w:w="737" w:type="dxa"/>
            <w:tcBorders>
              <w:bottom w:val="nil"/>
            </w:tcBorders>
          </w:tcPr>
          <w:p w:rsidR="00546FA3" w:rsidRDefault="00546FA3">
            <w:pPr>
              <w:pStyle w:val="ConsPlusNormal"/>
              <w:jc w:val="center"/>
            </w:pPr>
            <w:r>
              <w:t>5.2.</w:t>
            </w:r>
          </w:p>
        </w:tc>
        <w:tc>
          <w:tcPr>
            <w:tcW w:w="1304" w:type="dxa"/>
            <w:tcBorders>
              <w:bottom w:val="nil"/>
            </w:tcBorders>
          </w:tcPr>
          <w:p w:rsidR="00546FA3" w:rsidRDefault="00546FA3">
            <w:pPr>
              <w:pStyle w:val="ConsPlusNormal"/>
            </w:pPr>
            <w:r>
              <w:t xml:space="preserve">Площадь дератизации, акарицидной и инсектицидной обработок мест массового отдыха и пребывания населения, скверов, зон туристических маршрутов </w:t>
            </w:r>
            <w:hyperlink w:anchor="P830" w:history="1">
              <w:r>
                <w:rPr>
                  <w:color w:val="0000FF"/>
                </w:rPr>
                <w:t>&lt;*&gt;</w:t>
              </w:r>
            </w:hyperlink>
          </w:p>
        </w:tc>
        <w:tc>
          <w:tcPr>
            <w:tcW w:w="680" w:type="dxa"/>
            <w:tcBorders>
              <w:bottom w:val="nil"/>
            </w:tcBorders>
          </w:tcPr>
          <w:p w:rsidR="00546FA3" w:rsidRDefault="00546FA3">
            <w:pPr>
              <w:pStyle w:val="ConsPlusNormal"/>
              <w:jc w:val="center"/>
            </w:pPr>
            <w:r>
              <w:t>га</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758,6</w:t>
            </w:r>
          </w:p>
        </w:tc>
        <w:tc>
          <w:tcPr>
            <w:tcW w:w="1020" w:type="dxa"/>
            <w:tcBorders>
              <w:bottom w:val="nil"/>
            </w:tcBorders>
          </w:tcPr>
          <w:p w:rsidR="00546FA3" w:rsidRDefault="00546FA3">
            <w:pPr>
              <w:pStyle w:val="ConsPlusNormal"/>
              <w:jc w:val="center"/>
            </w:pPr>
            <w:r>
              <w:t>129,3</w:t>
            </w:r>
          </w:p>
        </w:tc>
        <w:tc>
          <w:tcPr>
            <w:tcW w:w="1191" w:type="dxa"/>
            <w:tcBorders>
              <w:bottom w:val="nil"/>
            </w:tcBorders>
          </w:tcPr>
          <w:p w:rsidR="00546FA3" w:rsidRDefault="00546FA3">
            <w:pPr>
              <w:pStyle w:val="ConsPlusNormal"/>
              <w:jc w:val="center"/>
            </w:pPr>
            <w:r>
              <w:t>887,9</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5.2 в ред. </w:t>
            </w:r>
            <w:hyperlink r:id="rId151" w:history="1">
              <w:r>
                <w:rPr>
                  <w:color w:val="0000FF"/>
                </w:rPr>
                <w:t>Постановления</w:t>
              </w:r>
            </w:hyperlink>
            <w:r>
              <w:t xml:space="preserve"> Администрации городского округа Самара от 01.11.2019 N 819)</w:t>
            </w:r>
          </w:p>
        </w:tc>
      </w:tr>
      <w:tr w:rsidR="00546FA3">
        <w:tc>
          <w:tcPr>
            <w:tcW w:w="9069" w:type="dxa"/>
            <w:gridSpan w:val="9"/>
          </w:tcPr>
          <w:p w:rsidR="00546FA3" w:rsidRDefault="00546FA3">
            <w:pPr>
              <w:pStyle w:val="ConsPlusNormal"/>
              <w:jc w:val="center"/>
              <w:outlineLvl w:val="2"/>
            </w:pPr>
            <w:r>
              <w:t>Задача 6. Обеспечение административно-управленческих функций в сфере благоустройства</w:t>
            </w:r>
          </w:p>
        </w:tc>
      </w:tr>
      <w:tr w:rsidR="00546FA3">
        <w:tblPrEx>
          <w:tblBorders>
            <w:insideH w:val="nil"/>
          </w:tblBorders>
        </w:tblPrEx>
        <w:tc>
          <w:tcPr>
            <w:tcW w:w="737" w:type="dxa"/>
            <w:tcBorders>
              <w:bottom w:val="nil"/>
            </w:tcBorders>
          </w:tcPr>
          <w:p w:rsidR="00546FA3" w:rsidRDefault="00546FA3">
            <w:pPr>
              <w:pStyle w:val="ConsPlusNormal"/>
              <w:jc w:val="center"/>
            </w:pPr>
            <w:r>
              <w:t>6.1.</w:t>
            </w:r>
          </w:p>
        </w:tc>
        <w:tc>
          <w:tcPr>
            <w:tcW w:w="1304" w:type="dxa"/>
            <w:tcBorders>
              <w:bottom w:val="nil"/>
            </w:tcBorders>
          </w:tcPr>
          <w:p w:rsidR="00546FA3" w:rsidRDefault="00546FA3">
            <w:pPr>
              <w:pStyle w:val="ConsPlusNormal"/>
            </w:pPr>
            <w:r>
              <w:t>Доля бюджетных расходов на административно-управленческие функции от общей суммы расходов в сфере "Благоустройство"</w:t>
            </w:r>
          </w:p>
        </w:tc>
        <w:tc>
          <w:tcPr>
            <w:tcW w:w="68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3,9</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3,9</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6.1 в ред. </w:t>
            </w:r>
            <w:hyperlink r:id="rId152" w:history="1">
              <w:r>
                <w:rPr>
                  <w:color w:val="0000FF"/>
                </w:rPr>
                <w:t>Постановления</w:t>
              </w:r>
            </w:hyperlink>
            <w:r>
              <w:t xml:space="preserve"> Администрации городского округа Самара от 21.09.2016 N 1298)</w:t>
            </w:r>
          </w:p>
        </w:tc>
      </w:tr>
      <w:tr w:rsidR="00546FA3">
        <w:tblPrEx>
          <w:tblBorders>
            <w:insideH w:val="nil"/>
          </w:tblBorders>
        </w:tblPrEx>
        <w:tc>
          <w:tcPr>
            <w:tcW w:w="9069" w:type="dxa"/>
            <w:gridSpan w:val="9"/>
            <w:tcBorders>
              <w:bottom w:val="nil"/>
            </w:tcBorders>
          </w:tcPr>
          <w:p w:rsidR="00546FA3" w:rsidRDefault="00546FA3">
            <w:pPr>
              <w:pStyle w:val="ConsPlusNormal"/>
              <w:jc w:val="center"/>
              <w:outlineLvl w:val="2"/>
            </w:pPr>
            <w:r>
              <w:t>Задача 7. Обеспечение поддержки деятельности Департамента благоустройства и экологии Администрации городского округа Самара (до 12.01.2016), Департамента городского хозяйства и экологии Администрации городского округа Самара (с 12.01.2016)</w:t>
            </w:r>
          </w:p>
        </w:tc>
      </w:tr>
      <w:tr w:rsidR="00546FA3">
        <w:tblPrEx>
          <w:tblBorders>
            <w:insideH w:val="nil"/>
          </w:tblBorders>
        </w:tblPrEx>
        <w:tc>
          <w:tcPr>
            <w:tcW w:w="9069" w:type="dxa"/>
            <w:gridSpan w:val="9"/>
            <w:tcBorders>
              <w:top w:val="nil"/>
            </w:tcBorders>
          </w:tcPr>
          <w:p w:rsidR="00546FA3" w:rsidRDefault="00546FA3">
            <w:pPr>
              <w:pStyle w:val="ConsPlusNormal"/>
              <w:jc w:val="center"/>
            </w:pPr>
            <w:r>
              <w:t xml:space="preserve">(в ред. </w:t>
            </w:r>
            <w:hyperlink r:id="rId153" w:history="1">
              <w:r>
                <w:rPr>
                  <w:color w:val="0000FF"/>
                </w:rPr>
                <w:t>Постановления</w:t>
              </w:r>
            </w:hyperlink>
            <w:r>
              <w:t xml:space="preserve"> Администрации городского округа Самара от 18.03.2016 N 271)</w:t>
            </w:r>
          </w:p>
        </w:tc>
      </w:tr>
      <w:tr w:rsidR="00546FA3">
        <w:tblPrEx>
          <w:tblBorders>
            <w:insideH w:val="nil"/>
          </w:tblBorders>
        </w:tblPrEx>
        <w:tc>
          <w:tcPr>
            <w:tcW w:w="737" w:type="dxa"/>
            <w:tcBorders>
              <w:bottom w:val="nil"/>
            </w:tcBorders>
          </w:tcPr>
          <w:p w:rsidR="00546FA3" w:rsidRDefault="00546FA3">
            <w:pPr>
              <w:pStyle w:val="ConsPlusNormal"/>
              <w:jc w:val="center"/>
            </w:pPr>
            <w:r>
              <w:t>7.1.</w:t>
            </w:r>
          </w:p>
        </w:tc>
        <w:tc>
          <w:tcPr>
            <w:tcW w:w="1304" w:type="dxa"/>
            <w:tcBorders>
              <w:bottom w:val="nil"/>
            </w:tcBorders>
          </w:tcPr>
          <w:p w:rsidR="00546FA3" w:rsidRDefault="00546FA3">
            <w:pPr>
              <w:pStyle w:val="ConsPlusNormal"/>
            </w:pPr>
            <w:r>
              <w:t xml:space="preserve">Доля </w:t>
            </w:r>
            <w:r>
              <w:lastRenderedPageBreak/>
              <w:t>бюджетных расходов на обеспечение поддержки деятельности Департамента благоустройства и экологии Администрации городского округа Самара (до 12.01.2016), Департамента городского хозяйства и экологии Администрации городского округа Самара (с 12.01.2016) от общей суммы расходов в сфере "Благоустройство"</w:t>
            </w:r>
          </w:p>
        </w:tc>
        <w:tc>
          <w:tcPr>
            <w:tcW w:w="680" w:type="dxa"/>
            <w:tcBorders>
              <w:bottom w:val="nil"/>
            </w:tcBorders>
          </w:tcPr>
          <w:p w:rsidR="00546FA3" w:rsidRDefault="00546FA3">
            <w:pPr>
              <w:pStyle w:val="ConsPlusNormal"/>
              <w:jc w:val="center"/>
            </w:pPr>
            <w:r>
              <w:lastRenderedPageBreak/>
              <w:t>%</w:t>
            </w:r>
          </w:p>
        </w:tc>
        <w:tc>
          <w:tcPr>
            <w:tcW w:w="1020" w:type="dxa"/>
            <w:tcBorders>
              <w:bottom w:val="nil"/>
            </w:tcBorders>
          </w:tcPr>
          <w:p w:rsidR="00546FA3" w:rsidRDefault="00546FA3">
            <w:pPr>
              <w:pStyle w:val="ConsPlusNormal"/>
              <w:jc w:val="center"/>
            </w:pPr>
            <w:r>
              <w:t>0,2</w:t>
            </w:r>
          </w:p>
        </w:tc>
        <w:tc>
          <w:tcPr>
            <w:tcW w:w="1077"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0,2</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7.1 в ред. </w:t>
            </w:r>
            <w:hyperlink r:id="rId154" w:history="1">
              <w:r>
                <w:rPr>
                  <w:color w:val="0000FF"/>
                </w:rPr>
                <w:t>Постановления</w:t>
              </w:r>
            </w:hyperlink>
            <w:r>
              <w:t xml:space="preserve"> Администрации городского округа Самара от 04.05.2017 N 346)</w:t>
            </w:r>
          </w:p>
        </w:tc>
      </w:tr>
      <w:tr w:rsidR="00546FA3">
        <w:tblPrEx>
          <w:tblBorders>
            <w:insideH w:val="nil"/>
          </w:tblBorders>
        </w:tblPrEx>
        <w:tc>
          <w:tcPr>
            <w:tcW w:w="9069" w:type="dxa"/>
            <w:gridSpan w:val="9"/>
            <w:tcBorders>
              <w:bottom w:val="nil"/>
            </w:tcBorders>
          </w:tcPr>
          <w:p w:rsidR="00546FA3" w:rsidRDefault="00546FA3">
            <w:pPr>
              <w:pStyle w:val="ConsPlusNormal"/>
              <w:jc w:val="center"/>
              <w:outlineLvl w:val="2"/>
            </w:pPr>
            <w:r>
              <w:t>Задача 8. Обеспечение и контроль исполнения предписаний о демонтаже рекламных конструкций</w:t>
            </w:r>
          </w:p>
        </w:tc>
      </w:tr>
      <w:tr w:rsidR="00546FA3">
        <w:tblPrEx>
          <w:tblBorders>
            <w:insideH w:val="nil"/>
          </w:tblBorders>
        </w:tblPrEx>
        <w:tc>
          <w:tcPr>
            <w:tcW w:w="9069" w:type="dxa"/>
            <w:gridSpan w:val="9"/>
            <w:tcBorders>
              <w:top w:val="nil"/>
            </w:tcBorders>
          </w:tcPr>
          <w:p w:rsidR="00546FA3" w:rsidRDefault="00546FA3">
            <w:pPr>
              <w:pStyle w:val="ConsPlusNormal"/>
              <w:jc w:val="center"/>
            </w:pPr>
            <w:r>
              <w:t xml:space="preserve">(в ред. </w:t>
            </w:r>
            <w:hyperlink r:id="rId155" w:history="1">
              <w:r>
                <w:rPr>
                  <w:color w:val="0000FF"/>
                </w:rPr>
                <w:t>Постановления</w:t>
              </w:r>
            </w:hyperlink>
            <w:r>
              <w:t xml:space="preserve"> Администрации городского округа Самара от 09.12.2016 N 1556)</w:t>
            </w:r>
          </w:p>
        </w:tc>
      </w:tr>
      <w:tr w:rsidR="00546FA3">
        <w:tc>
          <w:tcPr>
            <w:tcW w:w="737" w:type="dxa"/>
          </w:tcPr>
          <w:p w:rsidR="00546FA3" w:rsidRDefault="00546FA3">
            <w:pPr>
              <w:pStyle w:val="ConsPlusNormal"/>
              <w:jc w:val="center"/>
            </w:pPr>
            <w:r>
              <w:t>8.1.</w:t>
            </w:r>
          </w:p>
        </w:tc>
        <w:tc>
          <w:tcPr>
            <w:tcW w:w="1304" w:type="dxa"/>
          </w:tcPr>
          <w:p w:rsidR="00546FA3" w:rsidRDefault="00546FA3">
            <w:pPr>
              <w:pStyle w:val="ConsPlusNormal"/>
            </w:pPr>
            <w:r>
              <w:t xml:space="preserve">Процентное соотношение объема исполненных предписаний о демонтаже рекламных конструкций к общему </w:t>
            </w:r>
            <w:r>
              <w:lastRenderedPageBreak/>
              <w:t>объему выданных органу местного самоуправления городского округа Самара предписаний о демонтаже рекламных конструкций</w:t>
            </w:r>
          </w:p>
        </w:tc>
        <w:tc>
          <w:tcPr>
            <w:tcW w:w="680" w:type="dxa"/>
          </w:tcPr>
          <w:p w:rsidR="00546FA3" w:rsidRDefault="00546FA3">
            <w:pPr>
              <w:pStyle w:val="ConsPlusNormal"/>
              <w:jc w:val="center"/>
            </w:pPr>
            <w:r>
              <w:lastRenderedPageBreak/>
              <w:t>%</w:t>
            </w:r>
          </w:p>
        </w:tc>
        <w:tc>
          <w:tcPr>
            <w:tcW w:w="1020" w:type="dxa"/>
          </w:tcPr>
          <w:p w:rsidR="00546FA3" w:rsidRDefault="00546FA3">
            <w:pPr>
              <w:pStyle w:val="ConsPlusNormal"/>
              <w:jc w:val="center"/>
            </w:pPr>
            <w:r>
              <w:t>80</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80</w:t>
            </w:r>
          </w:p>
        </w:tc>
      </w:tr>
      <w:tr w:rsidR="00546FA3">
        <w:tc>
          <w:tcPr>
            <w:tcW w:w="737" w:type="dxa"/>
          </w:tcPr>
          <w:p w:rsidR="00546FA3" w:rsidRDefault="00546FA3">
            <w:pPr>
              <w:pStyle w:val="ConsPlusNormal"/>
              <w:jc w:val="center"/>
            </w:pPr>
            <w:r>
              <w:lastRenderedPageBreak/>
              <w:t>8.2.</w:t>
            </w:r>
          </w:p>
        </w:tc>
        <w:tc>
          <w:tcPr>
            <w:tcW w:w="1304" w:type="dxa"/>
          </w:tcPr>
          <w:p w:rsidR="00546FA3" w:rsidRDefault="00546FA3">
            <w:pPr>
              <w:pStyle w:val="ConsPlusNormal"/>
            </w:pPr>
            <w:r>
              <w:t>Количество рекламных конструкций, демонтированных на основании выданных органу местного самоуправления предписаний о демонтаже рекламных конструкций</w:t>
            </w:r>
          </w:p>
        </w:tc>
        <w:tc>
          <w:tcPr>
            <w:tcW w:w="680" w:type="dxa"/>
          </w:tcPr>
          <w:p w:rsidR="00546FA3" w:rsidRDefault="00546FA3">
            <w:pPr>
              <w:pStyle w:val="ConsPlusNormal"/>
              <w:jc w:val="center"/>
            </w:pPr>
            <w:r>
              <w:t>единица</w:t>
            </w:r>
          </w:p>
        </w:tc>
        <w:tc>
          <w:tcPr>
            <w:tcW w:w="1020" w:type="dxa"/>
          </w:tcPr>
          <w:p w:rsidR="00546FA3" w:rsidRDefault="00546FA3">
            <w:pPr>
              <w:pStyle w:val="ConsPlusNormal"/>
              <w:jc w:val="center"/>
            </w:pPr>
            <w:r>
              <w:t>400</w:t>
            </w:r>
          </w:p>
        </w:tc>
        <w:tc>
          <w:tcPr>
            <w:tcW w:w="1077"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020" w:type="dxa"/>
          </w:tcPr>
          <w:p w:rsidR="00546FA3" w:rsidRDefault="00546FA3">
            <w:pPr>
              <w:pStyle w:val="ConsPlusNormal"/>
              <w:jc w:val="center"/>
            </w:pPr>
            <w:r>
              <w:t>-</w:t>
            </w:r>
          </w:p>
        </w:tc>
        <w:tc>
          <w:tcPr>
            <w:tcW w:w="1191" w:type="dxa"/>
          </w:tcPr>
          <w:p w:rsidR="00546FA3" w:rsidRDefault="00546FA3">
            <w:pPr>
              <w:pStyle w:val="ConsPlusNormal"/>
              <w:jc w:val="center"/>
            </w:pPr>
            <w:r>
              <w:t>400</w:t>
            </w:r>
          </w:p>
        </w:tc>
      </w:tr>
      <w:tr w:rsidR="00546FA3">
        <w:tblPrEx>
          <w:tblBorders>
            <w:insideH w:val="nil"/>
          </w:tblBorders>
        </w:tblPrEx>
        <w:tc>
          <w:tcPr>
            <w:tcW w:w="737" w:type="dxa"/>
            <w:tcBorders>
              <w:bottom w:val="nil"/>
            </w:tcBorders>
          </w:tcPr>
          <w:p w:rsidR="00546FA3" w:rsidRDefault="00546FA3">
            <w:pPr>
              <w:pStyle w:val="ConsPlusNormal"/>
              <w:jc w:val="center"/>
            </w:pPr>
            <w:r>
              <w:t>8.3.</w:t>
            </w:r>
          </w:p>
        </w:tc>
        <w:tc>
          <w:tcPr>
            <w:tcW w:w="1304" w:type="dxa"/>
            <w:tcBorders>
              <w:bottom w:val="nil"/>
            </w:tcBorders>
          </w:tcPr>
          <w:p w:rsidR="00546FA3" w:rsidRDefault="00546FA3">
            <w:pPr>
              <w:pStyle w:val="ConsPlusNormal"/>
            </w:pPr>
            <w:r>
              <w:t>Количество рекламных конструкций, демонтированных на основании выданных органом местного самоуправления предписаний о демонтаже рекламных конструкций</w:t>
            </w:r>
          </w:p>
        </w:tc>
        <w:tc>
          <w:tcPr>
            <w:tcW w:w="680" w:type="dxa"/>
            <w:tcBorders>
              <w:bottom w:val="nil"/>
            </w:tcBorders>
          </w:tcPr>
          <w:p w:rsidR="00546FA3" w:rsidRDefault="00546FA3">
            <w:pPr>
              <w:pStyle w:val="ConsPlusNormal"/>
              <w:jc w:val="center"/>
            </w:pPr>
            <w:r>
              <w:t>единица</w:t>
            </w:r>
          </w:p>
        </w:tc>
        <w:tc>
          <w:tcPr>
            <w:tcW w:w="1020" w:type="dxa"/>
            <w:tcBorders>
              <w:bottom w:val="nil"/>
            </w:tcBorders>
          </w:tcPr>
          <w:p w:rsidR="00546FA3" w:rsidRDefault="00546FA3">
            <w:pPr>
              <w:pStyle w:val="ConsPlusNormal"/>
              <w:jc w:val="center"/>
            </w:pPr>
            <w:r>
              <w:t>-</w:t>
            </w:r>
          </w:p>
        </w:tc>
        <w:tc>
          <w:tcPr>
            <w:tcW w:w="1077" w:type="dxa"/>
            <w:tcBorders>
              <w:bottom w:val="nil"/>
            </w:tcBorders>
          </w:tcPr>
          <w:p w:rsidR="00546FA3" w:rsidRDefault="00546FA3">
            <w:pPr>
              <w:pStyle w:val="ConsPlusNormal"/>
              <w:jc w:val="center"/>
            </w:pPr>
            <w:r>
              <w:t>102</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102</w:t>
            </w:r>
          </w:p>
        </w:tc>
      </w:tr>
      <w:tr w:rsidR="00546FA3">
        <w:tblPrEx>
          <w:tblBorders>
            <w:insideH w:val="nil"/>
          </w:tblBorders>
        </w:tblPrEx>
        <w:tc>
          <w:tcPr>
            <w:tcW w:w="9069" w:type="dxa"/>
            <w:gridSpan w:val="9"/>
            <w:tcBorders>
              <w:top w:val="nil"/>
            </w:tcBorders>
          </w:tcPr>
          <w:p w:rsidR="00546FA3" w:rsidRDefault="00546FA3">
            <w:pPr>
              <w:pStyle w:val="ConsPlusNormal"/>
              <w:jc w:val="both"/>
            </w:pPr>
            <w:r>
              <w:lastRenderedPageBreak/>
              <w:t xml:space="preserve">(п. 8.3 в ред. </w:t>
            </w:r>
            <w:hyperlink r:id="rId156" w:history="1">
              <w:r>
                <w:rPr>
                  <w:color w:val="0000FF"/>
                </w:rPr>
                <w:t>Постановления</w:t>
              </w:r>
            </w:hyperlink>
            <w:r>
              <w:t xml:space="preserve"> Администрации городского округа Самара от 04.05.2017 N 346)</w:t>
            </w:r>
          </w:p>
        </w:tc>
      </w:tr>
      <w:tr w:rsidR="00546FA3">
        <w:tblPrEx>
          <w:tblBorders>
            <w:insideH w:val="nil"/>
          </w:tblBorders>
        </w:tblPrEx>
        <w:tc>
          <w:tcPr>
            <w:tcW w:w="9069" w:type="dxa"/>
            <w:gridSpan w:val="9"/>
            <w:tcBorders>
              <w:bottom w:val="nil"/>
            </w:tcBorders>
          </w:tcPr>
          <w:p w:rsidR="00546FA3" w:rsidRDefault="00546FA3">
            <w:pPr>
              <w:pStyle w:val="ConsPlusNormal"/>
              <w:jc w:val="center"/>
              <w:outlineLvl w:val="2"/>
            </w:pPr>
            <w:r>
              <w:t>Задача 9. Корректировка схемы размещения рекламных конструкций на территории городского округа Самара</w:t>
            </w:r>
          </w:p>
        </w:tc>
      </w:tr>
      <w:tr w:rsidR="00546FA3">
        <w:tblPrEx>
          <w:tblBorders>
            <w:insideH w:val="nil"/>
          </w:tblBorders>
        </w:tblPrEx>
        <w:tc>
          <w:tcPr>
            <w:tcW w:w="9069" w:type="dxa"/>
            <w:gridSpan w:val="9"/>
            <w:tcBorders>
              <w:top w:val="nil"/>
            </w:tcBorders>
          </w:tcPr>
          <w:p w:rsidR="00546FA3" w:rsidRDefault="00546FA3">
            <w:pPr>
              <w:pStyle w:val="ConsPlusNormal"/>
              <w:jc w:val="center"/>
            </w:pPr>
            <w:r>
              <w:t xml:space="preserve">(введен </w:t>
            </w:r>
            <w:hyperlink r:id="rId157" w:history="1">
              <w:r>
                <w:rPr>
                  <w:color w:val="0000FF"/>
                </w:rPr>
                <w:t>Постановлением</w:t>
              </w:r>
            </w:hyperlink>
            <w:r>
              <w:t xml:space="preserve"> Администрации городского округа</w:t>
            </w:r>
          </w:p>
          <w:p w:rsidR="00546FA3" w:rsidRDefault="00546FA3">
            <w:pPr>
              <w:pStyle w:val="ConsPlusNormal"/>
              <w:jc w:val="center"/>
            </w:pPr>
            <w:r>
              <w:t>Самара от 27.07.2015 N 787)</w:t>
            </w:r>
          </w:p>
        </w:tc>
      </w:tr>
      <w:tr w:rsidR="00546FA3">
        <w:tblPrEx>
          <w:tblBorders>
            <w:insideH w:val="nil"/>
          </w:tblBorders>
        </w:tblPrEx>
        <w:tc>
          <w:tcPr>
            <w:tcW w:w="737" w:type="dxa"/>
            <w:tcBorders>
              <w:bottom w:val="nil"/>
            </w:tcBorders>
          </w:tcPr>
          <w:p w:rsidR="00546FA3" w:rsidRDefault="00546FA3">
            <w:pPr>
              <w:pStyle w:val="ConsPlusNormal"/>
              <w:jc w:val="center"/>
            </w:pPr>
            <w:r>
              <w:t>9.1.</w:t>
            </w:r>
          </w:p>
        </w:tc>
        <w:tc>
          <w:tcPr>
            <w:tcW w:w="1304" w:type="dxa"/>
            <w:tcBorders>
              <w:bottom w:val="nil"/>
            </w:tcBorders>
          </w:tcPr>
          <w:p w:rsidR="00546FA3" w:rsidRDefault="00546FA3">
            <w:pPr>
              <w:pStyle w:val="ConsPlusNormal"/>
            </w:pPr>
            <w:r>
              <w:t>Количество корректировок схемы размещения рекламных конструкций на территории городского округа Самара</w:t>
            </w:r>
          </w:p>
        </w:tc>
        <w:tc>
          <w:tcPr>
            <w:tcW w:w="680" w:type="dxa"/>
            <w:tcBorders>
              <w:bottom w:val="nil"/>
            </w:tcBorders>
          </w:tcPr>
          <w:p w:rsidR="00546FA3" w:rsidRDefault="00546FA3">
            <w:pPr>
              <w:pStyle w:val="ConsPlusNormal"/>
              <w:jc w:val="center"/>
            </w:pPr>
            <w:r>
              <w:t>единица</w:t>
            </w:r>
          </w:p>
        </w:tc>
        <w:tc>
          <w:tcPr>
            <w:tcW w:w="1020" w:type="dxa"/>
            <w:tcBorders>
              <w:bottom w:val="nil"/>
            </w:tcBorders>
          </w:tcPr>
          <w:p w:rsidR="00546FA3" w:rsidRDefault="00546FA3">
            <w:pPr>
              <w:pStyle w:val="ConsPlusNormal"/>
              <w:jc w:val="center"/>
            </w:pPr>
            <w:r>
              <w:t>1</w:t>
            </w:r>
          </w:p>
        </w:tc>
        <w:tc>
          <w:tcPr>
            <w:tcW w:w="1077" w:type="dxa"/>
            <w:tcBorders>
              <w:bottom w:val="nil"/>
            </w:tcBorders>
          </w:tcPr>
          <w:p w:rsidR="00546FA3" w:rsidRDefault="00546FA3">
            <w:pPr>
              <w:pStyle w:val="ConsPlusNormal"/>
              <w:jc w:val="center"/>
            </w:pPr>
            <w:r>
              <w:t>1</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020" w:type="dxa"/>
            <w:tcBorders>
              <w:bottom w:val="nil"/>
            </w:tcBorders>
          </w:tcPr>
          <w:p w:rsidR="00546FA3" w:rsidRDefault="00546FA3">
            <w:pPr>
              <w:pStyle w:val="ConsPlusNormal"/>
              <w:jc w:val="center"/>
            </w:pPr>
            <w:r>
              <w:t>-</w:t>
            </w:r>
          </w:p>
        </w:tc>
        <w:tc>
          <w:tcPr>
            <w:tcW w:w="1191" w:type="dxa"/>
            <w:tcBorders>
              <w:bottom w:val="nil"/>
            </w:tcBorders>
          </w:tcPr>
          <w:p w:rsidR="00546FA3" w:rsidRDefault="00546FA3">
            <w:pPr>
              <w:pStyle w:val="ConsPlusNormal"/>
              <w:jc w:val="center"/>
            </w:pPr>
            <w:r>
              <w:t>2</w:t>
            </w:r>
          </w:p>
        </w:tc>
      </w:tr>
      <w:tr w:rsidR="00546FA3">
        <w:tblPrEx>
          <w:tblBorders>
            <w:insideH w:val="nil"/>
          </w:tblBorders>
        </w:tblPrEx>
        <w:tc>
          <w:tcPr>
            <w:tcW w:w="9069" w:type="dxa"/>
            <w:gridSpan w:val="9"/>
            <w:tcBorders>
              <w:top w:val="nil"/>
            </w:tcBorders>
          </w:tcPr>
          <w:p w:rsidR="00546FA3" w:rsidRDefault="00546FA3">
            <w:pPr>
              <w:pStyle w:val="ConsPlusNormal"/>
              <w:jc w:val="both"/>
            </w:pPr>
            <w:r>
              <w:t xml:space="preserve">(п. 9.1 в ред. </w:t>
            </w:r>
            <w:hyperlink r:id="rId158" w:history="1">
              <w:r>
                <w:rPr>
                  <w:color w:val="0000FF"/>
                </w:rPr>
                <w:t>Постановления</w:t>
              </w:r>
            </w:hyperlink>
            <w:r>
              <w:t xml:space="preserve"> Администрации городского округа Самара от 04.05.2017 N 346)</w:t>
            </w:r>
          </w:p>
        </w:tc>
      </w:tr>
    </w:tbl>
    <w:p w:rsidR="00546FA3" w:rsidRDefault="00546FA3">
      <w:pPr>
        <w:pStyle w:val="ConsPlusNormal"/>
        <w:jc w:val="both"/>
      </w:pPr>
    </w:p>
    <w:p w:rsidR="00546FA3" w:rsidRDefault="00546FA3">
      <w:pPr>
        <w:pStyle w:val="ConsPlusNormal"/>
        <w:ind w:firstLine="540"/>
        <w:jc w:val="both"/>
      </w:pPr>
      <w:r>
        <w:t>--------------------------------</w:t>
      </w:r>
    </w:p>
    <w:p w:rsidR="00546FA3" w:rsidRDefault="00546FA3">
      <w:pPr>
        <w:pStyle w:val="ConsPlusNormal"/>
        <w:spacing w:before="220"/>
        <w:ind w:firstLine="540"/>
        <w:jc w:val="both"/>
      </w:pPr>
      <w:bookmarkStart w:id="1" w:name="P830"/>
      <w:bookmarkEnd w:id="1"/>
      <w:r>
        <w:t>&lt;*&gt; Кроме общественных муниципальных кладбищ.</w:t>
      </w:r>
    </w:p>
    <w:p w:rsidR="00546FA3" w:rsidRDefault="00546FA3">
      <w:pPr>
        <w:pStyle w:val="ConsPlusNormal"/>
        <w:jc w:val="both"/>
      </w:pPr>
      <w:r>
        <w:t xml:space="preserve">(сноска введена </w:t>
      </w:r>
      <w:hyperlink r:id="rId159" w:history="1">
        <w:r>
          <w:rPr>
            <w:color w:val="0000FF"/>
          </w:rPr>
          <w:t>Постановлением</w:t>
        </w:r>
      </w:hyperlink>
      <w:r>
        <w:t xml:space="preserve"> Администрации городского округа Самара от 01.11.2019 N 819)</w:t>
      </w:r>
    </w:p>
    <w:p w:rsidR="00546FA3" w:rsidRDefault="00546FA3">
      <w:pPr>
        <w:pStyle w:val="ConsPlusNormal"/>
        <w:jc w:val="both"/>
      </w:pPr>
    </w:p>
    <w:p w:rsidR="00546FA3" w:rsidRDefault="00546FA3">
      <w:pPr>
        <w:pStyle w:val="ConsPlusTitle"/>
        <w:jc w:val="center"/>
        <w:outlineLvl w:val="1"/>
      </w:pPr>
      <w:r>
        <w:t>IV. Перечень и характеристика основных мероприятий Программы</w:t>
      </w:r>
    </w:p>
    <w:p w:rsidR="00546FA3" w:rsidRDefault="00546FA3">
      <w:pPr>
        <w:pStyle w:val="ConsPlusNormal"/>
        <w:jc w:val="both"/>
      </w:pPr>
    </w:p>
    <w:p w:rsidR="00546FA3" w:rsidRDefault="00546FA3">
      <w:pPr>
        <w:pStyle w:val="ConsPlusNormal"/>
        <w:ind w:firstLine="540"/>
        <w:jc w:val="both"/>
      </w:pPr>
      <w:r>
        <w:t xml:space="preserve">Мероприятия Программы структурируются в соответствии с предусмотренными Программой задачами. </w:t>
      </w:r>
      <w:hyperlink w:anchor="P912" w:history="1">
        <w:r>
          <w:rPr>
            <w:color w:val="0000FF"/>
          </w:rPr>
          <w:t>Перечень</w:t>
        </w:r>
      </w:hyperlink>
      <w:r>
        <w:t xml:space="preserve"> основных мероприятий, включая сроки реализации, исполнителей, суммы расходов по годам, указан в приложении N 1 к настоящей Программе.</w:t>
      </w:r>
    </w:p>
    <w:p w:rsidR="00546FA3" w:rsidRDefault="00546FA3">
      <w:pPr>
        <w:pStyle w:val="ConsPlusNormal"/>
        <w:jc w:val="both"/>
      </w:pPr>
    </w:p>
    <w:p w:rsidR="00546FA3" w:rsidRDefault="00546FA3">
      <w:pPr>
        <w:pStyle w:val="ConsPlusTitle"/>
        <w:jc w:val="center"/>
        <w:outlineLvl w:val="1"/>
      </w:pPr>
      <w:r>
        <w:t>V. Источники финансирования Программы с распределением</w:t>
      </w:r>
    </w:p>
    <w:p w:rsidR="00546FA3" w:rsidRDefault="00546FA3">
      <w:pPr>
        <w:pStyle w:val="ConsPlusTitle"/>
        <w:jc w:val="center"/>
      </w:pPr>
      <w:r>
        <w:t>по годам и объемам, обоснование ресурсного обеспечения</w:t>
      </w:r>
    </w:p>
    <w:p w:rsidR="00546FA3" w:rsidRDefault="00546FA3">
      <w:pPr>
        <w:pStyle w:val="ConsPlusTitle"/>
        <w:jc w:val="center"/>
      </w:pPr>
      <w:r>
        <w:t>Программы</w:t>
      </w:r>
    </w:p>
    <w:p w:rsidR="00546FA3" w:rsidRDefault="00546FA3">
      <w:pPr>
        <w:pStyle w:val="ConsPlusNormal"/>
        <w:jc w:val="both"/>
      </w:pPr>
    </w:p>
    <w:p w:rsidR="00546FA3" w:rsidRDefault="00546FA3">
      <w:pPr>
        <w:pStyle w:val="ConsPlusNormal"/>
        <w:ind w:firstLine="540"/>
        <w:jc w:val="both"/>
      </w:pPr>
      <w:r>
        <w:t>Мероприятия Программы финансируются за счет средств бюджета городского округа Самара, предусмотренных решением Думы городского округа Самара о бюджете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 и средств вышестоящих бюджетов. Потребность в необходимых ресурсах на проведение мероприятий Программы рассчитана исходя из цен 2014 года с учетом предполагаемых коэффициентов инфляции.</w:t>
      </w:r>
    </w:p>
    <w:p w:rsidR="00546FA3" w:rsidRDefault="00546FA3">
      <w:pPr>
        <w:pStyle w:val="ConsPlusNormal"/>
        <w:jc w:val="both"/>
      </w:pPr>
      <w:r>
        <w:t xml:space="preserve">(в ред. </w:t>
      </w:r>
      <w:hyperlink r:id="rId160" w:history="1">
        <w:r>
          <w:rPr>
            <w:color w:val="0000FF"/>
          </w:rPr>
          <w:t>Постановления</w:t>
        </w:r>
      </w:hyperlink>
      <w:r>
        <w:t xml:space="preserve"> Администрации городского округа Самара от 26.11.2018 N 945)</w:t>
      </w:r>
    </w:p>
    <w:p w:rsidR="00546FA3" w:rsidRDefault="00546FA3">
      <w:pPr>
        <w:pStyle w:val="ConsPlusNormal"/>
        <w:spacing w:before="220"/>
        <w:ind w:firstLine="540"/>
        <w:jc w:val="both"/>
      </w:pPr>
      <w:r>
        <w:t>Общий объем финансирования Программы составляет 7 443 764,7 тыс. рублей (из них на административно-управленческие функции 53 857,0 тыс. рублей), в том числе:</w:t>
      </w:r>
    </w:p>
    <w:p w:rsidR="00546FA3" w:rsidRDefault="00546FA3">
      <w:pPr>
        <w:pStyle w:val="ConsPlusNormal"/>
        <w:jc w:val="both"/>
      </w:pPr>
      <w:r>
        <w:t xml:space="preserve">(в ред. Постановлений Администрации городского округа Самара от 14.08.2019 </w:t>
      </w:r>
      <w:hyperlink r:id="rId161" w:history="1">
        <w:r>
          <w:rPr>
            <w:color w:val="0000FF"/>
          </w:rPr>
          <w:t>N 568</w:t>
        </w:r>
      </w:hyperlink>
      <w:r>
        <w:t xml:space="preserve">, от 01.11.2019 </w:t>
      </w:r>
      <w:hyperlink r:id="rId162" w:history="1">
        <w:r>
          <w:rPr>
            <w:color w:val="0000FF"/>
          </w:rPr>
          <w:t>N 819</w:t>
        </w:r>
      </w:hyperlink>
      <w:r>
        <w:t>)</w:t>
      </w:r>
    </w:p>
    <w:p w:rsidR="00546FA3" w:rsidRDefault="00546FA3">
      <w:pPr>
        <w:pStyle w:val="ConsPlusNormal"/>
        <w:spacing w:before="220"/>
        <w:ind w:firstLine="540"/>
        <w:jc w:val="both"/>
      </w:pPr>
      <w:r>
        <w:t>2015 год - 1 364 804,5 тыс. рублей (из них на административно-управленческие функции 53 857,0 тыс. рублей);</w:t>
      </w:r>
    </w:p>
    <w:p w:rsidR="00546FA3" w:rsidRDefault="00546FA3">
      <w:pPr>
        <w:pStyle w:val="ConsPlusNormal"/>
        <w:jc w:val="both"/>
      </w:pPr>
      <w:r>
        <w:lastRenderedPageBreak/>
        <w:t xml:space="preserve">(в ред. </w:t>
      </w:r>
      <w:hyperlink r:id="rId163"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2016 год - 1 094 481,6 тыс. рублей, в том числе кредиторская задолженность 133 986,0 тыс. рублей;</w:t>
      </w:r>
    </w:p>
    <w:p w:rsidR="00546FA3" w:rsidRDefault="00546FA3">
      <w:pPr>
        <w:pStyle w:val="ConsPlusNormal"/>
        <w:jc w:val="both"/>
      </w:pPr>
      <w:r>
        <w:t xml:space="preserve">(в ред. </w:t>
      </w:r>
      <w:hyperlink r:id="rId164"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2017 год - 992 422,6 тыс. рублей, в том числе кредиторская задолженность 97 961,6 тыс. рублей;</w:t>
      </w:r>
    </w:p>
    <w:p w:rsidR="00546FA3" w:rsidRDefault="00546FA3">
      <w:pPr>
        <w:pStyle w:val="ConsPlusNormal"/>
        <w:jc w:val="both"/>
      </w:pPr>
      <w:r>
        <w:t xml:space="preserve">(в ред. </w:t>
      </w:r>
      <w:hyperlink r:id="rId165"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2018 год - 2 259 306,7 тыс. рублей, в том числе кредиторская задолженность 247 472,5 тыс. рублей;</w:t>
      </w:r>
    </w:p>
    <w:p w:rsidR="00546FA3" w:rsidRDefault="00546FA3">
      <w:pPr>
        <w:pStyle w:val="ConsPlusNormal"/>
        <w:jc w:val="both"/>
      </w:pPr>
      <w:r>
        <w:t xml:space="preserve">(в ред. </w:t>
      </w:r>
      <w:hyperlink r:id="rId166"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2019 год - 2 365 682,6 тыс. рублей, в том числе кредиторская задолженность 153 513,2 тыс. рублей;</w:t>
      </w:r>
    </w:p>
    <w:p w:rsidR="00546FA3" w:rsidRDefault="00546FA3">
      <w:pPr>
        <w:pStyle w:val="ConsPlusNormal"/>
        <w:jc w:val="both"/>
      </w:pPr>
      <w:r>
        <w:t xml:space="preserve">(в ред. Постановлений Администрации городского округа Самара от 14.08.2019 </w:t>
      </w:r>
      <w:hyperlink r:id="rId167" w:history="1">
        <w:r>
          <w:rPr>
            <w:color w:val="0000FF"/>
          </w:rPr>
          <w:t>N 568</w:t>
        </w:r>
      </w:hyperlink>
      <w:r>
        <w:t xml:space="preserve">, от 01.11.2019 </w:t>
      </w:r>
      <w:hyperlink r:id="rId168" w:history="1">
        <w:r>
          <w:rPr>
            <w:color w:val="0000FF"/>
          </w:rPr>
          <w:t>N 819</w:t>
        </w:r>
      </w:hyperlink>
      <w:r>
        <w:t>)</w:t>
      </w:r>
    </w:p>
    <w:p w:rsidR="00546FA3" w:rsidRDefault="00546FA3">
      <w:pPr>
        <w:pStyle w:val="ConsPlusNormal"/>
        <w:spacing w:before="220"/>
        <w:ind w:firstLine="540"/>
        <w:jc w:val="both"/>
      </w:pPr>
      <w:r>
        <w:t>из них за счет средств бюджета городского округа Самара 7 426 433,9 тыс. рублей, в том числе:</w:t>
      </w:r>
    </w:p>
    <w:p w:rsidR="00546FA3" w:rsidRDefault="00546FA3">
      <w:pPr>
        <w:pStyle w:val="ConsPlusNormal"/>
        <w:jc w:val="both"/>
      </w:pPr>
      <w:r>
        <w:t xml:space="preserve">(в ред. Постановлений Администрации городского округа Самара от 14.08.2019 </w:t>
      </w:r>
      <w:hyperlink r:id="rId169" w:history="1">
        <w:r>
          <w:rPr>
            <w:color w:val="0000FF"/>
          </w:rPr>
          <w:t>N 568</w:t>
        </w:r>
      </w:hyperlink>
      <w:r>
        <w:t xml:space="preserve">, от 01.11.2019 </w:t>
      </w:r>
      <w:hyperlink r:id="rId170" w:history="1">
        <w:r>
          <w:rPr>
            <w:color w:val="0000FF"/>
          </w:rPr>
          <w:t>N 819</w:t>
        </w:r>
      </w:hyperlink>
      <w:r>
        <w:t>)</w:t>
      </w:r>
    </w:p>
    <w:p w:rsidR="00546FA3" w:rsidRDefault="00546FA3">
      <w:pPr>
        <w:pStyle w:val="ConsPlusNormal"/>
        <w:spacing w:before="220"/>
        <w:ind w:firstLine="540"/>
        <w:jc w:val="both"/>
      </w:pPr>
      <w:r>
        <w:t>2015 год - 1 364 804,5 тыс. рублей;</w:t>
      </w:r>
    </w:p>
    <w:p w:rsidR="00546FA3" w:rsidRDefault="00546FA3">
      <w:pPr>
        <w:pStyle w:val="ConsPlusNormal"/>
        <w:jc w:val="both"/>
      </w:pPr>
      <w:r>
        <w:t xml:space="preserve">(в ред. </w:t>
      </w:r>
      <w:hyperlink r:id="rId171"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2016 год - 1 094 481,6 тыс. рублей, в том числе кредиторская задолженность 133 986,0 тыс. рублей;</w:t>
      </w:r>
    </w:p>
    <w:p w:rsidR="00546FA3" w:rsidRDefault="00546FA3">
      <w:pPr>
        <w:pStyle w:val="ConsPlusNormal"/>
        <w:jc w:val="both"/>
      </w:pPr>
      <w:r>
        <w:t xml:space="preserve">(в ред. </w:t>
      </w:r>
      <w:hyperlink r:id="rId172"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2017 год - 992 422,6 тыс. рублей, в том числе кредиторская задолженность 97 961,6 тыс. рублей;</w:t>
      </w:r>
    </w:p>
    <w:p w:rsidR="00546FA3" w:rsidRDefault="00546FA3">
      <w:pPr>
        <w:pStyle w:val="ConsPlusNormal"/>
        <w:jc w:val="both"/>
      </w:pPr>
      <w:r>
        <w:t xml:space="preserve">(в ред. </w:t>
      </w:r>
      <w:hyperlink r:id="rId173"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2018 год - 2 251 354,6 тыс. рублей, в том числе кредиторская задолженность 247 472,5 тыс. рублей;</w:t>
      </w:r>
    </w:p>
    <w:p w:rsidR="00546FA3" w:rsidRDefault="00546FA3">
      <w:pPr>
        <w:pStyle w:val="ConsPlusNormal"/>
        <w:jc w:val="both"/>
      </w:pPr>
      <w:r>
        <w:t xml:space="preserve">(в ред. </w:t>
      </w:r>
      <w:hyperlink r:id="rId174"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2019 год - 2 356 303,9 тыс. рублей, в том числе кредиторская задолженность 153 513,2 тыс. рублей;</w:t>
      </w:r>
    </w:p>
    <w:p w:rsidR="00546FA3" w:rsidRDefault="00546FA3">
      <w:pPr>
        <w:pStyle w:val="ConsPlusNormal"/>
        <w:jc w:val="both"/>
      </w:pPr>
      <w:r>
        <w:t xml:space="preserve">(в ред. Постановлений Администрации городского округа Самара от 14.08.2019 </w:t>
      </w:r>
      <w:hyperlink r:id="rId175" w:history="1">
        <w:r>
          <w:rPr>
            <w:color w:val="0000FF"/>
          </w:rPr>
          <w:t>N 568</w:t>
        </w:r>
      </w:hyperlink>
      <w:r>
        <w:t xml:space="preserve">, от 01.11.2019 </w:t>
      </w:r>
      <w:hyperlink r:id="rId176" w:history="1">
        <w:r>
          <w:rPr>
            <w:color w:val="0000FF"/>
          </w:rPr>
          <w:t>N 819</w:t>
        </w:r>
      </w:hyperlink>
      <w:r>
        <w:t>)</w:t>
      </w:r>
    </w:p>
    <w:p w:rsidR="00546FA3" w:rsidRDefault="00546FA3">
      <w:pPr>
        <w:pStyle w:val="ConsPlusNormal"/>
        <w:spacing w:before="220"/>
        <w:ind w:firstLine="540"/>
        <w:jc w:val="both"/>
      </w:pPr>
      <w:r>
        <w:t>за счет средств вышестоящих бюджетов 17 330,8 тыс. рублей, в том числе:</w:t>
      </w:r>
    </w:p>
    <w:p w:rsidR="00546FA3" w:rsidRDefault="00546FA3">
      <w:pPr>
        <w:pStyle w:val="ConsPlusNormal"/>
        <w:jc w:val="both"/>
      </w:pPr>
      <w:r>
        <w:t xml:space="preserve">(в ред. Постановлений Администрации городского округа Самара от 14.08.2019 </w:t>
      </w:r>
      <w:hyperlink r:id="rId177" w:history="1">
        <w:r>
          <w:rPr>
            <w:color w:val="0000FF"/>
          </w:rPr>
          <w:t>N 568</w:t>
        </w:r>
      </w:hyperlink>
      <w:r>
        <w:t xml:space="preserve">, от 01.11.2019 </w:t>
      </w:r>
      <w:hyperlink r:id="rId178" w:history="1">
        <w:r>
          <w:rPr>
            <w:color w:val="0000FF"/>
          </w:rPr>
          <w:t>N 819</w:t>
        </w:r>
      </w:hyperlink>
      <w:r>
        <w:t>)</w:t>
      </w:r>
    </w:p>
    <w:p w:rsidR="00546FA3" w:rsidRDefault="00546FA3">
      <w:pPr>
        <w:pStyle w:val="ConsPlusNormal"/>
        <w:spacing w:before="220"/>
        <w:ind w:firstLine="540"/>
        <w:jc w:val="both"/>
      </w:pPr>
      <w:r>
        <w:t>2018 год - 7 952,1 тыс. рублей;</w:t>
      </w:r>
    </w:p>
    <w:p w:rsidR="00546FA3" w:rsidRDefault="00546FA3">
      <w:pPr>
        <w:pStyle w:val="ConsPlusNormal"/>
        <w:jc w:val="both"/>
      </w:pPr>
      <w:r>
        <w:t xml:space="preserve">(в ред. </w:t>
      </w:r>
      <w:hyperlink r:id="rId179" w:history="1">
        <w:r>
          <w:rPr>
            <w:color w:val="0000FF"/>
          </w:rPr>
          <w:t>Постановления</w:t>
        </w:r>
      </w:hyperlink>
      <w:r>
        <w:t xml:space="preserve"> Администрации городского округа Самара от 14.08.2019 N 568)</w:t>
      </w:r>
    </w:p>
    <w:p w:rsidR="00546FA3" w:rsidRDefault="00546FA3">
      <w:pPr>
        <w:pStyle w:val="ConsPlusNormal"/>
        <w:spacing w:before="220"/>
        <w:ind w:firstLine="540"/>
        <w:jc w:val="both"/>
      </w:pPr>
      <w:r>
        <w:t>2019 год - 9 378,7 тыс. рублей.</w:t>
      </w:r>
    </w:p>
    <w:p w:rsidR="00546FA3" w:rsidRDefault="00546FA3">
      <w:pPr>
        <w:pStyle w:val="ConsPlusNormal"/>
        <w:jc w:val="both"/>
      </w:pPr>
      <w:r>
        <w:t xml:space="preserve">(в ред. Постановлений Администрации городского округа Самара от 14.08.2019 </w:t>
      </w:r>
      <w:hyperlink r:id="rId180" w:history="1">
        <w:r>
          <w:rPr>
            <w:color w:val="0000FF"/>
          </w:rPr>
          <w:t>N 568</w:t>
        </w:r>
      </w:hyperlink>
      <w:r>
        <w:t xml:space="preserve">, от 01.11.2019 </w:t>
      </w:r>
      <w:hyperlink r:id="rId181" w:history="1">
        <w:r>
          <w:rPr>
            <w:color w:val="0000FF"/>
          </w:rPr>
          <w:t>N 819</w:t>
        </w:r>
      </w:hyperlink>
      <w:r>
        <w:t>)</w:t>
      </w:r>
    </w:p>
    <w:p w:rsidR="00546FA3" w:rsidRDefault="00546FA3">
      <w:pPr>
        <w:pStyle w:val="ConsPlusNormal"/>
        <w:spacing w:before="220"/>
        <w:ind w:firstLine="540"/>
        <w:jc w:val="both"/>
      </w:pPr>
      <w:r>
        <w:t xml:space="preserve">Формы бюджетных ассигнований определены в соответствии со </w:t>
      </w:r>
      <w:hyperlink r:id="rId182" w:history="1">
        <w:r>
          <w:rPr>
            <w:color w:val="0000FF"/>
          </w:rPr>
          <w:t>статьями 69</w:t>
        </w:r>
      </w:hyperlink>
      <w:r>
        <w:t xml:space="preserve">, </w:t>
      </w:r>
      <w:hyperlink r:id="rId183" w:history="1">
        <w:r>
          <w:rPr>
            <w:color w:val="0000FF"/>
          </w:rPr>
          <w:t>69.1</w:t>
        </w:r>
      </w:hyperlink>
      <w:r>
        <w:t xml:space="preserve"> </w:t>
      </w:r>
      <w:r>
        <w:lastRenderedPageBreak/>
        <w:t>Бюджетного кодекса Российской Федерации: бюджетные ассигнования на оказание государственных (муниципальных) услуг (выполнение работ), включая ассигнования на закупку товаров, работ, услуг для обеспечения государственных (муниципальных) нужд;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предоставление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546FA3" w:rsidRDefault="00546FA3">
      <w:pPr>
        <w:pStyle w:val="ConsPlusNormal"/>
        <w:jc w:val="both"/>
      </w:pPr>
    </w:p>
    <w:p w:rsidR="00546FA3" w:rsidRDefault="00546FA3">
      <w:pPr>
        <w:pStyle w:val="ConsPlusTitle"/>
        <w:jc w:val="center"/>
        <w:outlineLvl w:val="1"/>
      </w:pPr>
      <w:r>
        <w:t>VI. Оценка социально-экономической эффективности</w:t>
      </w:r>
    </w:p>
    <w:p w:rsidR="00546FA3" w:rsidRDefault="00546FA3">
      <w:pPr>
        <w:pStyle w:val="ConsPlusTitle"/>
        <w:jc w:val="center"/>
      </w:pPr>
      <w:r>
        <w:t>реализации мероприятий Программы</w:t>
      </w:r>
    </w:p>
    <w:p w:rsidR="00546FA3" w:rsidRDefault="00546FA3">
      <w:pPr>
        <w:pStyle w:val="ConsPlusNormal"/>
        <w:jc w:val="both"/>
      </w:pPr>
    </w:p>
    <w:p w:rsidR="00546FA3" w:rsidRDefault="00546FA3">
      <w:pPr>
        <w:pStyle w:val="ConsPlusNormal"/>
        <w:ind w:firstLine="540"/>
        <w:jc w:val="both"/>
      </w:pPr>
      <w:r>
        <w:t>Основная часть программных мероприятий имеет ярко выраженную социальную направленность. Основой социально-экономического эффекта является оптимизация расходования бюджетных средств путем реализации механизмов, способствующих изменениям качества деятельности органов местного самоуправления городского округа Самара и повышению эффективности затрат бюджета на решение проблем обеспечения организации благоустройства территории городского округа Самара.</w:t>
      </w:r>
    </w:p>
    <w:p w:rsidR="00546FA3" w:rsidRDefault="00546FA3">
      <w:pPr>
        <w:pStyle w:val="ConsPlusNormal"/>
        <w:spacing w:before="220"/>
        <w:ind w:firstLine="540"/>
        <w:jc w:val="both"/>
      </w:pPr>
      <w:r>
        <w:t>Реализация Программы позволит достигнуть:</w:t>
      </w:r>
    </w:p>
    <w:p w:rsidR="00546FA3" w:rsidRDefault="00546FA3">
      <w:pPr>
        <w:pStyle w:val="ConsPlusNormal"/>
        <w:spacing w:before="220"/>
        <w:ind w:firstLine="540"/>
        <w:jc w:val="both"/>
      </w:pPr>
      <w:r>
        <w:t>снижения вероятности возникновения заторов и задержек движения транспорта, улучшения экологической обстановки;</w:t>
      </w:r>
    </w:p>
    <w:p w:rsidR="00546FA3" w:rsidRDefault="00546FA3">
      <w:pPr>
        <w:pStyle w:val="ConsPlusNormal"/>
        <w:spacing w:before="220"/>
        <w:ind w:firstLine="540"/>
        <w:jc w:val="both"/>
      </w:pPr>
      <w:r>
        <w:t>снижения количества безнадзорных животных;</w:t>
      </w:r>
    </w:p>
    <w:p w:rsidR="00546FA3" w:rsidRDefault="00546FA3">
      <w:pPr>
        <w:pStyle w:val="ConsPlusNormal"/>
        <w:spacing w:before="220"/>
        <w:ind w:firstLine="540"/>
        <w:jc w:val="both"/>
      </w:pPr>
      <w:r>
        <w:t>повышения уровня благоустройства и санитарного состояния территории городского округа Самара.</w:t>
      </w:r>
    </w:p>
    <w:p w:rsidR="00546FA3" w:rsidRDefault="00546FA3">
      <w:pPr>
        <w:pStyle w:val="ConsPlusNormal"/>
        <w:spacing w:before="220"/>
        <w:ind w:firstLine="540"/>
        <w:jc w:val="both"/>
      </w:pPr>
      <w:r>
        <w:t>В целом выполнение программных мероприятий будет способствовать повышению уровня благоустройства территории городского округа Самара. Принятие Программы не повлечет за собой негативных экологических последствий.</w:t>
      </w:r>
    </w:p>
    <w:p w:rsidR="00546FA3" w:rsidRDefault="00546FA3">
      <w:pPr>
        <w:pStyle w:val="ConsPlusNormal"/>
        <w:spacing w:before="220"/>
        <w:ind w:firstLine="540"/>
        <w:jc w:val="both"/>
      </w:pPr>
      <w:r>
        <w:t>Оценка эффективности и результативности расходования бюджетных средств в течение всего срока реализации Программы проводится ежегодно в целях определения динамики изменения показателей (индикаторов), сравнения текущих значений показателей с их целевыми значениями, характеризующих результативность программных мероприятий, направленных на повышение уровня благоустройства территории городского округа Самара.</w:t>
      </w:r>
    </w:p>
    <w:p w:rsidR="00546FA3" w:rsidRDefault="00546FA3">
      <w:pPr>
        <w:pStyle w:val="ConsPlusNormal"/>
        <w:spacing w:before="220"/>
        <w:ind w:firstLine="540"/>
        <w:jc w:val="both"/>
      </w:pPr>
      <w:hyperlink w:anchor="P2034" w:history="1">
        <w:r>
          <w:rPr>
            <w:color w:val="0000FF"/>
          </w:rPr>
          <w:t>Методика</w:t>
        </w:r>
      </w:hyperlink>
      <w:r>
        <w:t xml:space="preserve"> комплексной оценки эффективности реализации Программы определена в приложении N 2 к Программе.</w:t>
      </w:r>
    </w:p>
    <w:p w:rsidR="00546FA3" w:rsidRDefault="00546FA3">
      <w:pPr>
        <w:pStyle w:val="ConsPlusNormal"/>
        <w:jc w:val="both"/>
      </w:pPr>
      <w:r>
        <w:t xml:space="preserve">(в ред. </w:t>
      </w:r>
      <w:hyperlink r:id="rId184" w:history="1">
        <w:r>
          <w:rPr>
            <w:color w:val="0000FF"/>
          </w:rPr>
          <w:t>Постановления</w:t>
        </w:r>
      </w:hyperlink>
      <w:r>
        <w:t xml:space="preserve"> Администрации городского округа Самара от 28.04.2016 N 517)</w:t>
      </w:r>
    </w:p>
    <w:p w:rsidR="00546FA3" w:rsidRDefault="00546FA3">
      <w:pPr>
        <w:pStyle w:val="ConsPlusNormal"/>
        <w:jc w:val="both"/>
      </w:pPr>
    </w:p>
    <w:p w:rsidR="00546FA3" w:rsidRDefault="00546FA3">
      <w:pPr>
        <w:pStyle w:val="ConsPlusTitle"/>
        <w:jc w:val="center"/>
        <w:outlineLvl w:val="1"/>
      </w:pPr>
      <w:r>
        <w:t>VII. Механизм реализации Программы</w:t>
      </w:r>
    </w:p>
    <w:p w:rsidR="00546FA3" w:rsidRDefault="00546FA3">
      <w:pPr>
        <w:pStyle w:val="ConsPlusNormal"/>
        <w:jc w:val="both"/>
      </w:pPr>
    </w:p>
    <w:p w:rsidR="00546FA3" w:rsidRDefault="00546FA3">
      <w:pPr>
        <w:pStyle w:val="ConsPlusNormal"/>
        <w:ind w:firstLine="540"/>
        <w:jc w:val="both"/>
      </w:pPr>
      <w:r>
        <w:t>Контроль за целевым расходованием выделенных бюджетных средств осуществляет соответствующий главный распорядитель бюджетных средств.</w:t>
      </w:r>
    </w:p>
    <w:p w:rsidR="00546FA3" w:rsidRDefault="00546FA3">
      <w:pPr>
        <w:pStyle w:val="ConsPlusNormal"/>
        <w:spacing w:before="220"/>
        <w:ind w:firstLine="540"/>
        <w:jc w:val="both"/>
      </w:pPr>
      <w:r>
        <w:t>Организация управления реализацией Программы и контроль за ходом ее выполнения возлагается на 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w:t>
      </w:r>
    </w:p>
    <w:p w:rsidR="00546FA3" w:rsidRDefault="00546FA3">
      <w:pPr>
        <w:pStyle w:val="ConsPlusNormal"/>
        <w:jc w:val="both"/>
      </w:pPr>
      <w:r>
        <w:t xml:space="preserve">(в ред. </w:t>
      </w:r>
      <w:hyperlink r:id="rId185" w:history="1">
        <w:r>
          <w:rPr>
            <w:color w:val="0000FF"/>
          </w:rPr>
          <w:t>Постановления</w:t>
        </w:r>
      </w:hyperlink>
      <w:r>
        <w:t xml:space="preserve"> Администрации городского округа Самара от 18.03.2016 N 271)</w:t>
      </w:r>
    </w:p>
    <w:p w:rsidR="00546FA3" w:rsidRDefault="00546FA3">
      <w:pPr>
        <w:pStyle w:val="ConsPlusNormal"/>
        <w:spacing w:before="220"/>
        <w:ind w:firstLine="540"/>
        <w:jc w:val="both"/>
      </w:pPr>
      <w:r>
        <w:t xml:space="preserve">Программой определен круг исполнителей: Департамент благоустройства и экологии Администрации городского округа Самара (ДБЭ) - до 12.01.2016, Департамент городского </w:t>
      </w:r>
      <w:r>
        <w:lastRenderedPageBreak/>
        <w:t>хозяйства и экологии Администрации городского округа Самара (ДГХиЭ) - с 12.01.2016, администрация Железнодорожного района городского округа Самара (АЖР), администрация Кировского района городского округа Самара (АКР), администрация Красноглинского района городского округа Самара (АКРР), администрация Куйбышевского района городского округа Самара (АКБР), администрация Ленинского района городского округа Самара (АЛР), администрация Октябрьского района городского округа Самара (АОР), администрация Промышленного района городского округа Самара (АПР), администрация Самарского района городского округа Самара (АСР), администрация Советского района городского округа Самара (АСВР), муниципальное бюджетное учреждение городского округа Самара "Дорожное хозяйство", Департамент градостроительства городского округа Самара (ДГС), Департамент физической культуры и спорта Администрации городского округа Самара (ДФКиС).</w:t>
      </w:r>
    </w:p>
    <w:p w:rsidR="00546FA3" w:rsidRDefault="00546FA3">
      <w:pPr>
        <w:pStyle w:val="ConsPlusNormal"/>
        <w:jc w:val="both"/>
      </w:pPr>
      <w:r>
        <w:t xml:space="preserve">(в ред. Постановлений Администрации городского округа Самара от 18.03.2016 </w:t>
      </w:r>
      <w:hyperlink r:id="rId186" w:history="1">
        <w:r>
          <w:rPr>
            <w:color w:val="0000FF"/>
          </w:rPr>
          <w:t>N 271</w:t>
        </w:r>
      </w:hyperlink>
      <w:r>
        <w:t xml:space="preserve">, от 09.06.2018 </w:t>
      </w:r>
      <w:hyperlink r:id="rId187" w:history="1">
        <w:r>
          <w:rPr>
            <w:color w:val="0000FF"/>
          </w:rPr>
          <w:t>N 436</w:t>
        </w:r>
      </w:hyperlink>
      <w:r>
        <w:t>)</w:t>
      </w:r>
    </w:p>
    <w:p w:rsidR="00546FA3" w:rsidRDefault="00546FA3">
      <w:pPr>
        <w:pStyle w:val="ConsPlusNormal"/>
        <w:spacing w:before="220"/>
        <w:ind w:firstLine="540"/>
        <w:jc w:val="both"/>
      </w:pPr>
      <w:r>
        <w:t>Исполнители мероприятий Программы несут ответственность за организацию и исполнение соответствующих мероприятий Программы и представляют головному исполнителю информацию об исполнении мероприятий Программы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p w:rsidR="00546FA3" w:rsidRDefault="00546FA3">
      <w:pPr>
        <w:pStyle w:val="ConsPlusNormal"/>
        <w:jc w:val="both"/>
      </w:pPr>
    </w:p>
    <w:p w:rsidR="00546FA3" w:rsidRDefault="00546FA3">
      <w:pPr>
        <w:pStyle w:val="ConsPlusNormal"/>
        <w:jc w:val="right"/>
      </w:pPr>
      <w:r>
        <w:t>Первый заместитель Главы</w:t>
      </w:r>
    </w:p>
    <w:p w:rsidR="00546FA3" w:rsidRDefault="00546FA3">
      <w:pPr>
        <w:pStyle w:val="ConsPlusNormal"/>
        <w:jc w:val="right"/>
      </w:pPr>
      <w:r>
        <w:t>городского округа Самара</w:t>
      </w:r>
    </w:p>
    <w:p w:rsidR="00546FA3" w:rsidRDefault="00546FA3">
      <w:pPr>
        <w:pStyle w:val="ConsPlusNormal"/>
        <w:jc w:val="right"/>
      </w:pPr>
      <w:r>
        <w:t>В.В.КУДРЯШОВ</w:t>
      </w: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right"/>
        <w:outlineLvl w:val="1"/>
      </w:pPr>
      <w:r>
        <w:t>Приложение N 1</w:t>
      </w:r>
    </w:p>
    <w:p w:rsidR="00546FA3" w:rsidRDefault="00546FA3">
      <w:pPr>
        <w:pStyle w:val="ConsPlusNormal"/>
        <w:jc w:val="right"/>
      </w:pPr>
      <w:r>
        <w:t>к Муниципальной программе</w:t>
      </w:r>
    </w:p>
    <w:p w:rsidR="00546FA3" w:rsidRDefault="00546FA3">
      <w:pPr>
        <w:pStyle w:val="ConsPlusNormal"/>
        <w:jc w:val="right"/>
      </w:pPr>
      <w:r>
        <w:t>городского округа Самара</w:t>
      </w:r>
    </w:p>
    <w:p w:rsidR="00546FA3" w:rsidRDefault="00546FA3">
      <w:pPr>
        <w:pStyle w:val="ConsPlusNormal"/>
        <w:jc w:val="right"/>
      </w:pPr>
      <w:r>
        <w:t>"Поддержание и улучшение санитарного и</w:t>
      </w:r>
    </w:p>
    <w:p w:rsidR="00546FA3" w:rsidRDefault="00546FA3">
      <w:pPr>
        <w:pStyle w:val="ConsPlusNormal"/>
        <w:jc w:val="right"/>
      </w:pPr>
      <w:r>
        <w:t>эстетического состояния территории</w:t>
      </w:r>
    </w:p>
    <w:p w:rsidR="00546FA3" w:rsidRDefault="00546FA3">
      <w:pPr>
        <w:pStyle w:val="ConsPlusNormal"/>
        <w:jc w:val="right"/>
      </w:pPr>
      <w:r>
        <w:t>городского округа Самара" на 2015 - 2019 годы</w:t>
      </w:r>
    </w:p>
    <w:p w:rsidR="00546FA3" w:rsidRDefault="00546FA3">
      <w:pPr>
        <w:pStyle w:val="ConsPlusNormal"/>
        <w:jc w:val="both"/>
      </w:pPr>
    </w:p>
    <w:p w:rsidR="00546FA3" w:rsidRDefault="00546FA3">
      <w:pPr>
        <w:pStyle w:val="ConsPlusTitle"/>
        <w:jc w:val="center"/>
      </w:pPr>
      <w:bookmarkStart w:id="2" w:name="P912"/>
      <w:bookmarkEnd w:id="2"/>
      <w:r>
        <w:t>ПЕРЕЧЕНЬ</w:t>
      </w:r>
    </w:p>
    <w:p w:rsidR="00546FA3" w:rsidRDefault="00546FA3">
      <w:pPr>
        <w:pStyle w:val="ConsPlusTitle"/>
        <w:jc w:val="center"/>
      </w:pPr>
      <w:r>
        <w:t>ПРОГРАММНЫХ МЕРОПРИЯТИЙ С УКАЗАНИЕМ СРОКОВ ИХ РЕАЛИЗАЦИИ,</w:t>
      </w:r>
    </w:p>
    <w:p w:rsidR="00546FA3" w:rsidRDefault="00546FA3">
      <w:pPr>
        <w:pStyle w:val="ConsPlusTitle"/>
        <w:jc w:val="center"/>
      </w:pPr>
      <w:r>
        <w:t>ОБЪЕМА ФИНАНСИРОВАНИЯ, ИСПОЛНИТЕЛЕЙ</w:t>
      </w:r>
    </w:p>
    <w:p w:rsidR="00546FA3" w:rsidRDefault="00546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FA3">
        <w:trPr>
          <w:jc w:val="center"/>
        </w:trPr>
        <w:tc>
          <w:tcPr>
            <w:tcW w:w="9294" w:type="dxa"/>
            <w:tcBorders>
              <w:top w:val="nil"/>
              <w:left w:val="single" w:sz="24" w:space="0" w:color="CED3F1"/>
              <w:bottom w:val="nil"/>
              <w:right w:val="single" w:sz="24" w:space="0" w:color="F4F3F8"/>
            </w:tcBorders>
            <w:shd w:val="clear" w:color="auto" w:fill="F4F3F8"/>
          </w:tcPr>
          <w:p w:rsidR="00546FA3" w:rsidRDefault="00546FA3">
            <w:pPr>
              <w:pStyle w:val="ConsPlusNormal"/>
              <w:jc w:val="center"/>
            </w:pPr>
            <w:r>
              <w:rPr>
                <w:color w:val="392C69"/>
              </w:rPr>
              <w:t>Список изменяющих документов</w:t>
            </w:r>
          </w:p>
          <w:p w:rsidR="00546FA3" w:rsidRDefault="00546FA3">
            <w:pPr>
              <w:pStyle w:val="ConsPlusNormal"/>
              <w:jc w:val="center"/>
            </w:pPr>
            <w:r>
              <w:rPr>
                <w:color w:val="392C69"/>
              </w:rPr>
              <w:t xml:space="preserve">(в ред. </w:t>
            </w:r>
            <w:hyperlink r:id="rId188" w:history="1">
              <w:r>
                <w:rPr>
                  <w:color w:val="0000FF"/>
                </w:rPr>
                <w:t>Постановления</w:t>
              </w:r>
            </w:hyperlink>
            <w:r>
              <w:rPr>
                <w:color w:val="392C69"/>
              </w:rPr>
              <w:t xml:space="preserve"> Администрации городского округа Самара</w:t>
            </w:r>
          </w:p>
          <w:p w:rsidR="00546FA3" w:rsidRDefault="00546FA3">
            <w:pPr>
              <w:pStyle w:val="ConsPlusNormal"/>
              <w:jc w:val="center"/>
            </w:pPr>
            <w:r>
              <w:rPr>
                <w:color w:val="392C69"/>
              </w:rPr>
              <w:t>от 01.11.2019 N 819)</w:t>
            </w:r>
          </w:p>
        </w:tc>
      </w:tr>
    </w:tbl>
    <w:p w:rsidR="00546FA3" w:rsidRDefault="00546FA3">
      <w:pPr>
        <w:pStyle w:val="ConsPlusNormal"/>
        <w:jc w:val="both"/>
      </w:pPr>
    </w:p>
    <w:p w:rsidR="00546FA3" w:rsidRDefault="00546FA3">
      <w:pPr>
        <w:sectPr w:rsidR="00546FA3" w:rsidSect="00332E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572"/>
        <w:gridCol w:w="1247"/>
        <w:gridCol w:w="1474"/>
        <w:gridCol w:w="1587"/>
        <w:gridCol w:w="1360"/>
        <w:gridCol w:w="1360"/>
        <w:gridCol w:w="1360"/>
        <w:gridCol w:w="1360"/>
        <w:gridCol w:w="1360"/>
        <w:gridCol w:w="1361"/>
      </w:tblGrid>
      <w:tr w:rsidR="00546FA3">
        <w:tc>
          <w:tcPr>
            <w:tcW w:w="660" w:type="dxa"/>
            <w:vMerge w:val="restart"/>
          </w:tcPr>
          <w:p w:rsidR="00546FA3" w:rsidRDefault="00546FA3">
            <w:pPr>
              <w:pStyle w:val="ConsPlusNormal"/>
              <w:jc w:val="center"/>
            </w:pPr>
            <w:r>
              <w:lastRenderedPageBreak/>
              <w:t>N п/п</w:t>
            </w:r>
          </w:p>
        </w:tc>
        <w:tc>
          <w:tcPr>
            <w:tcW w:w="3572" w:type="dxa"/>
            <w:vMerge w:val="restart"/>
          </w:tcPr>
          <w:p w:rsidR="00546FA3" w:rsidRDefault="00546FA3">
            <w:pPr>
              <w:pStyle w:val="ConsPlusNormal"/>
              <w:jc w:val="center"/>
            </w:pPr>
            <w:r>
              <w:t>Наименование мероприятия</w:t>
            </w:r>
          </w:p>
        </w:tc>
        <w:tc>
          <w:tcPr>
            <w:tcW w:w="1247" w:type="dxa"/>
            <w:vMerge w:val="restart"/>
          </w:tcPr>
          <w:p w:rsidR="00546FA3" w:rsidRDefault="00546FA3">
            <w:pPr>
              <w:pStyle w:val="ConsPlusNormal"/>
              <w:jc w:val="center"/>
            </w:pPr>
            <w:r>
              <w:t>Годы реализации</w:t>
            </w:r>
          </w:p>
        </w:tc>
        <w:tc>
          <w:tcPr>
            <w:tcW w:w="1474" w:type="dxa"/>
            <w:vMerge w:val="restart"/>
          </w:tcPr>
          <w:p w:rsidR="00546FA3" w:rsidRDefault="00546FA3">
            <w:pPr>
              <w:pStyle w:val="ConsPlusNormal"/>
              <w:jc w:val="center"/>
            </w:pPr>
            <w:r>
              <w:t>Ответственный исполнитель</w:t>
            </w:r>
          </w:p>
        </w:tc>
        <w:tc>
          <w:tcPr>
            <w:tcW w:w="1587" w:type="dxa"/>
            <w:vMerge w:val="restart"/>
          </w:tcPr>
          <w:p w:rsidR="00546FA3" w:rsidRDefault="00546FA3">
            <w:pPr>
              <w:pStyle w:val="ConsPlusNormal"/>
              <w:jc w:val="center"/>
            </w:pPr>
            <w:r>
              <w:t>Главный распорядитель</w:t>
            </w:r>
          </w:p>
        </w:tc>
        <w:tc>
          <w:tcPr>
            <w:tcW w:w="8161" w:type="dxa"/>
            <w:gridSpan w:val="6"/>
          </w:tcPr>
          <w:p w:rsidR="00546FA3" w:rsidRDefault="00546FA3">
            <w:pPr>
              <w:pStyle w:val="ConsPlusNormal"/>
              <w:jc w:val="center"/>
            </w:pPr>
            <w:r>
              <w:t>Финансовое обеспечение (бюджет городского округа), планируемый объем финансирования (тыс. руб.)</w:t>
            </w:r>
          </w:p>
        </w:tc>
      </w:tr>
      <w:tr w:rsidR="00546FA3">
        <w:tc>
          <w:tcPr>
            <w:tcW w:w="660" w:type="dxa"/>
            <w:vMerge/>
          </w:tcPr>
          <w:p w:rsidR="00546FA3" w:rsidRDefault="00546FA3"/>
        </w:tc>
        <w:tc>
          <w:tcPr>
            <w:tcW w:w="3572" w:type="dxa"/>
            <w:vMerge/>
          </w:tcPr>
          <w:p w:rsidR="00546FA3" w:rsidRDefault="00546FA3"/>
        </w:tc>
        <w:tc>
          <w:tcPr>
            <w:tcW w:w="1247" w:type="dxa"/>
            <w:vMerge/>
          </w:tcPr>
          <w:p w:rsidR="00546FA3" w:rsidRDefault="00546FA3"/>
        </w:tc>
        <w:tc>
          <w:tcPr>
            <w:tcW w:w="1474" w:type="dxa"/>
            <w:vMerge/>
          </w:tcPr>
          <w:p w:rsidR="00546FA3" w:rsidRDefault="00546FA3"/>
        </w:tc>
        <w:tc>
          <w:tcPr>
            <w:tcW w:w="1587" w:type="dxa"/>
            <w:vMerge/>
          </w:tcPr>
          <w:p w:rsidR="00546FA3" w:rsidRDefault="00546FA3"/>
        </w:tc>
        <w:tc>
          <w:tcPr>
            <w:tcW w:w="1360" w:type="dxa"/>
          </w:tcPr>
          <w:p w:rsidR="00546FA3" w:rsidRDefault="00546FA3">
            <w:pPr>
              <w:pStyle w:val="ConsPlusNormal"/>
              <w:jc w:val="center"/>
            </w:pPr>
            <w:r>
              <w:t>2015 г.</w:t>
            </w:r>
          </w:p>
        </w:tc>
        <w:tc>
          <w:tcPr>
            <w:tcW w:w="1360" w:type="dxa"/>
          </w:tcPr>
          <w:p w:rsidR="00546FA3" w:rsidRDefault="00546FA3">
            <w:pPr>
              <w:pStyle w:val="ConsPlusNormal"/>
              <w:jc w:val="center"/>
            </w:pPr>
            <w:r>
              <w:t>2016 г.</w:t>
            </w:r>
          </w:p>
        </w:tc>
        <w:tc>
          <w:tcPr>
            <w:tcW w:w="1360" w:type="dxa"/>
          </w:tcPr>
          <w:p w:rsidR="00546FA3" w:rsidRDefault="00546FA3">
            <w:pPr>
              <w:pStyle w:val="ConsPlusNormal"/>
              <w:jc w:val="center"/>
            </w:pPr>
            <w:r>
              <w:t>2017 г.</w:t>
            </w:r>
          </w:p>
        </w:tc>
        <w:tc>
          <w:tcPr>
            <w:tcW w:w="1360" w:type="dxa"/>
          </w:tcPr>
          <w:p w:rsidR="00546FA3" w:rsidRDefault="00546FA3">
            <w:pPr>
              <w:pStyle w:val="ConsPlusNormal"/>
              <w:jc w:val="center"/>
            </w:pPr>
            <w:r>
              <w:t>2018 г.</w:t>
            </w:r>
          </w:p>
        </w:tc>
        <w:tc>
          <w:tcPr>
            <w:tcW w:w="1360" w:type="dxa"/>
          </w:tcPr>
          <w:p w:rsidR="00546FA3" w:rsidRDefault="00546FA3">
            <w:pPr>
              <w:pStyle w:val="ConsPlusNormal"/>
              <w:jc w:val="center"/>
            </w:pPr>
            <w:r>
              <w:t>2019 г.</w:t>
            </w:r>
          </w:p>
        </w:tc>
        <w:tc>
          <w:tcPr>
            <w:tcW w:w="1361" w:type="dxa"/>
          </w:tcPr>
          <w:p w:rsidR="00546FA3" w:rsidRDefault="00546FA3">
            <w:pPr>
              <w:pStyle w:val="ConsPlusNormal"/>
              <w:jc w:val="center"/>
            </w:pPr>
            <w:r>
              <w:t>ИТОГО</w:t>
            </w:r>
          </w:p>
        </w:tc>
      </w:tr>
      <w:tr w:rsidR="00546FA3">
        <w:tc>
          <w:tcPr>
            <w:tcW w:w="660" w:type="dxa"/>
          </w:tcPr>
          <w:p w:rsidR="00546FA3" w:rsidRDefault="00546FA3">
            <w:pPr>
              <w:pStyle w:val="ConsPlusNormal"/>
              <w:jc w:val="center"/>
            </w:pPr>
            <w:r>
              <w:t>1</w:t>
            </w:r>
          </w:p>
        </w:tc>
        <w:tc>
          <w:tcPr>
            <w:tcW w:w="3572" w:type="dxa"/>
          </w:tcPr>
          <w:p w:rsidR="00546FA3" w:rsidRDefault="00546FA3">
            <w:pPr>
              <w:pStyle w:val="ConsPlusNormal"/>
              <w:jc w:val="center"/>
            </w:pPr>
            <w:r>
              <w:t>2</w:t>
            </w:r>
          </w:p>
        </w:tc>
        <w:tc>
          <w:tcPr>
            <w:tcW w:w="1247" w:type="dxa"/>
          </w:tcPr>
          <w:p w:rsidR="00546FA3" w:rsidRDefault="00546FA3">
            <w:pPr>
              <w:pStyle w:val="ConsPlusNormal"/>
              <w:jc w:val="center"/>
            </w:pPr>
            <w:r>
              <w:t>3</w:t>
            </w:r>
          </w:p>
        </w:tc>
        <w:tc>
          <w:tcPr>
            <w:tcW w:w="1474" w:type="dxa"/>
          </w:tcPr>
          <w:p w:rsidR="00546FA3" w:rsidRDefault="00546FA3">
            <w:pPr>
              <w:pStyle w:val="ConsPlusNormal"/>
              <w:jc w:val="center"/>
            </w:pPr>
            <w:r>
              <w:t>4</w:t>
            </w:r>
          </w:p>
        </w:tc>
        <w:tc>
          <w:tcPr>
            <w:tcW w:w="1587" w:type="dxa"/>
          </w:tcPr>
          <w:p w:rsidR="00546FA3" w:rsidRDefault="00546FA3">
            <w:pPr>
              <w:pStyle w:val="ConsPlusNormal"/>
              <w:jc w:val="center"/>
            </w:pPr>
            <w:r>
              <w:t>5</w:t>
            </w:r>
          </w:p>
        </w:tc>
        <w:tc>
          <w:tcPr>
            <w:tcW w:w="1360" w:type="dxa"/>
          </w:tcPr>
          <w:p w:rsidR="00546FA3" w:rsidRDefault="00546FA3">
            <w:pPr>
              <w:pStyle w:val="ConsPlusNormal"/>
              <w:jc w:val="center"/>
            </w:pPr>
            <w:r>
              <w:t>6</w:t>
            </w:r>
          </w:p>
        </w:tc>
        <w:tc>
          <w:tcPr>
            <w:tcW w:w="1360" w:type="dxa"/>
          </w:tcPr>
          <w:p w:rsidR="00546FA3" w:rsidRDefault="00546FA3">
            <w:pPr>
              <w:pStyle w:val="ConsPlusNormal"/>
              <w:jc w:val="center"/>
            </w:pPr>
            <w:r>
              <w:t>7</w:t>
            </w:r>
          </w:p>
        </w:tc>
        <w:tc>
          <w:tcPr>
            <w:tcW w:w="1360" w:type="dxa"/>
          </w:tcPr>
          <w:p w:rsidR="00546FA3" w:rsidRDefault="00546FA3">
            <w:pPr>
              <w:pStyle w:val="ConsPlusNormal"/>
              <w:jc w:val="center"/>
            </w:pPr>
            <w:r>
              <w:t>8</w:t>
            </w:r>
          </w:p>
        </w:tc>
        <w:tc>
          <w:tcPr>
            <w:tcW w:w="1360" w:type="dxa"/>
          </w:tcPr>
          <w:p w:rsidR="00546FA3" w:rsidRDefault="00546FA3">
            <w:pPr>
              <w:pStyle w:val="ConsPlusNormal"/>
              <w:jc w:val="center"/>
            </w:pPr>
            <w:r>
              <w:t>9</w:t>
            </w:r>
          </w:p>
        </w:tc>
        <w:tc>
          <w:tcPr>
            <w:tcW w:w="1360" w:type="dxa"/>
          </w:tcPr>
          <w:p w:rsidR="00546FA3" w:rsidRDefault="00546FA3">
            <w:pPr>
              <w:pStyle w:val="ConsPlusNormal"/>
              <w:jc w:val="center"/>
            </w:pPr>
            <w:r>
              <w:t>10</w:t>
            </w:r>
          </w:p>
        </w:tc>
        <w:tc>
          <w:tcPr>
            <w:tcW w:w="1361" w:type="dxa"/>
          </w:tcPr>
          <w:p w:rsidR="00546FA3" w:rsidRDefault="00546FA3">
            <w:pPr>
              <w:pStyle w:val="ConsPlusNormal"/>
              <w:jc w:val="center"/>
            </w:pPr>
            <w:r>
              <w:t>11</w:t>
            </w:r>
          </w:p>
        </w:tc>
      </w:tr>
      <w:tr w:rsidR="00546FA3">
        <w:tc>
          <w:tcPr>
            <w:tcW w:w="16701" w:type="dxa"/>
            <w:gridSpan w:val="11"/>
          </w:tcPr>
          <w:p w:rsidR="00546FA3" w:rsidRDefault="00546FA3">
            <w:pPr>
              <w:pStyle w:val="ConsPlusNormal"/>
              <w:jc w:val="center"/>
              <w:outlineLvl w:val="2"/>
            </w:pPr>
            <w:r>
              <w:t>Задача 1. Обеспечение эксплуатационного состояния дорог в соответствии с требованиями безопасности дорожного движения</w:t>
            </w:r>
          </w:p>
        </w:tc>
      </w:tr>
      <w:tr w:rsidR="00546FA3">
        <w:tc>
          <w:tcPr>
            <w:tcW w:w="660" w:type="dxa"/>
          </w:tcPr>
          <w:p w:rsidR="00546FA3" w:rsidRDefault="00546FA3">
            <w:pPr>
              <w:pStyle w:val="ConsPlusNormal"/>
            </w:pPr>
            <w:r>
              <w:t>1.1.</w:t>
            </w:r>
          </w:p>
        </w:tc>
        <w:tc>
          <w:tcPr>
            <w:tcW w:w="3572" w:type="dxa"/>
          </w:tcPr>
          <w:p w:rsidR="00546FA3" w:rsidRDefault="00546FA3">
            <w:pPr>
              <w:pStyle w:val="ConsPlusNormal"/>
            </w:pPr>
            <w:r>
              <w:t>Содержание автомобильных дорог, мостов, путепроводов</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966008,9</w:t>
            </w:r>
          </w:p>
        </w:tc>
        <w:tc>
          <w:tcPr>
            <w:tcW w:w="1360" w:type="dxa"/>
          </w:tcPr>
          <w:p w:rsidR="00546FA3" w:rsidRDefault="00546FA3">
            <w:pPr>
              <w:pStyle w:val="ConsPlusNormal"/>
            </w:pPr>
            <w:r>
              <w:t>1005179,7</w:t>
            </w:r>
          </w:p>
        </w:tc>
        <w:tc>
          <w:tcPr>
            <w:tcW w:w="1360" w:type="dxa"/>
          </w:tcPr>
          <w:p w:rsidR="00546FA3" w:rsidRDefault="00546FA3">
            <w:pPr>
              <w:pStyle w:val="ConsPlusNormal"/>
            </w:pPr>
            <w:r>
              <w:t>931485,5</w:t>
            </w:r>
          </w:p>
        </w:tc>
        <w:tc>
          <w:tcPr>
            <w:tcW w:w="1360" w:type="dxa"/>
          </w:tcPr>
          <w:p w:rsidR="00546FA3" w:rsidRDefault="00546FA3">
            <w:pPr>
              <w:pStyle w:val="ConsPlusNormal"/>
            </w:pPr>
            <w:r>
              <w:t>1617789,2</w:t>
            </w:r>
          </w:p>
        </w:tc>
        <w:tc>
          <w:tcPr>
            <w:tcW w:w="1360" w:type="dxa"/>
          </w:tcPr>
          <w:p w:rsidR="00546FA3" w:rsidRDefault="00546FA3">
            <w:pPr>
              <w:pStyle w:val="ConsPlusNormal"/>
            </w:pPr>
            <w:r>
              <w:t>1589893,3</w:t>
            </w:r>
          </w:p>
        </w:tc>
        <w:tc>
          <w:tcPr>
            <w:tcW w:w="1361" w:type="dxa"/>
          </w:tcPr>
          <w:p w:rsidR="00546FA3" w:rsidRDefault="00546FA3">
            <w:pPr>
              <w:pStyle w:val="ConsPlusNormal"/>
            </w:pPr>
            <w:r>
              <w:t>5545078,5</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126368,8</w:t>
            </w:r>
          </w:p>
        </w:tc>
        <w:tc>
          <w:tcPr>
            <w:tcW w:w="1360" w:type="dxa"/>
          </w:tcPr>
          <w:p w:rsidR="00546FA3" w:rsidRDefault="00546FA3">
            <w:pPr>
              <w:pStyle w:val="ConsPlusNormal"/>
            </w:pPr>
            <w:r>
              <w:t>90802,6</w:t>
            </w:r>
          </w:p>
        </w:tc>
        <w:tc>
          <w:tcPr>
            <w:tcW w:w="1360" w:type="dxa"/>
          </w:tcPr>
          <w:p w:rsidR="00546FA3" w:rsidRDefault="00546FA3">
            <w:pPr>
              <w:pStyle w:val="ConsPlusNormal"/>
            </w:pPr>
            <w:r>
              <w:t>247043,3</w:t>
            </w:r>
          </w:p>
        </w:tc>
        <w:tc>
          <w:tcPr>
            <w:tcW w:w="1360" w:type="dxa"/>
          </w:tcPr>
          <w:p w:rsidR="00546FA3" w:rsidRDefault="00546FA3">
            <w:pPr>
              <w:pStyle w:val="ConsPlusNormal"/>
            </w:pPr>
            <w:r>
              <w:t>101063,4</w:t>
            </w:r>
          </w:p>
        </w:tc>
        <w:tc>
          <w:tcPr>
            <w:tcW w:w="1361" w:type="dxa"/>
          </w:tcPr>
          <w:p w:rsidR="00546FA3" w:rsidRDefault="00546FA3">
            <w:pPr>
              <w:pStyle w:val="ConsPlusNormal"/>
            </w:pPr>
          </w:p>
        </w:tc>
      </w:tr>
      <w:tr w:rsidR="00546FA3">
        <w:tc>
          <w:tcPr>
            <w:tcW w:w="660" w:type="dxa"/>
          </w:tcPr>
          <w:p w:rsidR="00546FA3" w:rsidRDefault="00546FA3">
            <w:pPr>
              <w:pStyle w:val="ConsPlusNormal"/>
            </w:pPr>
            <w:r>
              <w:t>1.2.</w:t>
            </w:r>
          </w:p>
        </w:tc>
        <w:tc>
          <w:tcPr>
            <w:tcW w:w="3572" w:type="dxa"/>
          </w:tcPr>
          <w:p w:rsidR="00546FA3" w:rsidRDefault="00546FA3">
            <w:pPr>
              <w:pStyle w:val="ConsPlusNormal"/>
            </w:pPr>
            <w:r>
              <w:t>Обеспечение контроля за природоохранными мероприятиями, содержанием объектов благоустройства (в т.ч. автомобильных дорог местного значения), ремонтом и реконструкцией автомобильных дорог местного значения, внутриквартальных проездов, дворовых территорий и прочих объектов благоустройства</w:t>
            </w:r>
          </w:p>
        </w:tc>
        <w:tc>
          <w:tcPr>
            <w:tcW w:w="1247" w:type="dxa"/>
          </w:tcPr>
          <w:p w:rsidR="00546FA3" w:rsidRDefault="00546FA3">
            <w:pPr>
              <w:pStyle w:val="ConsPlusNormal"/>
            </w:pPr>
            <w:r>
              <w:t>2015</w:t>
            </w:r>
          </w:p>
        </w:tc>
        <w:tc>
          <w:tcPr>
            <w:tcW w:w="1474" w:type="dxa"/>
          </w:tcPr>
          <w:p w:rsidR="00546FA3" w:rsidRDefault="00546FA3">
            <w:pPr>
              <w:pStyle w:val="ConsPlusNormal"/>
            </w:pPr>
            <w:r>
              <w:t>МБУ городского округа Самара "Дорожное хозяйство"</w:t>
            </w:r>
          </w:p>
        </w:tc>
        <w:tc>
          <w:tcPr>
            <w:tcW w:w="1587" w:type="dxa"/>
          </w:tcPr>
          <w:p w:rsidR="00546FA3" w:rsidRDefault="00546FA3">
            <w:pPr>
              <w:pStyle w:val="ConsPlusNormal"/>
            </w:pPr>
            <w:r>
              <w:t>ДБЭ</w:t>
            </w:r>
          </w:p>
        </w:tc>
        <w:tc>
          <w:tcPr>
            <w:tcW w:w="1360" w:type="dxa"/>
          </w:tcPr>
          <w:p w:rsidR="00546FA3" w:rsidRDefault="00546FA3">
            <w:pPr>
              <w:pStyle w:val="ConsPlusNormal"/>
            </w:pPr>
            <w:r>
              <w:t>63090,3</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63090,3</w:t>
            </w:r>
          </w:p>
        </w:tc>
      </w:tr>
      <w:tr w:rsidR="00546FA3">
        <w:tc>
          <w:tcPr>
            <w:tcW w:w="660" w:type="dxa"/>
          </w:tcPr>
          <w:p w:rsidR="00546FA3" w:rsidRDefault="00546FA3">
            <w:pPr>
              <w:pStyle w:val="ConsPlusNormal"/>
            </w:pPr>
            <w:r>
              <w:t>1.3.</w:t>
            </w:r>
          </w:p>
        </w:tc>
        <w:tc>
          <w:tcPr>
            <w:tcW w:w="3572" w:type="dxa"/>
          </w:tcPr>
          <w:p w:rsidR="00546FA3" w:rsidRDefault="00546FA3">
            <w:pPr>
              <w:pStyle w:val="ConsPlusNormal"/>
            </w:pPr>
            <w:r>
              <w:t xml:space="preserve">Приобретение в рамках софинансирования в соответствии с соглашением о предоставлении субсидии из вышестоящих бюджетов техники с целью обновления парка специализированной техники жилищно-коммунального хозяйства </w:t>
            </w:r>
            <w:r>
              <w:lastRenderedPageBreak/>
              <w:t>автомобилями, работающими на газомоторном топливе</w:t>
            </w:r>
          </w:p>
        </w:tc>
        <w:tc>
          <w:tcPr>
            <w:tcW w:w="1247" w:type="dxa"/>
          </w:tcPr>
          <w:p w:rsidR="00546FA3" w:rsidRDefault="00546FA3">
            <w:pPr>
              <w:pStyle w:val="ConsPlusNormal"/>
            </w:pPr>
            <w:r>
              <w:lastRenderedPageBreak/>
              <w:t>2015 - 2017</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2460,0</w:t>
            </w:r>
          </w:p>
        </w:tc>
        <w:tc>
          <w:tcPr>
            <w:tcW w:w="1360" w:type="dxa"/>
          </w:tcPr>
          <w:p w:rsidR="00546FA3" w:rsidRDefault="00546FA3">
            <w:pPr>
              <w:pStyle w:val="ConsPlusNormal"/>
            </w:pPr>
            <w:r>
              <w:t>40000,0</w:t>
            </w:r>
          </w:p>
        </w:tc>
        <w:tc>
          <w:tcPr>
            <w:tcW w:w="1360" w:type="dxa"/>
          </w:tcPr>
          <w:p w:rsidR="00546FA3" w:rsidRDefault="00546FA3">
            <w:pPr>
              <w:pStyle w:val="ConsPlusNormal"/>
            </w:pPr>
            <w:r>
              <w:t>4882,1</w:t>
            </w: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47342,1</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1031559,2</w:t>
            </w:r>
          </w:p>
        </w:tc>
        <w:tc>
          <w:tcPr>
            <w:tcW w:w="1360" w:type="dxa"/>
          </w:tcPr>
          <w:p w:rsidR="00546FA3" w:rsidRDefault="00546FA3">
            <w:pPr>
              <w:pStyle w:val="ConsPlusNormal"/>
            </w:pPr>
            <w:r>
              <w:t>1045179,7</w:t>
            </w:r>
          </w:p>
        </w:tc>
        <w:tc>
          <w:tcPr>
            <w:tcW w:w="1360" w:type="dxa"/>
          </w:tcPr>
          <w:p w:rsidR="00546FA3" w:rsidRDefault="00546FA3">
            <w:pPr>
              <w:pStyle w:val="ConsPlusNormal"/>
            </w:pPr>
            <w:r>
              <w:t>936367,6</w:t>
            </w:r>
          </w:p>
        </w:tc>
        <w:tc>
          <w:tcPr>
            <w:tcW w:w="1360" w:type="dxa"/>
          </w:tcPr>
          <w:p w:rsidR="00546FA3" w:rsidRDefault="00546FA3">
            <w:pPr>
              <w:pStyle w:val="ConsPlusNormal"/>
            </w:pPr>
            <w:r>
              <w:t>1617789,2</w:t>
            </w:r>
          </w:p>
        </w:tc>
        <w:tc>
          <w:tcPr>
            <w:tcW w:w="1360" w:type="dxa"/>
          </w:tcPr>
          <w:p w:rsidR="00546FA3" w:rsidRDefault="00546FA3">
            <w:pPr>
              <w:pStyle w:val="ConsPlusNormal"/>
            </w:pPr>
            <w:r>
              <w:t>1589893,3</w:t>
            </w:r>
          </w:p>
        </w:tc>
        <w:tc>
          <w:tcPr>
            <w:tcW w:w="1361" w:type="dxa"/>
          </w:tcPr>
          <w:p w:rsidR="00546FA3" w:rsidRDefault="00546FA3">
            <w:pPr>
              <w:pStyle w:val="ConsPlusNormal"/>
            </w:pPr>
            <w:r>
              <w:t>5655510,9</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126368,8</w:t>
            </w:r>
          </w:p>
        </w:tc>
        <w:tc>
          <w:tcPr>
            <w:tcW w:w="1360" w:type="dxa"/>
          </w:tcPr>
          <w:p w:rsidR="00546FA3" w:rsidRDefault="00546FA3">
            <w:pPr>
              <w:pStyle w:val="ConsPlusNormal"/>
            </w:pPr>
            <w:r>
              <w:t>90802,6</w:t>
            </w:r>
          </w:p>
        </w:tc>
        <w:tc>
          <w:tcPr>
            <w:tcW w:w="1360" w:type="dxa"/>
          </w:tcPr>
          <w:p w:rsidR="00546FA3" w:rsidRDefault="00546FA3">
            <w:pPr>
              <w:pStyle w:val="ConsPlusNormal"/>
            </w:pPr>
            <w:r>
              <w:t>247043,3</w:t>
            </w:r>
          </w:p>
        </w:tc>
        <w:tc>
          <w:tcPr>
            <w:tcW w:w="1360" w:type="dxa"/>
          </w:tcPr>
          <w:p w:rsidR="00546FA3" w:rsidRDefault="00546FA3">
            <w:pPr>
              <w:pStyle w:val="ConsPlusNormal"/>
            </w:pPr>
            <w:r>
              <w:t>101063,4</w:t>
            </w:r>
          </w:p>
        </w:tc>
        <w:tc>
          <w:tcPr>
            <w:tcW w:w="1361" w:type="dxa"/>
          </w:tcPr>
          <w:p w:rsidR="00546FA3" w:rsidRDefault="00546FA3">
            <w:pPr>
              <w:pStyle w:val="ConsPlusNormal"/>
            </w:pPr>
          </w:p>
        </w:tc>
      </w:tr>
      <w:tr w:rsidR="00546FA3">
        <w:tc>
          <w:tcPr>
            <w:tcW w:w="16701" w:type="dxa"/>
            <w:gridSpan w:val="11"/>
          </w:tcPr>
          <w:p w:rsidR="00546FA3" w:rsidRDefault="00546FA3">
            <w:pPr>
              <w:pStyle w:val="ConsPlusNormal"/>
              <w:jc w:val="center"/>
              <w:outlineLvl w:val="2"/>
            </w:pPr>
            <w:r>
              <w:t>Задача 2. Обеспечение безопасности населения от неблагоприятного воздействия безнадзорных животных</w:t>
            </w:r>
          </w:p>
        </w:tc>
      </w:tr>
      <w:tr w:rsidR="00546FA3">
        <w:tc>
          <w:tcPr>
            <w:tcW w:w="660" w:type="dxa"/>
          </w:tcPr>
          <w:p w:rsidR="00546FA3" w:rsidRDefault="00546FA3">
            <w:pPr>
              <w:pStyle w:val="ConsPlusNormal"/>
            </w:pPr>
            <w:r>
              <w:t>2.1.</w:t>
            </w:r>
          </w:p>
        </w:tc>
        <w:tc>
          <w:tcPr>
            <w:tcW w:w="3572" w:type="dxa"/>
          </w:tcPr>
          <w:p w:rsidR="00546FA3" w:rsidRDefault="00546FA3">
            <w:pPr>
              <w:pStyle w:val="ConsPlusNormal"/>
            </w:pPr>
            <w:r>
              <w:t>Регулирование численности безнадзорных животных</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15490,9</w:t>
            </w:r>
          </w:p>
        </w:tc>
        <w:tc>
          <w:tcPr>
            <w:tcW w:w="1360" w:type="dxa"/>
          </w:tcPr>
          <w:p w:rsidR="00546FA3" w:rsidRDefault="00546FA3">
            <w:pPr>
              <w:pStyle w:val="ConsPlusNormal"/>
            </w:pPr>
            <w:r>
              <w:t>15931,6</w:t>
            </w:r>
          </w:p>
        </w:tc>
        <w:tc>
          <w:tcPr>
            <w:tcW w:w="1360" w:type="dxa"/>
          </w:tcPr>
          <w:p w:rsidR="00546FA3" w:rsidRDefault="00546FA3">
            <w:pPr>
              <w:pStyle w:val="ConsPlusNormal"/>
            </w:pPr>
            <w:r>
              <w:t>15185,7</w:t>
            </w:r>
          </w:p>
        </w:tc>
        <w:tc>
          <w:tcPr>
            <w:tcW w:w="1360" w:type="dxa"/>
          </w:tcPr>
          <w:p w:rsidR="00546FA3" w:rsidRDefault="00546FA3">
            <w:pPr>
              <w:pStyle w:val="ConsPlusNormal"/>
            </w:pPr>
            <w:r>
              <w:t>12792,9</w:t>
            </w:r>
          </w:p>
        </w:tc>
        <w:tc>
          <w:tcPr>
            <w:tcW w:w="1360" w:type="dxa"/>
          </w:tcPr>
          <w:p w:rsidR="00546FA3" w:rsidRDefault="00546FA3">
            <w:pPr>
              <w:pStyle w:val="ConsPlusNormal"/>
            </w:pPr>
            <w:r>
              <w:t>18486,1</w:t>
            </w:r>
          </w:p>
        </w:tc>
        <w:tc>
          <w:tcPr>
            <w:tcW w:w="1361" w:type="dxa"/>
          </w:tcPr>
          <w:p w:rsidR="00546FA3" w:rsidRDefault="00546FA3">
            <w:pPr>
              <w:pStyle w:val="ConsPlusNormal"/>
            </w:pPr>
            <w:r>
              <w:t>68974,0</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1352,1</w:t>
            </w:r>
          </w:p>
        </w:tc>
        <w:tc>
          <w:tcPr>
            <w:tcW w:w="1360" w:type="dxa"/>
          </w:tcPr>
          <w:p w:rsidR="00546FA3" w:rsidRDefault="00546FA3">
            <w:pPr>
              <w:pStyle w:val="ConsPlusNormal"/>
            </w:pPr>
            <w:r>
              <w:t>6870,1</w:t>
            </w:r>
          </w:p>
        </w:tc>
        <w:tc>
          <w:tcPr>
            <w:tcW w:w="1361" w:type="dxa"/>
          </w:tcPr>
          <w:p w:rsidR="00546FA3" w:rsidRDefault="00546FA3">
            <w:pPr>
              <w:pStyle w:val="ConsPlusNormal"/>
            </w:pP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11440,8</w:t>
            </w:r>
          </w:p>
        </w:tc>
        <w:tc>
          <w:tcPr>
            <w:tcW w:w="1360" w:type="dxa"/>
          </w:tcPr>
          <w:p w:rsidR="00546FA3" w:rsidRDefault="00546FA3">
            <w:pPr>
              <w:pStyle w:val="ConsPlusNormal"/>
            </w:pPr>
            <w:r>
              <w:t>11616,0</w:t>
            </w:r>
          </w:p>
        </w:tc>
        <w:tc>
          <w:tcPr>
            <w:tcW w:w="1361" w:type="dxa"/>
          </w:tcPr>
          <w:p w:rsidR="00546FA3" w:rsidRDefault="00546FA3">
            <w:pPr>
              <w:pStyle w:val="ConsPlusNormal"/>
            </w:pPr>
          </w:p>
        </w:tc>
      </w:tr>
      <w:tr w:rsidR="00546FA3">
        <w:tc>
          <w:tcPr>
            <w:tcW w:w="660" w:type="dxa"/>
          </w:tcPr>
          <w:p w:rsidR="00546FA3" w:rsidRDefault="00546FA3">
            <w:pPr>
              <w:pStyle w:val="ConsPlusNormal"/>
            </w:pPr>
          </w:p>
        </w:tc>
        <w:tc>
          <w:tcPr>
            <w:tcW w:w="3572" w:type="dxa"/>
          </w:tcPr>
          <w:p w:rsidR="00546FA3" w:rsidRDefault="00546FA3">
            <w:pPr>
              <w:pStyle w:val="ConsPlusNormal"/>
            </w:pPr>
            <w:r>
              <w:t>из них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3969,1</w:t>
            </w:r>
          </w:p>
        </w:tc>
        <w:tc>
          <w:tcPr>
            <w:tcW w:w="1360" w:type="dxa"/>
          </w:tcPr>
          <w:p w:rsidR="00546FA3" w:rsidRDefault="00546FA3">
            <w:pPr>
              <w:pStyle w:val="ConsPlusNormal"/>
            </w:pPr>
            <w:r>
              <w:t>4048,0</w:t>
            </w:r>
          </w:p>
        </w:tc>
        <w:tc>
          <w:tcPr>
            <w:tcW w:w="1360" w:type="dxa"/>
          </w:tcPr>
          <w:p w:rsidR="00546FA3" w:rsidRDefault="00546FA3">
            <w:pPr>
              <w:pStyle w:val="ConsPlusNormal"/>
            </w:pPr>
          </w:p>
        </w:tc>
        <w:tc>
          <w:tcPr>
            <w:tcW w:w="1360" w:type="dxa"/>
          </w:tcPr>
          <w:p w:rsidR="00546FA3" w:rsidRDefault="00546FA3">
            <w:pPr>
              <w:pStyle w:val="ConsPlusNormal"/>
            </w:pPr>
            <w:r>
              <w:t>896,1</w:t>
            </w:r>
          </w:p>
        </w:tc>
        <w:tc>
          <w:tcPr>
            <w:tcW w:w="1361" w:type="dxa"/>
          </w:tcPr>
          <w:p w:rsidR="00546FA3" w:rsidRDefault="00546FA3">
            <w:pPr>
              <w:pStyle w:val="ConsPlusNormal"/>
            </w:pPr>
          </w:p>
        </w:tc>
      </w:tr>
      <w:tr w:rsidR="00546FA3">
        <w:tc>
          <w:tcPr>
            <w:tcW w:w="660" w:type="dxa"/>
          </w:tcPr>
          <w:p w:rsidR="00546FA3" w:rsidRDefault="00546FA3">
            <w:pPr>
              <w:pStyle w:val="ConsPlusNormal"/>
            </w:pPr>
            <w:r>
              <w:t>2.2.</w:t>
            </w:r>
          </w:p>
        </w:tc>
        <w:tc>
          <w:tcPr>
            <w:tcW w:w="3572" w:type="dxa"/>
          </w:tcPr>
          <w:p w:rsidR="00546FA3" w:rsidRDefault="00546FA3">
            <w:pPr>
              <w:pStyle w:val="ConsPlusNormal"/>
            </w:pPr>
            <w:r>
              <w:t>Содержание безнадзорных животных на время поиска их собственника</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1000,0</w:t>
            </w:r>
          </w:p>
        </w:tc>
        <w:tc>
          <w:tcPr>
            <w:tcW w:w="1360" w:type="dxa"/>
          </w:tcPr>
          <w:p w:rsidR="00546FA3" w:rsidRDefault="00546FA3">
            <w:pPr>
              <w:pStyle w:val="ConsPlusNormal"/>
            </w:pPr>
            <w:r>
              <w:t>690,5</w:t>
            </w:r>
          </w:p>
        </w:tc>
        <w:tc>
          <w:tcPr>
            <w:tcW w:w="1360" w:type="dxa"/>
          </w:tcPr>
          <w:p w:rsidR="00546FA3" w:rsidRDefault="00546FA3">
            <w:pPr>
              <w:pStyle w:val="ConsPlusNormal"/>
            </w:pPr>
            <w:r>
              <w:t>700,0</w:t>
            </w:r>
          </w:p>
        </w:tc>
        <w:tc>
          <w:tcPr>
            <w:tcW w:w="1360" w:type="dxa"/>
          </w:tcPr>
          <w:p w:rsidR="00546FA3" w:rsidRDefault="00546FA3">
            <w:pPr>
              <w:pStyle w:val="ConsPlusNormal"/>
            </w:pPr>
            <w:r>
              <w:t>1110,7</w:t>
            </w:r>
          </w:p>
        </w:tc>
        <w:tc>
          <w:tcPr>
            <w:tcW w:w="1360" w:type="dxa"/>
          </w:tcPr>
          <w:p w:rsidR="00546FA3" w:rsidRDefault="00546FA3">
            <w:pPr>
              <w:pStyle w:val="ConsPlusNormal"/>
            </w:pPr>
            <w:r>
              <w:t>1012,1</w:t>
            </w:r>
          </w:p>
        </w:tc>
        <w:tc>
          <w:tcPr>
            <w:tcW w:w="1361" w:type="dxa"/>
          </w:tcPr>
          <w:p w:rsidR="00546FA3" w:rsidRDefault="00546FA3">
            <w:pPr>
              <w:pStyle w:val="ConsPlusNormal"/>
            </w:pPr>
            <w:r>
              <w:t>3883,0</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153,7</w:t>
            </w:r>
          </w:p>
        </w:tc>
        <w:tc>
          <w:tcPr>
            <w:tcW w:w="1360" w:type="dxa"/>
          </w:tcPr>
          <w:p w:rsidR="00546FA3" w:rsidRDefault="00546FA3">
            <w:pPr>
              <w:pStyle w:val="ConsPlusNormal"/>
            </w:pPr>
            <w:r>
              <w:t>395,2</w:t>
            </w:r>
          </w:p>
        </w:tc>
        <w:tc>
          <w:tcPr>
            <w:tcW w:w="1360" w:type="dxa"/>
          </w:tcPr>
          <w:p w:rsidR="00546FA3" w:rsidRDefault="00546FA3">
            <w:pPr>
              <w:pStyle w:val="ConsPlusNormal"/>
            </w:pPr>
            <w:r>
              <w:t>25,7</w:t>
            </w:r>
          </w:p>
        </w:tc>
        <w:tc>
          <w:tcPr>
            <w:tcW w:w="1360" w:type="dxa"/>
          </w:tcPr>
          <w:p w:rsidR="00546FA3" w:rsidRDefault="00546FA3">
            <w:pPr>
              <w:pStyle w:val="ConsPlusNormal"/>
            </w:pPr>
            <w:r>
              <w:t>55,7</w:t>
            </w:r>
          </w:p>
        </w:tc>
        <w:tc>
          <w:tcPr>
            <w:tcW w:w="1361" w:type="dxa"/>
          </w:tcPr>
          <w:p w:rsidR="00546FA3" w:rsidRDefault="00546FA3">
            <w:pPr>
              <w:pStyle w:val="ConsPlusNormal"/>
            </w:pPr>
          </w:p>
        </w:tc>
      </w:tr>
      <w:tr w:rsidR="00546FA3">
        <w:tc>
          <w:tcPr>
            <w:tcW w:w="660" w:type="dxa"/>
          </w:tcPr>
          <w:p w:rsidR="00546FA3" w:rsidRDefault="00546FA3">
            <w:pPr>
              <w:pStyle w:val="ConsPlusNormal"/>
            </w:pPr>
            <w:r>
              <w:t>2.3.</w:t>
            </w:r>
          </w:p>
        </w:tc>
        <w:tc>
          <w:tcPr>
            <w:tcW w:w="3572" w:type="dxa"/>
          </w:tcPr>
          <w:p w:rsidR="00546FA3" w:rsidRDefault="00546FA3">
            <w:pPr>
              <w:pStyle w:val="ConsPlusNormal"/>
            </w:pPr>
            <w:r>
              <w:t>Проведение мониторинга численности безнадзорных собак на территории городского округа Самара</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100,0</w:t>
            </w:r>
          </w:p>
        </w:tc>
        <w:tc>
          <w:tcPr>
            <w:tcW w:w="1360" w:type="dxa"/>
          </w:tcPr>
          <w:p w:rsidR="00546FA3" w:rsidRDefault="00546FA3">
            <w:pPr>
              <w:pStyle w:val="ConsPlusNormal"/>
            </w:pPr>
            <w:r>
              <w:t>100,0</w:t>
            </w:r>
          </w:p>
        </w:tc>
        <w:tc>
          <w:tcPr>
            <w:tcW w:w="1360" w:type="dxa"/>
          </w:tcPr>
          <w:p w:rsidR="00546FA3" w:rsidRDefault="00546FA3">
            <w:pPr>
              <w:pStyle w:val="ConsPlusNormal"/>
            </w:pPr>
            <w:r>
              <w:t>100,0</w:t>
            </w:r>
          </w:p>
        </w:tc>
        <w:tc>
          <w:tcPr>
            <w:tcW w:w="1360" w:type="dxa"/>
          </w:tcPr>
          <w:p w:rsidR="00546FA3" w:rsidRDefault="00546FA3">
            <w:pPr>
              <w:pStyle w:val="ConsPlusNormal"/>
            </w:pPr>
            <w:r>
              <w:t>100,0</w:t>
            </w:r>
          </w:p>
        </w:tc>
        <w:tc>
          <w:tcPr>
            <w:tcW w:w="1360" w:type="dxa"/>
          </w:tcPr>
          <w:p w:rsidR="00546FA3" w:rsidRDefault="00546FA3">
            <w:pPr>
              <w:pStyle w:val="ConsPlusNormal"/>
            </w:pPr>
            <w:r>
              <w:t>100,0</w:t>
            </w:r>
          </w:p>
        </w:tc>
        <w:tc>
          <w:tcPr>
            <w:tcW w:w="1361" w:type="dxa"/>
          </w:tcPr>
          <w:p w:rsidR="00546FA3" w:rsidRDefault="00546FA3">
            <w:pPr>
              <w:pStyle w:val="ConsPlusNormal"/>
            </w:pPr>
            <w:r>
              <w:t>400,0</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100,0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p>
        </w:tc>
      </w:tr>
      <w:tr w:rsidR="00546FA3">
        <w:tc>
          <w:tcPr>
            <w:tcW w:w="660" w:type="dxa"/>
          </w:tcPr>
          <w:p w:rsidR="00546FA3" w:rsidRDefault="00546FA3">
            <w:pPr>
              <w:pStyle w:val="ConsPlusNormal"/>
            </w:pPr>
            <w:r>
              <w:lastRenderedPageBreak/>
              <w:t>2.4.</w:t>
            </w:r>
          </w:p>
        </w:tc>
        <w:tc>
          <w:tcPr>
            <w:tcW w:w="3572" w:type="dxa"/>
          </w:tcPr>
          <w:p w:rsidR="00546FA3" w:rsidRDefault="00546FA3">
            <w:pPr>
              <w:pStyle w:val="ConsPlusNormal"/>
            </w:pPr>
            <w:r>
              <w:t>Проведение мониторинга количества граждан, пострадавших от укусов и иных повреждений, нанесенных животными на территории городского округа</w:t>
            </w:r>
          </w:p>
        </w:tc>
        <w:tc>
          <w:tcPr>
            <w:tcW w:w="1247" w:type="dxa"/>
          </w:tcPr>
          <w:p w:rsidR="00546FA3" w:rsidRDefault="00546FA3">
            <w:pPr>
              <w:pStyle w:val="ConsPlusNormal"/>
            </w:pPr>
            <w:r>
              <w:t>2015 - 2016</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123,2</w:t>
            </w:r>
          </w:p>
        </w:tc>
        <w:tc>
          <w:tcPr>
            <w:tcW w:w="1360" w:type="dxa"/>
          </w:tcPr>
          <w:p w:rsidR="00546FA3" w:rsidRDefault="00546FA3">
            <w:pPr>
              <w:pStyle w:val="ConsPlusNormal"/>
            </w:pPr>
            <w:r>
              <w:t>78,1</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191,2</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10,1</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16714,1</w:t>
            </w:r>
          </w:p>
        </w:tc>
        <w:tc>
          <w:tcPr>
            <w:tcW w:w="1360" w:type="dxa"/>
          </w:tcPr>
          <w:p w:rsidR="00546FA3" w:rsidRDefault="00546FA3">
            <w:pPr>
              <w:pStyle w:val="ConsPlusNormal"/>
            </w:pPr>
            <w:r>
              <w:t>16800,2</w:t>
            </w:r>
          </w:p>
        </w:tc>
        <w:tc>
          <w:tcPr>
            <w:tcW w:w="1360" w:type="dxa"/>
          </w:tcPr>
          <w:p w:rsidR="00546FA3" w:rsidRDefault="00546FA3">
            <w:pPr>
              <w:pStyle w:val="ConsPlusNormal"/>
            </w:pPr>
            <w:r>
              <w:t>15985,7</w:t>
            </w:r>
          </w:p>
        </w:tc>
        <w:tc>
          <w:tcPr>
            <w:tcW w:w="1360" w:type="dxa"/>
          </w:tcPr>
          <w:p w:rsidR="00546FA3" w:rsidRDefault="00546FA3">
            <w:pPr>
              <w:pStyle w:val="ConsPlusNormal"/>
            </w:pPr>
            <w:r>
              <w:t>14003,6</w:t>
            </w:r>
          </w:p>
        </w:tc>
        <w:tc>
          <w:tcPr>
            <w:tcW w:w="1360" w:type="dxa"/>
          </w:tcPr>
          <w:p w:rsidR="00546FA3" w:rsidRDefault="00546FA3">
            <w:pPr>
              <w:pStyle w:val="ConsPlusNormal"/>
            </w:pPr>
            <w:r>
              <w:t>19598,2</w:t>
            </w:r>
          </w:p>
        </w:tc>
        <w:tc>
          <w:tcPr>
            <w:tcW w:w="1361" w:type="dxa"/>
          </w:tcPr>
          <w:p w:rsidR="00546FA3" w:rsidRDefault="00546FA3">
            <w:pPr>
              <w:pStyle w:val="ConsPlusNormal"/>
            </w:pPr>
            <w:r>
              <w:t>73448,2</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1352,1</w:t>
            </w:r>
          </w:p>
        </w:tc>
        <w:tc>
          <w:tcPr>
            <w:tcW w:w="1360" w:type="dxa"/>
          </w:tcPr>
          <w:p w:rsidR="00546FA3" w:rsidRDefault="00546FA3">
            <w:pPr>
              <w:pStyle w:val="ConsPlusNormal"/>
            </w:pPr>
            <w:r>
              <w:t>6870,1</w:t>
            </w:r>
          </w:p>
        </w:tc>
        <w:tc>
          <w:tcPr>
            <w:tcW w:w="1361" w:type="dxa"/>
          </w:tcPr>
          <w:p w:rsidR="00546FA3" w:rsidRDefault="00546FA3">
            <w:pPr>
              <w:pStyle w:val="ConsPlusNormal"/>
            </w:pPr>
            <w:r>
              <w:t>8222,2</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12651,5</w:t>
            </w:r>
          </w:p>
        </w:tc>
        <w:tc>
          <w:tcPr>
            <w:tcW w:w="1360" w:type="dxa"/>
          </w:tcPr>
          <w:p w:rsidR="00546FA3" w:rsidRDefault="00546FA3">
            <w:pPr>
              <w:pStyle w:val="ConsPlusNormal"/>
            </w:pPr>
            <w:r>
              <w:t>12728,1</w:t>
            </w:r>
          </w:p>
        </w:tc>
        <w:tc>
          <w:tcPr>
            <w:tcW w:w="1361" w:type="dxa"/>
          </w:tcPr>
          <w:p w:rsidR="00546FA3" w:rsidRDefault="00546FA3">
            <w:pPr>
              <w:pStyle w:val="ConsPlusNormal"/>
            </w:pPr>
            <w:r>
              <w:t>65226,0</w:t>
            </w:r>
          </w:p>
        </w:tc>
      </w:tr>
      <w:tr w:rsidR="00546FA3">
        <w:tc>
          <w:tcPr>
            <w:tcW w:w="660" w:type="dxa"/>
          </w:tcPr>
          <w:p w:rsidR="00546FA3" w:rsidRDefault="00546FA3">
            <w:pPr>
              <w:pStyle w:val="ConsPlusNormal"/>
            </w:pPr>
          </w:p>
        </w:tc>
        <w:tc>
          <w:tcPr>
            <w:tcW w:w="3572" w:type="dxa"/>
          </w:tcPr>
          <w:p w:rsidR="00546FA3" w:rsidRDefault="00546FA3">
            <w:pPr>
              <w:pStyle w:val="ConsPlusNormal"/>
            </w:pPr>
            <w:r>
              <w:t>из них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4232,9</w:t>
            </w:r>
          </w:p>
        </w:tc>
        <w:tc>
          <w:tcPr>
            <w:tcW w:w="1360" w:type="dxa"/>
          </w:tcPr>
          <w:p w:rsidR="00546FA3" w:rsidRDefault="00546FA3">
            <w:pPr>
              <w:pStyle w:val="ConsPlusNormal"/>
            </w:pPr>
            <w:r>
              <w:t>4443,2</w:t>
            </w:r>
          </w:p>
        </w:tc>
        <w:tc>
          <w:tcPr>
            <w:tcW w:w="1360" w:type="dxa"/>
          </w:tcPr>
          <w:p w:rsidR="00546FA3" w:rsidRDefault="00546FA3">
            <w:pPr>
              <w:pStyle w:val="ConsPlusNormal"/>
            </w:pPr>
            <w:r>
              <w:t>25,7</w:t>
            </w:r>
          </w:p>
        </w:tc>
        <w:tc>
          <w:tcPr>
            <w:tcW w:w="1360" w:type="dxa"/>
          </w:tcPr>
          <w:p w:rsidR="00546FA3" w:rsidRDefault="00546FA3">
            <w:pPr>
              <w:pStyle w:val="ConsPlusNormal"/>
            </w:pPr>
            <w:r>
              <w:t>951,8</w:t>
            </w:r>
          </w:p>
        </w:tc>
        <w:tc>
          <w:tcPr>
            <w:tcW w:w="1361" w:type="dxa"/>
          </w:tcPr>
          <w:p w:rsidR="00546FA3" w:rsidRDefault="00546FA3">
            <w:pPr>
              <w:pStyle w:val="ConsPlusNormal"/>
            </w:pPr>
          </w:p>
        </w:tc>
      </w:tr>
      <w:tr w:rsidR="00546FA3">
        <w:tc>
          <w:tcPr>
            <w:tcW w:w="16701" w:type="dxa"/>
            <w:gridSpan w:val="11"/>
          </w:tcPr>
          <w:p w:rsidR="00546FA3" w:rsidRDefault="00546FA3">
            <w:pPr>
              <w:pStyle w:val="ConsPlusNormal"/>
              <w:jc w:val="center"/>
              <w:outlineLvl w:val="2"/>
            </w:pPr>
            <w:r>
              <w:t>Задача 3. Создание условий, обеспечивающих комфортные условия проживания и отдыха населения городского округа Самара</w:t>
            </w:r>
          </w:p>
        </w:tc>
      </w:tr>
      <w:tr w:rsidR="00546FA3">
        <w:tc>
          <w:tcPr>
            <w:tcW w:w="660" w:type="dxa"/>
          </w:tcPr>
          <w:p w:rsidR="00546FA3" w:rsidRDefault="00546FA3">
            <w:pPr>
              <w:pStyle w:val="ConsPlusNormal"/>
            </w:pPr>
            <w:r>
              <w:t>3.1.</w:t>
            </w:r>
          </w:p>
        </w:tc>
        <w:tc>
          <w:tcPr>
            <w:tcW w:w="3572" w:type="dxa"/>
          </w:tcPr>
          <w:p w:rsidR="00546FA3" w:rsidRDefault="00546FA3">
            <w:pPr>
              <w:pStyle w:val="ConsPlusNormal"/>
            </w:pPr>
            <w:r>
              <w:t>Содержание площади Куйбышева</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14280,0</w:t>
            </w:r>
          </w:p>
        </w:tc>
        <w:tc>
          <w:tcPr>
            <w:tcW w:w="1360" w:type="dxa"/>
          </w:tcPr>
          <w:p w:rsidR="00546FA3" w:rsidRDefault="00546FA3">
            <w:pPr>
              <w:pStyle w:val="ConsPlusNormal"/>
            </w:pPr>
            <w:r>
              <w:t>15783,9</w:t>
            </w:r>
          </w:p>
        </w:tc>
        <w:tc>
          <w:tcPr>
            <w:tcW w:w="1360" w:type="dxa"/>
          </w:tcPr>
          <w:p w:rsidR="00546FA3" w:rsidRDefault="00546FA3">
            <w:pPr>
              <w:pStyle w:val="ConsPlusNormal"/>
            </w:pPr>
            <w:r>
              <w:t>15782,8</w:t>
            </w:r>
          </w:p>
        </w:tc>
        <w:tc>
          <w:tcPr>
            <w:tcW w:w="1360" w:type="dxa"/>
          </w:tcPr>
          <w:p w:rsidR="00546FA3" w:rsidRDefault="00546FA3">
            <w:pPr>
              <w:pStyle w:val="ConsPlusNormal"/>
            </w:pPr>
            <w:r>
              <w:t>15775,7</w:t>
            </w:r>
          </w:p>
        </w:tc>
        <w:tc>
          <w:tcPr>
            <w:tcW w:w="1360" w:type="dxa"/>
          </w:tcPr>
          <w:p w:rsidR="00546FA3" w:rsidRDefault="00546FA3">
            <w:pPr>
              <w:pStyle w:val="ConsPlusNormal"/>
            </w:pPr>
            <w:r>
              <w:t>16541,2</w:t>
            </w:r>
          </w:p>
        </w:tc>
        <w:tc>
          <w:tcPr>
            <w:tcW w:w="1361" w:type="dxa"/>
          </w:tcPr>
          <w:p w:rsidR="00546FA3" w:rsidRDefault="00546FA3">
            <w:pPr>
              <w:pStyle w:val="ConsPlusNormal"/>
            </w:pPr>
            <w:r>
              <w:t>74067,4</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1837,4</w:t>
            </w:r>
          </w:p>
        </w:tc>
        <w:tc>
          <w:tcPr>
            <w:tcW w:w="1360" w:type="dxa"/>
          </w:tcPr>
          <w:p w:rsidR="00546FA3" w:rsidRDefault="00546FA3">
            <w:pPr>
              <w:pStyle w:val="ConsPlusNormal"/>
            </w:pPr>
            <w:r>
              <w:t>2050,4</w:t>
            </w:r>
          </w:p>
        </w:tc>
        <w:tc>
          <w:tcPr>
            <w:tcW w:w="1360" w:type="dxa"/>
          </w:tcPr>
          <w:p w:rsidR="00546FA3" w:rsidRDefault="00546FA3">
            <w:pPr>
              <w:pStyle w:val="ConsPlusNormal"/>
            </w:pPr>
          </w:p>
        </w:tc>
        <w:tc>
          <w:tcPr>
            <w:tcW w:w="1360" w:type="dxa"/>
          </w:tcPr>
          <w:p w:rsidR="00546FA3" w:rsidRDefault="00546FA3">
            <w:pPr>
              <w:pStyle w:val="ConsPlusNormal"/>
            </w:pPr>
            <w:r>
              <w:t>208,4</w:t>
            </w:r>
          </w:p>
        </w:tc>
        <w:tc>
          <w:tcPr>
            <w:tcW w:w="1361" w:type="dxa"/>
          </w:tcPr>
          <w:p w:rsidR="00546FA3" w:rsidRDefault="00546FA3">
            <w:pPr>
              <w:pStyle w:val="ConsPlusNormal"/>
            </w:pPr>
          </w:p>
        </w:tc>
      </w:tr>
      <w:tr w:rsidR="00546FA3">
        <w:tc>
          <w:tcPr>
            <w:tcW w:w="660" w:type="dxa"/>
          </w:tcPr>
          <w:p w:rsidR="00546FA3" w:rsidRDefault="00546FA3">
            <w:pPr>
              <w:pStyle w:val="ConsPlusNormal"/>
            </w:pPr>
            <w:r>
              <w:t>3.2.</w:t>
            </w:r>
          </w:p>
        </w:tc>
        <w:tc>
          <w:tcPr>
            <w:tcW w:w="3572" w:type="dxa"/>
          </w:tcPr>
          <w:p w:rsidR="00546FA3" w:rsidRDefault="00546FA3">
            <w:pPr>
              <w:pStyle w:val="ConsPlusNormal"/>
            </w:pPr>
            <w:r>
              <w:t>Устройство и содержание катка на площади Куйбышева</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656,7</w:t>
            </w:r>
          </w:p>
        </w:tc>
        <w:tc>
          <w:tcPr>
            <w:tcW w:w="1360" w:type="dxa"/>
          </w:tcPr>
          <w:p w:rsidR="00546FA3" w:rsidRDefault="00546FA3">
            <w:pPr>
              <w:pStyle w:val="ConsPlusNormal"/>
            </w:pPr>
            <w:r>
              <w:t>915,0</w:t>
            </w:r>
          </w:p>
        </w:tc>
        <w:tc>
          <w:tcPr>
            <w:tcW w:w="1360" w:type="dxa"/>
          </w:tcPr>
          <w:p w:rsidR="00546FA3" w:rsidRDefault="00546FA3">
            <w:pPr>
              <w:pStyle w:val="ConsPlusNormal"/>
            </w:pPr>
            <w:r>
              <w:t>594,2</w:t>
            </w:r>
          </w:p>
        </w:tc>
        <w:tc>
          <w:tcPr>
            <w:tcW w:w="1360" w:type="dxa"/>
          </w:tcPr>
          <w:p w:rsidR="00546FA3" w:rsidRDefault="00546FA3">
            <w:pPr>
              <w:pStyle w:val="ConsPlusNormal"/>
            </w:pPr>
            <w:r>
              <w:t>550,0</w:t>
            </w:r>
          </w:p>
        </w:tc>
        <w:tc>
          <w:tcPr>
            <w:tcW w:w="1360" w:type="dxa"/>
          </w:tcPr>
          <w:p w:rsidR="00546FA3" w:rsidRDefault="00546FA3">
            <w:pPr>
              <w:pStyle w:val="ConsPlusNormal"/>
            </w:pPr>
            <w:r>
              <w:t>750,0</w:t>
            </w:r>
          </w:p>
        </w:tc>
        <w:tc>
          <w:tcPr>
            <w:tcW w:w="1361" w:type="dxa"/>
          </w:tcPr>
          <w:p w:rsidR="00546FA3" w:rsidRDefault="00546FA3">
            <w:pPr>
              <w:pStyle w:val="ConsPlusNormal"/>
            </w:pPr>
            <w:r>
              <w:t>2012,3</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300,1</w:t>
            </w:r>
          </w:p>
        </w:tc>
        <w:tc>
          <w:tcPr>
            <w:tcW w:w="1360" w:type="dxa"/>
          </w:tcPr>
          <w:p w:rsidR="00546FA3" w:rsidRDefault="00546FA3">
            <w:pPr>
              <w:pStyle w:val="ConsPlusNormal"/>
            </w:pPr>
            <w:r>
              <w:t>394,2</w:t>
            </w:r>
          </w:p>
        </w:tc>
        <w:tc>
          <w:tcPr>
            <w:tcW w:w="1360" w:type="dxa"/>
          </w:tcPr>
          <w:p w:rsidR="00546FA3" w:rsidRDefault="00546FA3">
            <w:pPr>
              <w:pStyle w:val="ConsPlusNormal"/>
            </w:pPr>
            <w:r>
              <w:t>362,3</w:t>
            </w:r>
          </w:p>
        </w:tc>
        <w:tc>
          <w:tcPr>
            <w:tcW w:w="1360" w:type="dxa"/>
          </w:tcPr>
          <w:p w:rsidR="00546FA3" w:rsidRDefault="00546FA3">
            <w:pPr>
              <w:pStyle w:val="ConsPlusNormal"/>
            </w:pPr>
            <w:r>
              <w:t>397,0</w:t>
            </w:r>
          </w:p>
        </w:tc>
        <w:tc>
          <w:tcPr>
            <w:tcW w:w="1361" w:type="dxa"/>
          </w:tcPr>
          <w:p w:rsidR="00546FA3" w:rsidRDefault="00546FA3">
            <w:pPr>
              <w:pStyle w:val="ConsPlusNormal"/>
            </w:pPr>
          </w:p>
        </w:tc>
      </w:tr>
      <w:tr w:rsidR="00546FA3">
        <w:tc>
          <w:tcPr>
            <w:tcW w:w="660" w:type="dxa"/>
          </w:tcPr>
          <w:p w:rsidR="00546FA3" w:rsidRDefault="00546FA3">
            <w:pPr>
              <w:pStyle w:val="ConsPlusNormal"/>
            </w:pPr>
            <w:r>
              <w:t>3.3.</w:t>
            </w:r>
          </w:p>
        </w:tc>
        <w:tc>
          <w:tcPr>
            <w:tcW w:w="3572" w:type="dxa"/>
          </w:tcPr>
          <w:p w:rsidR="00546FA3" w:rsidRDefault="00546FA3">
            <w:pPr>
              <w:pStyle w:val="ConsPlusNormal"/>
            </w:pPr>
            <w:r>
              <w:t>Ликвидация последствий подтопления</w:t>
            </w:r>
          </w:p>
        </w:tc>
        <w:tc>
          <w:tcPr>
            <w:tcW w:w="1247" w:type="dxa"/>
          </w:tcPr>
          <w:p w:rsidR="00546FA3" w:rsidRDefault="00546FA3">
            <w:pPr>
              <w:pStyle w:val="ConsPlusNormal"/>
            </w:pPr>
            <w:r>
              <w:t>2015</w:t>
            </w:r>
          </w:p>
        </w:tc>
        <w:tc>
          <w:tcPr>
            <w:tcW w:w="1474" w:type="dxa"/>
          </w:tcPr>
          <w:p w:rsidR="00546FA3" w:rsidRDefault="00546FA3">
            <w:pPr>
              <w:pStyle w:val="ConsPlusNormal"/>
            </w:pPr>
            <w:r>
              <w:t>ДБЭ</w:t>
            </w:r>
          </w:p>
        </w:tc>
        <w:tc>
          <w:tcPr>
            <w:tcW w:w="1587" w:type="dxa"/>
          </w:tcPr>
          <w:p w:rsidR="00546FA3" w:rsidRDefault="00546FA3">
            <w:pPr>
              <w:pStyle w:val="ConsPlusNormal"/>
            </w:pPr>
            <w:r>
              <w:t>ДБЭ</w:t>
            </w:r>
          </w:p>
        </w:tc>
        <w:tc>
          <w:tcPr>
            <w:tcW w:w="1360" w:type="dxa"/>
          </w:tcPr>
          <w:p w:rsidR="00546FA3" w:rsidRDefault="00546FA3">
            <w:pPr>
              <w:pStyle w:val="ConsPlusNormal"/>
            </w:pPr>
            <w:r>
              <w:t>1300,0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1300,0</w:t>
            </w:r>
          </w:p>
        </w:tc>
      </w:tr>
      <w:tr w:rsidR="00546FA3">
        <w:tc>
          <w:tcPr>
            <w:tcW w:w="660" w:type="dxa"/>
          </w:tcPr>
          <w:p w:rsidR="00546FA3" w:rsidRDefault="00546FA3">
            <w:pPr>
              <w:pStyle w:val="ConsPlusNormal"/>
            </w:pPr>
            <w:r>
              <w:t>3.4.</w:t>
            </w:r>
          </w:p>
        </w:tc>
        <w:tc>
          <w:tcPr>
            <w:tcW w:w="3572" w:type="dxa"/>
          </w:tcPr>
          <w:p w:rsidR="00546FA3" w:rsidRDefault="00546FA3">
            <w:pPr>
              <w:pStyle w:val="ConsPlusNormal"/>
            </w:pPr>
            <w:r>
              <w:t xml:space="preserve">Проведение мероприятий по </w:t>
            </w:r>
            <w:r>
              <w:lastRenderedPageBreak/>
              <w:t>благоустройству территории Октябрьского района</w:t>
            </w:r>
          </w:p>
        </w:tc>
        <w:tc>
          <w:tcPr>
            <w:tcW w:w="1247" w:type="dxa"/>
          </w:tcPr>
          <w:p w:rsidR="00546FA3" w:rsidRDefault="00546FA3">
            <w:pPr>
              <w:pStyle w:val="ConsPlusNormal"/>
            </w:pPr>
            <w:r>
              <w:lastRenderedPageBreak/>
              <w:t>2015</w:t>
            </w:r>
          </w:p>
        </w:tc>
        <w:tc>
          <w:tcPr>
            <w:tcW w:w="1474" w:type="dxa"/>
          </w:tcPr>
          <w:p w:rsidR="00546FA3" w:rsidRDefault="00546FA3">
            <w:pPr>
              <w:pStyle w:val="ConsPlusNormal"/>
            </w:pPr>
            <w:r>
              <w:t>АОР</w:t>
            </w:r>
          </w:p>
        </w:tc>
        <w:tc>
          <w:tcPr>
            <w:tcW w:w="1587" w:type="dxa"/>
          </w:tcPr>
          <w:p w:rsidR="00546FA3" w:rsidRDefault="00546FA3">
            <w:pPr>
              <w:pStyle w:val="ConsPlusNormal"/>
            </w:pPr>
            <w:r>
              <w:t>АОР</w:t>
            </w:r>
          </w:p>
        </w:tc>
        <w:tc>
          <w:tcPr>
            <w:tcW w:w="1360" w:type="dxa"/>
          </w:tcPr>
          <w:p w:rsidR="00546FA3" w:rsidRDefault="00546FA3">
            <w:pPr>
              <w:pStyle w:val="ConsPlusNormal"/>
            </w:pPr>
            <w:r>
              <w:t>22702,9</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22702,9</w:t>
            </w:r>
          </w:p>
        </w:tc>
      </w:tr>
      <w:tr w:rsidR="00546FA3">
        <w:tc>
          <w:tcPr>
            <w:tcW w:w="660" w:type="dxa"/>
          </w:tcPr>
          <w:p w:rsidR="00546FA3" w:rsidRDefault="00546FA3">
            <w:pPr>
              <w:pStyle w:val="ConsPlusNormal"/>
            </w:pPr>
            <w:r>
              <w:lastRenderedPageBreak/>
              <w:t>3.5.</w:t>
            </w:r>
          </w:p>
        </w:tc>
        <w:tc>
          <w:tcPr>
            <w:tcW w:w="3572" w:type="dxa"/>
          </w:tcPr>
          <w:p w:rsidR="00546FA3" w:rsidRDefault="00546FA3">
            <w:pPr>
              <w:pStyle w:val="ConsPlusNormal"/>
            </w:pPr>
            <w:r>
              <w:t>Установка МАФ на территории Октябрьского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АОР</w:t>
            </w:r>
          </w:p>
        </w:tc>
        <w:tc>
          <w:tcPr>
            <w:tcW w:w="1587" w:type="dxa"/>
          </w:tcPr>
          <w:p w:rsidR="00546FA3" w:rsidRDefault="00546FA3">
            <w:pPr>
              <w:pStyle w:val="ConsPlusNormal"/>
            </w:pPr>
            <w:r>
              <w:t>АОР</w:t>
            </w:r>
          </w:p>
        </w:tc>
        <w:tc>
          <w:tcPr>
            <w:tcW w:w="1360" w:type="dxa"/>
          </w:tcPr>
          <w:p w:rsidR="00546FA3" w:rsidRDefault="00546FA3">
            <w:pPr>
              <w:pStyle w:val="ConsPlusNormal"/>
            </w:pPr>
            <w:r>
              <w:t>1449,6</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1449,6</w:t>
            </w:r>
          </w:p>
        </w:tc>
      </w:tr>
      <w:tr w:rsidR="00546FA3">
        <w:tc>
          <w:tcPr>
            <w:tcW w:w="660" w:type="dxa"/>
          </w:tcPr>
          <w:p w:rsidR="00546FA3" w:rsidRDefault="00546FA3">
            <w:pPr>
              <w:pStyle w:val="ConsPlusNormal"/>
            </w:pPr>
            <w:r>
              <w:t>3.6.</w:t>
            </w:r>
          </w:p>
        </w:tc>
        <w:tc>
          <w:tcPr>
            <w:tcW w:w="3572" w:type="dxa"/>
          </w:tcPr>
          <w:p w:rsidR="00546FA3" w:rsidRDefault="00546FA3">
            <w:pPr>
              <w:pStyle w:val="ConsPlusNormal"/>
            </w:pPr>
            <w:r>
              <w:t>Проведение мероприятий по благоустройству территории Советского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АСВР</w:t>
            </w:r>
          </w:p>
        </w:tc>
        <w:tc>
          <w:tcPr>
            <w:tcW w:w="1587" w:type="dxa"/>
          </w:tcPr>
          <w:p w:rsidR="00546FA3" w:rsidRDefault="00546FA3">
            <w:pPr>
              <w:pStyle w:val="ConsPlusNormal"/>
            </w:pPr>
            <w:r>
              <w:t>АСВР</w:t>
            </w:r>
          </w:p>
        </w:tc>
        <w:tc>
          <w:tcPr>
            <w:tcW w:w="1360" w:type="dxa"/>
          </w:tcPr>
          <w:p w:rsidR="00546FA3" w:rsidRDefault="00546FA3">
            <w:pPr>
              <w:pStyle w:val="ConsPlusNormal"/>
            </w:pPr>
            <w:r>
              <w:t>29748,5</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29748,5</w:t>
            </w:r>
          </w:p>
        </w:tc>
      </w:tr>
      <w:tr w:rsidR="00546FA3">
        <w:tc>
          <w:tcPr>
            <w:tcW w:w="660" w:type="dxa"/>
          </w:tcPr>
          <w:p w:rsidR="00546FA3" w:rsidRDefault="00546FA3">
            <w:pPr>
              <w:pStyle w:val="ConsPlusNormal"/>
            </w:pPr>
            <w:r>
              <w:t>3.7.</w:t>
            </w:r>
          </w:p>
        </w:tc>
        <w:tc>
          <w:tcPr>
            <w:tcW w:w="3572" w:type="dxa"/>
          </w:tcPr>
          <w:p w:rsidR="00546FA3" w:rsidRDefault="00546FA3">
            <w:pPr>
              <w:pStyle w:val="ConsPlusNormal"/>
            </w:pPr>
            <w:r>
              <w:t>Установка МАФ на территории Советского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АСВР</w:t>
            </w:r>
          </w:p>
        </w:tc>
        <w:tc>
          <w:tcPr>
            <w:tcW w:w="1587" w:type="dxa"/>
          </w:tcPr>
          <w:p w:rsidR="00546FA3" w:rsidRDefault="00546FA3">
            <w:pPr>
              <w:pStyle w:val="ConsPlusNormal"/>
            </w:pPr>
            <w:r>
              <w:t>АСВР</w:t>
            </w:r>
          </w:p>
        </w:tc>
        <w:tc>
          <w:tcPr>
            <w:tcW w:w="1360" w:type="dxa"/>
          </w:tcPr>
          <w:p w:rsidR="00546FA3" w:rsidRDefault="00546FA3">
            <w:pPr>
              <w:pStyle w:val="ConsPlusNormal"/>
            </w:pPr>
            <w:r>
              <w:t>2300,0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2300,0</w:t>
            </w:r>
          </w:p>
        </w:tc>
      </w:tr>
      <w:tr w:rsidR="00546FA3">
        <w:tc>
          <w:tcPr>
            <w:tcW w:w="660" w:type="dxa"/>
          </w:tcPr>
          <w:p w:rsidR="00546FA3" w:rsidRDefault="00546FA3">
            <w:pPr>
              <w:pStyle w:val="ConsPlusNormal"/>
            </w:pPr>
            <w:r>
              <w:t>3.8.</w:t>
            </w:r>
          </w:p>
        </w:tc>
        <w:tc>
          <w:tcPr>
            <w:tcW w:w="3572" w:type="dxa"/>
          </w:tcPr>
          <w:p w:rsidR="00546FA3" w:rsidRDefault="00546FA3">
            <w:pPr>
              <w:pStyle w:val="ConsPlusNormal"/>
            </w:pPr>
            <w:r>
              <w:t>Проведение мероприятий по благоустройству территории Самарского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АСР</w:t>
            </w:r>
          </w:p>
        </w:tc>
        <w:tc>
          <w:tcPr>
            <w:tcW w:w="1587" w:type="dxa"/>
          </w:tcPr>
          <w:p w:rsidR="00546FA3" w:rsidRDefault="00546FA3">
            <w:pPr>
              <w:pStyle w:val="ConsPlusNormal"/>
            </w:pPr>
            <w:r>
              <w:t>АСР</w:t>
            </w:r>
          </w:p>
        </w:tc>
        <w:tc>
          <w:tcPr>
            <w:tcW w:w="1360" w:type="dxa"/>
          </w:tcPr>
          <w:p w:rsidR="00546FA3" w:rsidRDefault="00546FA3">
            <w:pPr>
              <w:pStyle w:val="ConsPlusNormal"/>
            </w:pPr>
            <w:r>
              <w:t>16744,0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16744,0</w:t>
            </w:r>
          </w:p>
        </w:tc>
      </w:tr>
      <w:tr w:rsidR="00546FA3">
        <w:tc>
          <w:tcPr>
            <w:tcW w:w="660" w:type="dxa"/>
          </w:tcPr>
          <w:p w:rsidR="00546FA3" w:rsidRDefault="00546FA3">
            <w:pPr>
              <w:pStyle w:val="ConsPlusNormal"/>
            </w:pPr>
            <w:r>
              <w:t>3.9.</w:t>
            </w:r>
          </w:p>
        </w:tc>
        <w:tc>
          <w:tcPr>
            <w:tcW w:w="3572" w:type="dxa"/>
          </w:tcPr>
          <w:p w:rsidR="00546FA3" w:rsidRDefault="00546FA3">
            <w:pPr>
              <w:pStyle w:val="ConsPlusNormal"/>
            </w:pPr>
            <w:r>
              <w:t>Установка МАФ на территории Самарского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АСР</w:t>
            </w:r>
          </w:p>
        </w:tc>
        <w:tc>
          <w:tcPr>
            <w:tcW w:w="1587" w:type="dxa"/>
          </w:tcPr>
          <w:p w:rsidR="00546FA3" w:rsidRDefault="00546FA3">
            <w:pPr>
              <w:pStyle w:val="ConsPlusNormal"/>
            </w:pPr>
            <w:r>
              <w:t>АСР</w:t>
            </w:r>
          </w:p>
        </w:tc>
        <w:tc>
          <w:tcPr>
            <w:tcW w:w="1360" w:type="dxa"/>
          </w:tcPr>
          <w:p w:rsidR="00546FA3" w:rsidRDefault="00546FA3">
            <w:pPr>
              <w:pStyle w:val="ConsPlusNormal"/>
            </w:pPr>
            <w:r>
              <w:t>1400,0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1400,0</w:t>
            </w:r>
          </w:p>
        </w:tc>
      </w:tr>
      <w:tr w:rsidR="00546FA3">
        <w:tc>
          <w:tcPr>
            <w:tcW w:w="660" w:type="dxa"/>
          </w:tcPr>
          <w:p w:rsidR="00546FA3" w:rsidRDefault="00546FA3">
            <w:pPr>
              <w:pStyle w:val="ConsPlusNormal"/>
            </w:pPr>
            <w:r>
              <w:t>3.10.</w:t>
            </w:r>
          </w:p>
        </w:tc>
        <w:tc>
          <w:tcPr>
            <w:tcW w:w="3572" w:type="dxa"/>
          </w:tcPr>
          <w:p w:rsidR="00546FA3" w:rsidRDefault="00546FA3">
            <w:pPr>
              <w:pStyle w:val="ConsPlusNormal"/>
            </w:pPr>
            <w:r>
              <w:t>Проведение мероприятий по благоустройству территории Красноглинского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АКРР</w:t>
            </w:r>
          </w:p>
        </w:tc>
        <w:tc>
          <w:tcPr>
            <w:tcW w:w="1587" w:type="dxa"/>
          </w:tcPr>
          <w:p w:rsidR="00546FA3" w:rsidRDefault="00546FA3">
            <w:pPr>
              <w:pStyle w:val="ConsPlusNormal"/>
            </w:pPr>
            <w:r>
              <w:t>АКРР</w:t>
            </w:r>
          </w:p>
        </w:tc>
        <w:tc>
          <w:tcPr>
            <w:tcW w:w="1360" w:type="dxa"/>
          </w:tcPr>
          <w:p w:rsidR="00546FA3" w:rsidRDefault="00546FA3">
            <w:pPr>
              <w:pStyle w:val="ConsPlusNormal"/>
            </w:pPr>
            <w:r>
              <w:t>19328,6</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19328,6</w:t>
            </w:r>
          </w:p>
        </w:tc>
      </w:tr>
      <w:tr w:rsidR="00546FA3">
        <w:tc>
          <w:tcPr>
            <w:tcW w:w="660" w:type="dxa"/>
          </w:tcPr>
          <w:p w:rsidR="00546FA3" w:rsidRDefault="00546FA3">
            <w:pPr>
              <w:pStyle w:val="ConsPlusNormal"/>
            </w:pPr>
            <w:r>
              <w:t>3.11.</w:t>
            </w:r>
          </w:p>
        </w:tc>
        <w:tc>
          <w:tcPr>
            <w:tcW w:w="3572" w:type="dxa"/>
          </w:tcPr>
          <w:p w:rsidR="00546FA3" w:rsidRDefault="00546FA3">
            <w:pPr>
              <w:pStyle w:val="ConsPlusNormal"/>
            </w:pPr>
            <w:r>
              <w:t>Установка МАФ на территории Красноглинского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АКРР</w:t>
            </w:r>
          </w:p>
        </w:tc>
        <w:tc>
          <w:tcPr>
            <w:tcW w:w="1587" w:type="dxa"/>
          </w:tcPr>
          <w:p w:rsidR="00546FA3" w:rsidRDefault="00546FA3">
            <w:pPr>
              <w:pStyle w:val="ConsPlusNormal"/>
            </w:pPr>
            <w:r>
              <w:t>АКРР</w:t>
            </w:r>
          </w:p>
        </w:tc>
        <w:tc>
          <w:tcPr>
            <w:tcW w:w="1360" w:type="dxa"/>
          </w:tcPr>
          <w:p w:rsidR="00546FA3" w:rsidRDefault="00546FA3">
            <w:pPr>
              <w:pStyle w:val="ConsPlusNormal"/>
            </w:pPr>
            <w:r>
              <w:t>2500,0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2500,0</w:t>
            </w:r>
          </w:p>
        </w:tc>
      </w:tr>
      <w:tr w:rsidR="00546FA3">
        <w:tc>
          <w:tcPr>
            <w:tcW w:w="660" w:type="dxa"/>
          </w:tcPr>
          <w:p w:rsidR="00546FA3" w:rsidRDefault="00546FA3">
            <w:pPr>
              <w:pStyle w:val="ConsPlusNormal"/>
            </w:pPr>
            <w:r>
              <w:t>3.12.</w:t>
            </w:r>
          </w:p>
        </w:tc>
        <w:tc>
          <w:tcPr>
            <w:tcW w:w="3572" w:type="dxa"/>
          </w:tcPr>
          <w:p w:rsidR="00546FA3" w:rsidRDefault="00546FA3">
            <w:pPr>
              <w:pStyle w:val="ConsPlusNormal"/>
            </w:pPr>
            <w:r>
              <w:t>Проведение мероприятий по благоустройству территории Куйбышевского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АКБР</w:t>
            </w:r>
          </w:p>
        </w:tc>
        <w:tc>
          <w:tcPr>
            <w:tcW w:w="1587" w:type="dxa"/>
          </w:tcPr>
          <w:p w:rsidR="00546FA3" w:rsidRDefault="00546FA3">
            <w:pPr>
              <w:pStyle w:val="ConsPlusNormal"/>
            </w:pPr>
            <w:r>
              <w:t>АКБР</w:t>
            </w:r>
          </w:p>
        </w:tc>
        <w:tc>
          <w:tcPr>
            <w:tcW w:w="1360" w:type="dxa"/>
          </w:tcPr>
          <w:p w:rsidR="00546FA3" w:rsidRDefault="00546FA3">
            <w:pPr>
              <w:pStyle w:val="ConsPlusNormal"/>
            </w:pPr>
            <w:r>
              <w:t>20232,1</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20232,1</w:t>
            </w:r>
          </w:p>
        </w:tc>
      </w:tr>
      <w:tr w:rsidR="00546FA3">
        <w:tc>
          <w:tcPr>
            <w:tcW w:w="660" w:type="dxa"/>
          </w:tcPr>
          <w:p w:rsidR="00546FA3" w:rsidRDefault="00546FA3">
            <w:pPr>
              <w:pStyle w:val="ConsPlusNormal"/>
            </w:pPr>
            <w:r>
              <w:t>3.13.</w:t>
            </w:r>
          </w:p>
        </w:tc>
        <w:tc>
          <w:tcPr>
            <w:tcW w:w="3572" w:type="dxa"/>
          </w:tcPr>
          <w:p w:rsidR="00546FA3" w:rsidRDefault="00546FA3">
            <w:pPr>
              <w:pStyle w:val="ConsPlusNormal"/>
            </w:pPr>
            <w:r>
              <w:t>Проведение мероприятий по благоустройству территории Железнодорожного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АЖР</w:t>
            </w:r>
          </w:p>
        </w:tc>
        <w:tc>
          <w:tcPr>
            <w:tcW w:w="1587" w:type="dxa"/>
          </w:tcPr>
          <w:p w:rsidR="00546FA3" w:rsidRDefault="00546FA3">
            <w:pPr>
              <w:pStyle w:val="ConsPlusNormal"/>
            </w:pPr>
            <w:r>
              <w:t>АЖР</w:t>
            </w:r>
          </w:p>
        </w:tc>
        <w:tc>
          <w:tcPr>
            <w:tcW w:w="1360" w:type="dxa"/>
          </w:tcPr>
          <w:p w:rsidR="00546FA3" w:rsidRDefault="00546FA3">
            <w:pPr>
              <w:pStyle w:val="ConsPlusNormal"/>
            </w:pPr>
            <w:r>
              <w:t>19647,4</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19647,4</w:t>
            </w:r>
          </w:p>
        </w:tc>
      </w:tr>
      <w:tr w:rsidR="00546FA3">
        <w:tc>
          <w:tcPr>
            <w:tcW w:w="660" w:type="dxa"/>
          </w:tcPr>
          <w:p w:rsidR="00546FA3" w:rsidRDefault="00546FA3">
            <w:pPr>
              <w:pStyle w:val="ConsPlusNormal"/>
            </w:pPr>
            <w:r>
              <w:t>3.14.</w:t>
            </w:r>
          </w:p>
        </w:tc>
        <w:tc>
          <w:tcPr>
            <w:tcW w:w="3572" w:type="dxa"/>
          </w:tcPr>
          <w:p w:rsidR="00546FA3" w:rsidRDefault="00546FA3">
            <w:pPr>
              <w:pStyle w:val="ConsPlusNormal"/>
            </w:pPr>
            <w:r>
              <w:t xml:space="preserve">Установка МАФ на территории </w:t>
            </w:r>
            <w:r>
              <w:lastRenderedPageBreak/>
              <w:t>Железнодорожного района</w:t>
            </w:r>
          </w:p>
        </w:tc>
        <w:tc>
          <w:tcPr>
            <w:tcW w:w="1247" w:type="dxa"/>
          </w:tcPr>
          <w:p w:rsidR="00546FA3" w:rsidRDefault="00546FA3">
            <w:pPr>
              <w:pStyle w:val="ConsPlusNormal"/>
            </w:pPr>
            <w:r>
              <w:lastRenderedPageBreak/>
              <w:t>2015</w:t>
            </w:r>
          </w:p>
        </w:tc>
        <w:tc>
          <w:tcPr>
            <w:tcW w:w="1474" w:type="dxa"/>
          </w:tcPr>
          <w:p w:rsidR="00546FA3" w:rsidRDefault="00546FA3">
            <w:pPr>
              <w:pStyle w:val="ConsPlusNormal"/>
            </w:pPr>
            <w:r>
              <w:t>АЖР</w:t>
            </w:r>
          </w:p>
        </w:tc>
        <w:tc>
          <w:tcPr>
            <w:tcW w:w="1587" w:type="dxa"/>
          </w:tcPr>
          <w:p w:rsidR="00546FA3" w:rsidRDefault="00546FA3">
            <w:pPr>
              <w:pStyle w:val="ConsPlusNormal"/>
            </w:pPr>
            <w:r>
              <w:t>АЖР</w:t>
            </w:r>
          </w:p>
        </w:tc>
        <w:tc>
          <w:tcPr>
            <w:tcW w:w="1360" w:type="dxa"/>
          </w:tcPr>
          <w:p w:rsidR="00546FA3" w:rsidRDefault="00546FA3">
            <w:pPr>
              <w:pStyle w:val="ConsPlusNormal"/>
            </w:pPr>
            <w:r>
              <w:t>2099,9</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2099,9</w:t>
            </w:r>
          </w:p>
        </w:tc>
      </w:tr>
      <w:tr w:rsidR="00546FA3">
        <w:tc>
          <w:tcPr>
            <w:tcW w:w="660" w:type="dxa"/>
          </w:tcPr>
          <w:p w:rsidR="00546FA3" w:rsidRDefault="00546FA3">
            <w:pPr>
              <w:pStyle w:val="ConsPlusNormal"/>
            </w:pPr>
            <w:r>
              <w:lastRenderedPageBreak/>
              <w:t>3.15.</w:t>
            </w:r>
          </w:p>
        </w:tc>
        <w:tc>
          <w:tcPr>
            <w:tcW w:w="3572" w:type="dxa"/>
          </w:tcPr>
          <w:p w:rsidR="00546FA3" w:rsidRDefault="00546FA3">
            <w:pPr>
              <w:pStyle w:val="ConsPlusNormal"/>
            </w:pPr>
            <w:r>
              <w:t>Проведение мероприятий по благоустройству территории Ленинского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АЛР</w:t>
            </w:r>
          </w:p>
        </w:tc>
        <w:tc>
          <w:tcPr>
            <w:tcW w:w="1587" w:type="dxa"/>
          </w:tcPr>
          <w:p w:rsidR="00546FA3" w:rsidRDefault="00546FA3">
            <w:pPr>
              <w:pStyle w:val="ConsPlusNormal"/>
            </w:pPr>
            <w:r>
              <w:t>АЛР</w:t>
            </w:r>
          </w:p>
        </w:tc>
        <w:tc>
          <w:tcPr>
            <w:tcW w:w="1360" w:type="dxa"/>
          </w:tcPr>
          <w:p w:rsidR="00546FA3" w:rsidRDefault="00546FA3">
            <w:pPr>
              <w:pStyle w:val="ConsPlusNormal"/>
            </w:pPr>
            <w:r>
              <w:t>13353,7</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13353,7</w:t>
            </w:r>
          </w:p>
        </w:tc>
      </w:tr>
      <w:tr w:rsidR="00546FA3">
        <w:tc>
          <w:tcPr>
            <w:tcW w:w="660" w:type="dxa"/>
          </w:tcPr>
          <w:p w:rsidR="00546FA3" w:rsidRDefault="00546FA3">
            <w:pPr>
              <w:pStyle w:val="ConsPlusNormal"/>
            </w:pPr>
            <w:r>
              <w:t>3.16.</w:t>
            </w:r>
          </w:p>
        </w:tc>
        <w:tc>
          <w:tcPr>
            <w:tcW w:w="3572" w:type="dxa"/>
          </w:tcPr>
          <w:p w:rsidR="00546FA3" w:rsidRDefault="00546FA3">
            <w:pPr>
              <w:pStyle w:val="ConsPlusNormal"/>
            </w:pPr>
            <w:r>
              <w:t>Установка МАФ на территории Ленинского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АЛР</w:t>
            </w:r>
          </w:p>
        </w:tc>
        <w:tc>
          <w:tcPr>
            <w:tcW w:w="1587" w:type="dxa"/>
          </w:tcPr>
          <w:p w:rsidR="00546FA3" w:rsidRDefault="00546FA3">
            <w:pPr>
              <w:pStyle w:val="ConsPlusNormal"/>
            </w:pPr>
            <w:r>
              <w:t>АЛР</w:t>
            </w:r>
          </w:p>
        </w:tc>
        <w:tc>
          <w:tcPr>
            <w:tcW w:w="1360" w:type="dxa"/>
          </w:tcPr>
          <w:p w:rsidR="00546FA3" w:rsidRDefault="00546FA3">
            <w:pPr>
              <w:pStyle w:val="ConsPlusNormal"/>
            </w:pPr>
            <w:r>
              <w:t>3225,9</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3225,9</w:t>
            </w:r>
          </w:p>
        </w:tc>
      </w:tr>
      <w:tr w:rsidR="00546FA3">
        <w:tc>
          <w:tcPr>
            <w:tcW w:w="660" w:type="dxa"/>
          </w:tcPr>
          <w:p w:rsidR="00546FA3" w:rsidRDefault="00546FA3">
            <w:pPr>
              <w:pStyle w:val="ConsPlusNormal"/>
            </w:pPr>
            <w:r>
              <w:t>3.17.</w:t>
            </w:r>
          </w:p>
        </w:tc>
        <w:tc>
          <w:tcPr>
            <w:tcW w:w="3572" w:type="dxa"/>
          </w:tcPr>
          <w:p w:rsidR="00546FA3" w:rsidRDefault="00546FA3">
            <w:pPr>
              <w:pStyle w:val="ConsPlusNormal"/>
            </w:pPr>
            <w:r>
              <w:t>Проведение мероприятий по благоустройству территории Кировского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АКР</w:t>
            </w:r>
          </w:p>
        </w:tc>
        <w:tc>
          <w:tcPr>
            <w:tcW w:w="1587" w:type="dxa"/>
          </w:tcPr>
          <w:p w:rsidR="00546FA3" w:rsidRDefault="00546FA3">
            <w:pPr>
              <w:pStyle w:val="ConsPlusNormal"/>
            </w:pPr>
            <w:r>
              <w:t>АКР</w:t>
            </w:r>
          </w:p>
        </w:tc>
        <w:tc>
          <w:tcPr>
            <w:tcW w:w="1360" w:type="dxa"/>
          </w:tcPr>
          <w:p w:rsidR="00546FA3" w:rsidRDefault="00546FA3">
            <w:pPr>
              <w:pStyle w:val="ConsPlusNormal"/>
            </w:pPr>
            <w:r>
              <w:t>31712,2</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31712,2</w:t>
            </w:r>
          </w:p>
        </w:tc>
      </w:tr>
      <w:tr w:rsidR="00546FA3">
        <w:tc>
          <w:tcPr>
            <w:tcW w:w="660" w:type="dxa"/>
          </w:tcPr>
          <w:p w:rsidR="00546FA3" w:rsidRDefault="00546FA3">
            <w:pPr>
              <w:pStyle w:val="ConsPlusNormal"/>
            </w:pPr>
            <w:r>
              <w:t>3.18.</w:t>
            </w:r>
          </w:p>
        </w:tc>
        <w:tc>
          <w:tcPr>
            <w:tcW w:w="3572" w:type="dxa"/>
          </w:tcPr>
          <w:p w:rsidR="00546FA3" w:rsidRDefault="00546FA3">
            <w:pPr>
              <w:pStyle w:val="ConsPlusNormal"/>
            </w:pPr>
            <w:r>
              <w:t>Установка МАФ на территории Кировского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АКР</w:t>
            </w:r>
          </w:p>
        </w:tc>
        <w:tc>
          <w:tcPr>
            <w:tcW w:w="1587" w:type="dxa"/>
          </w:tcPr>
          <w:p w:rsidR="00546FA3" w:rsidRDefault="00546FA3">
            <w:pPr>
              <w:pStyle w:val="ConsPlusNormal"/>
            </w:pPr>
            <w:r>
              <w:t>АКР</w:t>
            </w:r>
          </w:p>
        </w:tc>
        <w:tc>
          <w:tcPr>
            <w:tcW w:w="1360" w:type="dxa"/>
          </w:tcPr>
          <w:p w:rsidR="00546FA3" w:rsidRDefault="00546FA3">
            <w:pPr>
              <w:pStyle w:val="ConsPlusNormal"/>
            </w:pPr>
            <w:r>
              <w:t>4000,0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4000,0</w:t>
            </w:r>
          </w:p>
        </w:tc>
      </w:tr>
      <w:tr w:rsidR="00546FA3">
        <w:tc>
          <w:tcPr>
            <w:tcW w:w="660" w:type="dxa"/>
          </w:tcPr>
          <w:p w:rsidR="00546FA3" w:rsidRDefault="00546FA3">
            <w:pPr>
              <w:pStyle w:val="ConsPlusNormal"/>
            </w:pPr>
            <w:r>
              <w:t>3.19.</w:t>
            </w:r>
          </w:p>
        </w:tc>
        <w:tc>
          <w:tcPr>
            <w:tcW w:w="3572" w:type="dxa"/>
          </w:tcPr>
          <w:p w:rsidR="00546FA3" w:rsidRDefault="00546FA3">
            <w:pPr>
              <w:pStyle w:val="ConsPlusNormal"/>
            </w:pPr>
            <w:r>
              <w:t>Проведение мероприятий по благоустройству территории Промышленного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АПР</w:t>
            </w:r>
          </w:p>
        </w:tc>
        <w:tc>
          <w:tcPr>
            <w:tcW w:w="1587" w:type="dxa"/>
          </w:tcPr>
          <w:p w:rsidR="00546FA3" w:rsidRDefault="00546FA3">
            <w:pPr>
              <w:pStyle w:val="ConsPlusNormal"/>
            </w:pPr>
            <w:r>
              <w:t>АПР</w:t>
            </w:r>
          </w:p>
        </w:tc>
        <w:tc>
          <w:tcPr>
            <w:tcW w:w="1360" w:type="dxa"/>
          </w:tcPr>
          <w:p w:rsidR="00546FA3" w:rsidRDefault="00546FA3">
            <w:pPr>
              <w:pStyle w:val="ConsPlusNormal"/>
            </w:pPr>
            <w:r>
              <w:t>33380,2</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33380,2</w:t>
            </w:r>
          </w:p>
        </w:tc>
      </w:tr>
      <w:tr w:rsidR="00546FA3">
        <w:tc>
          <w:tcPr>
            <w:tcW w:w="660" w:type="dxa"/>
          </w:tcPr>
          <w:p w:rsidR="00546FA3" w:rsidRDefault="00546FA3">
            <w:pPr>
              <w:pStyle w:val="ConsPlusNormal"/>
            </w:pPr>
            <w:r>
              <w:t>3.20.</w:t>
            </w:r>
          </w:p>
        </w:tc>
        <w:tc>
          <w:tcPr>
            <w:tcW w:w="3572" w:type="dxa"/>
          </w:tcPr>
          <w:p w:rsidR="00546FA3" w:rsidRDefault="00546FA3">
            <w:pPr>
              <w:pStyle w:val="ConsPlusNormal"/>
            </w:pPr>
            <w:r>
              <w:t>Установка МАФ на территории Промышленного района</w:t>
            </w:r>
          </w:p>
        </w:tc>
        <w:tc>
          <w:tcPr>
            <w:tcW w:w="1247" w:type="dxa"/>
          </w:tcPr>
          <w:p w:rsidR="00546FA3" w:rsidRDefault="00546FA3">
            <w:pPr>
              <w:pStyle w:val="ConsPlusNormal"/>
            </w:pPr>
            <w:r>
              <w:t>2015</w:t>
            </w:r>
          </w:p>
        </w:tc>
        <w:tc>
          <w:tcPr>
            <w:tcW w:w="1474" w:type="dxa"/>
          </w:tcPr>
          <w:p w:rsidR="00546FA3" w:rsidRDefault="00546FA3">
            <w:pPr>
              <w:pStyle w:val="ConsPlusNormal"/>
            </w:pPr>
            <w:r>
              <w:t>АПР</w:t>
            </w:r>
          </w:p>
        </w:tc>
        <w:tc>
          <w:tcPr>
            <w:tcW w:w="1587" w:type="dxa"/>
          </w:tcPr>
          <w:p w:rsidR="00546FA3" w:rsidRDefault="00546FA3">
            <w:pPr>
              <w:pStyle w:val="ConsPlusNormal"/>
            </w:pPr>
            <w:r>
              <w:t>АПР</w:t>
            </w:r>
          </w:p>
        </w:tc>
        <w:tc>
          <w:tcPr>
            <w:tcW w:w="1360" w:type="dxa"/>
          </w:tcPr>
          <w:p w:rsidR="00546FA3" w:rsidRDefault="00546FA3">
            <w:pPr>
              <w:pStyle w:val="ConsPlusNormal"/>
            </w:pPr>
            <w:r>
              <w:t>767,5</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767,5</w:t>
            </w:r>
          </w:p>
        </w:tc>
      </w:tr>
      <w:tr w:rsidR="00546FA3">
        <w:tc>
          <w:tcPr>
            <w:tcW w:w="660" w:type="dxa"/>
          </w:tcPr>
          <w:p w:rsidR="00546FA3" w:rsidRDefault="00546FA3">
            <w:pPr>
              <w:pStyle w:val="ConsPlusNormal"/>
            </w:pPr>
            <w:r>
              <w:t>3.21.</w:t>
            </w:r>
          </w:p>
        </w:tc>
        <w:tc>
          <w:tcPr>
            <w:tcW w:w="3572" w:type="dxa"/>
          </w:tcPr>
          <w:p w:rsidR="00546FA3" w:rsidRDefault="00546FA3">
            <w:pPr>
              <w:pStyle w:val="ConsPlusNormal"/>
            </w:pPr>
            <w:r>
              <w:t>Снос самовольно возведенных построек по решению суда</w:t>
            </w:r>
          </w:p>
        </w:tc>
        <w:tc>
          <w:tcPr>
            <w:tcW w:w="1247" w:type="dxa"/>
          </w:tcPr>
          <w:p w:rsidR="00546FA3" w:rsidRDefault="00546FA3">
            <w:pPr>
              <w:pStyle w:val="ConsPlusNormal"/>
            </w:pPr>
            <w:r>
              <w:t>2016 - 2019</w:t>
            </w:r>
          </w:p>
        </w:tc>
        <w:tc>
          <w:tcPr>
            <w:tcW w:w="1474" w:type="dxa"/>
          </w:tcPr>
          <w:p w:rsidR="00546FA3" w:rsidRDefault="00546FA3">
            <w:pPr>
              <w:pStyle w:val="ConsPlusNormal"/>
            </w:pPr>
            <w:r>
              <w:t>ДГС</w:t>
            </w:r>
          </w:p>
        </w:tc>
        <w:tc>
          <w:tcPr>
            <w:tcW w:w="1587" w:type="dxa"/>
          </w:tcPr>
          <w:p w:rsidR="00546FA3" w:rsidRDefault="00546FA3">
            <w:pPr>
              <w:pStyle w:val="ConsPlusNormal"/>
            </w:pPr>
            <w:r>
              <w:t>ДГС</w:t>
            </w:r>
          </w:p>
        </w:tc>
        <w:tc>
          <w:tcPr>
            <w:tcW w:w="1360" w:type="dxa"/>
          </w:tcPr>
          <w:p w:rsidR="00546FA3" w:rsidRDefault="00546FA3">
            <w:pPr>
              <w:pStyle w:val="ConsPlusNormal"/>
            </w:pPr>
          </w:p>
        </w:tc>
        <w:tc>
          <w:tcPr>
            <w:tcW w:w="1360" w:type="dxa"/>
          </w:tcPr>
          <w:p w:rsidR="00546FA3" w:rsidRDefault="00546FA3">
            <w:pPr>
              <w:pStyle w:val="ConsPlusNormal"/>
            </w:pPr>
            <w:r>
              <w:t>2500,0</w:t>
            </w:r>
          </w:p>
        </w:tc>
        <w:tc>
          <w:tcPr>
            <w:tcW w:w="1360" w:type="dxa"/>
          </w:tcPr>
          <w:p w:rsidR="00546FA3" w:rsidRDefault="00546FA3">
            <w:pPr>
              <w:pStyle w:val="ConsPlusNormal"/>
            </w:pPr>
            <w:r>
              <w:t>1863,3</w:t>
            </w:r>
          </w:p>
        </w:tc>
        <w:tc>
          <w:tcPr>
            <w:tcW w:w="1360" w:type="dxa"/>
          </w:tcPr>
          <w:p w:rsidR="00546FA3" w:rsidRDefault="00546FA3">
            <w:pPr>
              <w:pStyle w:val="ConsPlusNormal"/>
            </w:pPr>
            <w:r>
              <w:t>766,0</w:t>
            </w:r>
          </w:p>
        </w:tc>
        <w:tc>
          <w:tcPr>
            <w:tcW w:w="1360" w:type="dxa"/>
          </w:tcPr>
          <w:p w:rsidR="00546FA3" w:rsidRDefault="00546FA3">
            <w:pPr>
              <w:pStyle w:val="ConsPlusNormal"/>
            </w:pPr>
            <w:r>
              <w:t>3896,3</w:t>
            </w:r>
          </w:p>
        </w:tc>
        <w:tc>
          <w:tcPr>
            <w:tcW w:w="1361" w:type="dxa"/>
          </w:tcPr>
          <w:p w:rsidR="00546FA3" w:rsidRDefault="00546FA3">
            <w:pPr>
              <w:pStyle w:val="ConsPlusNormal"/>
            </w:pPr>
            <w:r>
              <w:t>9025,6</w:t>
            </w:r>
          </w:p>
        </w:tc>
      </w:tr>
      <w:tr w:rsidR="00546FA3">
        <w:tc>
          <w:tcPr>
            <w:tcW w:w="660" w:type="dxa"/>
          </w:tcPr>
          <w:p w:rsidR="00546FA3" w:rsidRDefault="00546FA3">
            <w:pPr>
              <w:pStyle w:val="ConsPlusNormal"/>
            </w:pPr>
            <w:r>
              <w:t>3.22.</w:t>
            </w:r>
          </w:p>
        </w:tc>
        <w:tc>
          <w:tcPr>
            <w:tcW w:w="3572" w:type="dxa"/>
          </w:tcPr>
          <w:p w:rsidR="00546FA3" w:rsidRDefault="00546FA3">
            <w:pPr>
              <w:pStyle w:val="ConsPlusNormal"/>
            </w:pPr>
            <w:r>
              <w:t>Снос самовольно возведенных построек в административном порядке на основании решения органа местного самоуправления</w:t>
            </w:r>
          </w:p>
        </w:tc>
        <w:tc>
          <w:tcPr>
            <w:tcW w:w="1247" w:type="dxa"/>
          </w:tcPr>
          <w:p w:rsidR="00546FA3" w:rsidRDefault="00546FA3">
            <w:pPr>
              <w:pStyle w:val="ConsPlusNormal"/>
            </w:pPr>
            <w:r>
              <w:t>2017 - 2019</w:t>
            </w:r>
          </w:p>
        </w:tc>
        <w:tc>
          <w:tcPr>
            <w:tcW w:w="1474" w:type="dxa"/>
          </w:tcPr>
          <w:p w:rsidR="00546FA3" w:rsidRDefault="00546FA3">
            <w:pPr>
              <w:pStyle w:val="ConsPlusNormal"/>
            </w:pPr>
            <w:r>
              <w:t>ДГС</w:t>
            </w:r>
          </w:p>
        </w:tc>
        <w:tc>
          <w:tcPr>
            <w:tcW w:w="1587" w:type="dxa"/>
          </w:tcPr>
          <w:p w:rsidR="00546FA3" w:rsidRDefault="00546FA3">
            <w:pPr>
              <w:pStyle w:val="ConsPlusNormal"/>
            </w:pPr>
            <w:r>
              <w:t>ДГС</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2000,0</w:t>
            </w:r>
          </w:p>
        </w:tc>
        <w:tc>
          <w:tcPr>
            <w:tcW w:w="1360" w:type="dxa"/>
          </w:tcPr>
          <w:p w:rsidR="00546FA3" w:rsidRDefault="00546FA3">
            <w:pPr>
              <w:pStyle w:val="ConsPlusNormal"/>
            </w:pPr>
            <w:r>
              <w:t>3453,5</w:t>
            </w:r>
          </w:p>
        </w:tc>
        <w:tc>
          <w:tcPr>
            <w:tcW w:w="1360" w:type="dxa"/>
          </w:tcPr>
          <w:p w:rsidR="00546FA3" w:rsidRDefault="00546FA3">
            <w:pPr>
              <w:pStyle w:val="ConsPlusNormal"/>
            </w:pPr>
            <w:r>
              <w:t>8078,2</w:t>
            </w:r>
          </w:p>
        </w:tc>
        <w:tc>
          <w:tcPr>
            <w:tcW w:w="1361" w:type="dxa"/>
          </w:tcPr>
          <w:p w:rsidR="00546FA3" w:rsidRDefault="00546FA3">
            <w:pPr>
              <w:pStyle w:val="ConsPlusNormal"/>
            </w:pPr>
            <w:r>
              <w:t>13531,7</w:t>
            </w:r>
          </w:p>
        </w:tc>
      </w:tr>
      <w:tr w:rsidR="00546FA3">
        <w:tc>
          <w:tcPr>
            <w:tcW w:w="660" w:type="dxa"/>
          </w:tcPr>
          <w:p w:rsidR="00546FA3" w:rsidRDefault="00546FA3">
            <w:pPr>
              <w:pStyle w:val="ConsPlusNormal"/>
            </w:pPr>
            <w:r>
              <w:t>3.23.</w:t>
            </w:r>
          </w:p>
        </w:tc>
        <w:tc>
          <w:tcPr>
            <w:tcW w:w="3572" w:type="dxa"/>
          </w:tcPr>
          <w:p w:rsidR="00546FA3" w:rsidRDefault="00546FA3">
            <w:pPr>
              <w:pStyle w:val="ConsPlusNormal"/>
            </w:pPr>
            <w:r>
              <w:t>Ремонт стел (указателей), установленных на въездах в городской округ</w:t>
            </w:r>
          </w:p>
        </w:tc>
        <w:tc>
          <w:tcPr>
            <w:tcW w:w="1247" w:type="dxa"/>
          </w:tcPr>
          <w:p w:rsidR="00546FA3" w:rsidRDefault="00546FA3">
            <w:pPr>
              <w:pStyle w:val="ConsPlusNormal"/>
            </w:pPr>
            <w:r>
              <w:t>2017</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12372,7</w:t>
            </w: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12372,7</w:t>
            </w:r>
          </w:p>
        </w:tc>
      </w:tr>
      <w:tr w:rsidR="00546FA3">
        <w:tc>
          <w:tcPr>
            <w:tcW w:w="660" w:type="dxa"/>
          </w:tcPr>
          <w:p w:rsidR="00546FA3" w:rsidRDefault="00546FA3">
            <w:pPr>
              <w:pStyle w:val="ConsPlusNormal"/>
            </w:pPr>
            <w:r>
              <w:t>3.24.</w:t>
            </w:r>
          </w:p>
        </w:tc>
        <w:tc>
          <w:tcPr>
            <w:tcW w:w="3572" w:type="dxa"/>
          </w:tcPr>
          <w:p w:rsidR="00546FA3" w:rsidRDefault="00546FA3">
            <w:pPr>
              <w:pStyle w:val="ConsPlusNormal"/>
            </w:pPr>
            <w:r>
              <w:t xml:space="preserve">Организация уличного освещения </w:t>
            </w:r>
            <w:r>
              <w:lastRenderedPageBreak/>
              <w:t>на территории городского округа Самара</w:t>
            </w:r>
          </w:p>
        </w:tc>
        <w:tc>
          <w:tcPr>
            <w:tcW w:w="1247" w:type="dxa"/>
          </w:tcPr>
          <w:p w:rsidR="00546FA3" w:rsidRDefault="00546FA3">
            <w:pPr>
              <w:pStyle w:val="ConsPlusNormal"/>
            </w:pPr>
            <w:r>
              <w:lastRenderedPageBreak/>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320465,7</w:t>
            </w:r>
          </w:p>
        </w:tc>
        <w:tc>
          <w:tcPr>
            <w:tcW w:w="1360" w:type="dxa"/>
          </w:tcPr>
          <w:p w:rsidR="00546FA3" w:rsidRDefault="00546FA3">
            <w:pPr>
              <w:pStyle w:val="ConsPlusNormal"/>
            </w:pPr>
            <w:r>
              <w:t>385150,2</w:t>
            </w:r>
          </w:p>
        </w:tc>
        <w:tc>
          <w:tcPr>
            <w:tcW w:w="1361" w:type="dxa"/>
          </w:tcPr>
          <w:p w:rsidR="00546FA3" w:rsidRDefault="00546FA3">
            <w:pPr>
              <w:pStyle w:val="ConsPlusNormal"/>
            </w:pPr>
            <w:r>
              <w:t>661666,2</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43949,7</w:t>
            </w:r>
          </w:p>
        </w:tc>
        <w:tc>
          <w:tcPr>
            <w:tcW w:w="1361" w:type="dxa"/>
          </w:tcPr>
          <w:p w:rsidR="00546FA3" w:rsidRDefault="00546FA3">
            <w:pPr>
              <w:pStyle w:val="ConsPlusNormal"/>
            </w:pPr>
          </w:p>
        </w:tc>
      </w:tr>
      <w:tr w:rsidR="00546FA3">
        <w:tc>
          <w:tcPr>
            <w:tcW w:w="660" w:type="dxa"/>
          </w:tcPr>
          <w:p w:rsidR="00546FA3" w:rsidRDefault="00546FA3">
            <w:pPr>
              <w:pStyle w:val="ConsPlusNormal"/>
            </w:pPr>
            <w:r>
              <w:t>3.25.</w:t>
            </w:r>
          </w:p>
        </w:tc>
        <w:tc>
          <w:tcPr>
            <w:tcW w:w="3572" w:type="dxa"/>
          </w:tcPr>
          <w:p w:rsidR="00546FA3" w:rsidRDefault="00546FA3">
            <w:pPr>
              <w:pStyle w:val="ConsPlusNormal"/>
            </w:pPr>
            <w:r>
              <w:t>Ремонт и содержание зеленых насаждений на озелененных территориях общего пользования городского округа Самара</w:t>
            </w:r>
          </w:p>
        </w:tc>
        <w:tc>
          <w:tcPr>
            <w:tcW w:w="1247" w:type="dxa"/>
          </w:tcPr>
          <w:p w:rsidR="00546FA3" w:rsidRDefault="00546FA3">
            <w:pPr>
              <w:pStyle w:val="ConsPlusNormal"/>
            </w:pPr>
            <w:r>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150000,1</w:t>
            </w:r>
          </w:p>
        </w:tc>
        <w:tc>
          <w:tcPr>
            <w:tcW w:w="1360" w:type="dxa"/>
          </w:tcPr>
          <w:p w:rsidR="00546FA3" w:rsidRDefault="00546FA3">
            <w:pPr>
              <w:pStyle w:val="ConsPlusNormal"/>
            </w:pPr>
            <w:r>
              <w:t>148883,7</w:t>
            </w:r>
          </w:p>
        </w:tc>
        <w:tc>
          <w:tcPr>
            <w:tcW w:w="1361" w:type="dxa"/>
          </w:tcPr>
          <w:p w:rsidR="00546FA3" w:rsidRDefault="00546FA3">
            <w:pPr>
              <w:pStyle w:val="ConsPlusNormal"/>
            </w:pPr>
            <w:r>
              <w:t>298533,2</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350,6</w:t>
            </w:r>
          </w:p>
        </w:tc>
        <w:tc>
          <w:tcPr>
            <w:tcW w:w="1361" w:type="dxa"/>
          </w:tcPr>
          <w:p w:rsidR="00546FA3" w:rsidRDefault="00546FA3">
            <w:pPr>
              <w:pStyle w:val="ConsPlusNormal"/>
            </w:pPr>
          </w:p>
        </w:tc>
      </w:tr>
      <w:tr w:rsidR="00546FA3">
        <w:tc>
          <w:tcPr>
            <w:tcW w:w="660" w:type="dxa"/>
          </w:tcPr>
          <w:p w:rsidR="00546FA3" w:rsidRDefault="00546FA3">
            <w:pPr>
              <w:pStyle w:val="ConsPlusNormal"/>
            </w:pPr>
            <w:r>
              <w:t>3.26.</w:t>
            </w:r>
          </w:p>
        </w:tc>
        <w:tc>
          <w:tcPr>
            <w:tcW w:w="3572" w:type="dxa"/>
          </w:tcPr>
          <w:p w:rsidR="00546FA3" w:rsidRDefault="00546FA3">
            <w:pPr>
              <w:pStyle w:val="ConsPlusNormal"/>
            </w:pPr>
            <w:r>
              <w:t>Ремонт и содержание элементов благоустройства набережной реки Волги</w:t>
            </w:r>
          </w:p>
        </w:tc>
        <w:tc>
          <w:tcPr>
            <w:tcW w:w="1247" w:type="dxa"/>
          </w:tcPr>
          <w:p w:rsidR="00546FA3" w:rsidRDefault="00546FA3">
            <w:pPr>
              <w:pStyle w:val="ConsPlusNormal"/>
            </w:pPr>
            <w:r>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45166,7</w:t>
            </w:r>
          </w:p>
        </w:tc>
        <w:tc>
          <w:tcPr>
            <w:tcW w:w="1360" w:type="dxa"/>
          </w:tcPr>
          <w:p w:rsidR="00546FA3" w:rsidRDefault="00546FA3">
            <w:pPr>
              <w:pStyle w:val="ConsPlusNormal"/>
            </w:pPr>
            <w:r>
              <w:t>40720,0</w:t>
            </w:r>
          </w:p>
        </w:tc>
        <w:tc>
          <w:tcPr>
            <w:tcW w:w="1361" w:type="dxa"/>
          </w:tcPr>
          <w:p w:rsidR="00546FA3" w:rsidRDefault="00546FA3">
            <w:pPr>
              <w:pStyle w:val="ConsPlusNormal"/>
            </w:pPr>
            <w:r>
              <w:t>79886,7</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6000,0</w:t>
            </w:r>
          </w:p>
        </w:tc>
        <w:tc>
          <w:tcPr>
            <w:tcW w:w="1361" w:type="dxa"/>
          </w:tcPr>
          <w:p w:rsidR="00546FA3" w:rsidRDefault="00546FA3">
            <w:pPr>
              <w:pStyle w:val="ConsPlusNormal"/>
            </w:pPr>
          </w:p>
        </w:tc>
      </w:tr>
      <w:tr w:rsidR="00546FA3">
        <w:tc>
          <w:tcPr>
            <w:tcW w:w="660" w:type="dxa"/>
          </w:tcPr>
          <w:p w:rsidR="00546FA3" w:rsidRDefault="00546FA3">
            <w:pPr>
              <w:pStyle w:val="ConsPlusNormal"/>
            </w:pPr>
            <w:r>
              <w:t>3.27.</w:t>
            </w:r>
          </w:p>
        </w:tc>
        <w:tc>
          <w:tcPr>
            <w:tcW w:w="3572" w:type="dxa"/>
          </w:tcPr>
          <w:p w:rsidR="00546FA3" w:rsidRDefault="00546FA3">
            <w:pPr>
              <w:pStyle w:val="ConsPlusNormal"/>
            </w:pPr>
            <w:r>
              <w:t>Содержание, ремонт фонтанов и поливочного водопровода</w:t>
            </w:r>
          </w:p>
        </w:tc>
        <w:tc>
          <w:tcPr>
            <w:tcW w:w="1247" w:type="dxa"/>
          </w:tcPr>
          <w:p w:rsidR="00546FA3" w:rsidRDefault="00546FA3">
            <w:pPr>
              <w:pStyle w:val="ConsPlusNormal"/>
            </w:pPr>
            <w:r>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29292,9</w:t>
            </w:r>
          </w:p>
        </w:tc>
        <w:tc>
          <w:tcPr>
            <w:tcW w:w="1360" w:type="dxa"/>
          </w:tcPr>
          <w:p w:rsidR="00546FA3" w:rsidRDefault="00546FA3">
            <w:pPr>
              <w:pStyle w:val="ConsPlusNormal"/>
            </w:pPr>
            <w:r>
              <w:t>67000,0</w:t>
            </w:r>
          </w:p>
        </w:tc>
        <w:tc>
          <w:tcPr>
            <w:tcW w:w="1361" w:type="dxa"/>
          </w:tcPr>
          <w:p w:rsidR="00546FA3" w:rsidRDefault="00546FA3">
            <w:pPr>
              <w:pStyle w:val="ConsPlusNormal"/>
            </w:pPr>
            <w:r>
              <w:t>95780,5</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512,4</w:t>
            </w:r>
          </w:p>
        </w:tc>
        <w:tc>
          <w:tcPr>
            <w:tcW w:w="1361" w:type="dxa"/>
          </w:tcPr>
          <w:p w:rsidR="00546FA3" w:rsidRDefault="00546FA3">
            <w:pPr>
              <w:pStyle w:val="ConsPlusNormal"/>
            </w:pPr>
          </w:p>
        </w:tc>
      </w:tr>
      <w:tr w:rsidR="00546FA3">
        <w:tc>
          <w:tcPr>
            <w:tcW w:w="660" w:type="dxa"/>
          </w:tcPr>
          <w:p w:rsidR="00546FA3" w:rsidRDefault="00546FA3">
            <w:pPr>
              <w:pStyle w:val="ConsPlusNormal"/>
            </w:pPr>
            <w:r>
              <w:t>3.28.</w:t>
            </w:r>
          </w:p>
        </w:tc>
        <w:tc>
          <w:tcPr>
            <w:tcW w:w="3572" w:type="dxa"/>
          </w:tcPr>
          <w:p w:rsidR="00546FA3" w:rsidRDefault="00546FA3">
            <w:pPr>
              <w:pStyle w:val="ConsPlusNormal"/>
            </w:pPr>
            <w:r>
              <w:t>Ремонт скверов, бульваров</w:t>
            </w:r>
          </w:p>
        </w:tc>
        <w:tc>
          <w:tcPr>
            <w:tcW w:w="1247" w:type="dxa"/>
          </w:tcPr>
          <w:p w:rsidR="00546FA3" w:rsidRDefault="00546FA3">
            <w:pPr>
              <w:pStyle w:val="ConsPlusNormal"/>
            </w:pPr>
            <w:r>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27727,1</w:t>
            </w:r>
          </w:p>
        </w:tc>
        <w:tc>
          <w:tcPr>
            <w:tcW w:w="1360" w:type="dxa"/>
          </w:tcPr>
          <w:p w:rsidR="00546FA3" w:rsidRDefault="00546FA3">
            <w:pPr>
              <w:pStyle w:val="ConsPlusNormal"/>
            </w:pPr>
            <w:r>
              <w:t>115,9</w:t>
            </w:r>
          </w:p>
        </w:tc>
        <w:tc>
          <w:tcPr>
            <w:tcW w:w="1361" w:type="dxa"/>
          </w:tcPr>
          <w:p w:rsidR="00546FA3" w:rsidRDefault="00546FA3">
            <w:pPr>
              <w:pStyle w:val="ConsPlusNormal"/>
            </w:pPr>
            <w:r>
              <w:t>27843,0</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6600,0</w:t>
            </w:r>
          </w:p>
        </w:tc>
        <w:tc>
          <w:tcPr>
            <w:tcW w:w="1360" w:type="dxa"/>
          </w:tcPr>
          <w:p w:rsidR="00546FA3" w:rsidRDefault="00546FA3">
            <w:pPr>
              <w:pStyle w:val="ConsPlusNormal"/>
            </w:pPr>
          </w:p>
        </w:tc>
        <w:tc>
          <w:tcPr>
            <w:tcW w:w="1361" w:type="dxa"/>
          </w:tcPr>
          <w:p w:rsidR="00546FA3" w:rsidRDefault="00546FA3">
            <w:pPr>
              <w:pStyle w:val="ConsPlusNormal"/>
            </w:pPr>
            <w:r>
              <w:t>6600,0</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21127,1</w:t>
            </w:r>
          </w:p>
        </w:tc>
        <w:tc>
          <w:tcPr>
            <w:tcW w:w="1360" w:type="dxa"/>
          </w:tcPr>
          <w:p w:rsidR="00546FA3" w:rsidRDefault="00546FA3">
            <w:pPr>
              <w:pStyle w:val="ConsPlusNormal"/>
            </w:pPr>
            <w:r>
              <w:t>115,9</w:t>
            </w:r>
          </w:p>
        </w:tc>
        <w:tc>
          <w:tcPr>
            <w:tcW w:w="1361" w:type="dxa"/>
          </w:tcPr>
          <w:p w:rsidR="00546FA3" w:rsidRDefault="00546FA3">
            <w:pPr>
              <w:pStyle w:val="ConsPlusNormal"/>
            </w:pPr>
            <w:r>
              <w:t>21243,0</w:t>
            </w:r>
          </w:p>
        </w:tc>
      </w:tr>
      <w:tr w:rsidR="00546FA3">
        <w:tc>
          <w:tcPr>
            <w:tcW w:w="660" w:type="dxa"/>
          </w:tcPr>
          <w:p w:rsidR="00546FA3" w:rsidRDefault="00546FA3">
            <w:pPr>
              <w:pStyle w:val="ConsPlusNormal"/>
            </w:pPr>
            <w:r>
              <w:t>3.29.</w:t>
            </w:r>
          </w:p>
        </w:tc>
        <w:tc>
          <w:tcPr>
            <w:tcW w:w="3572" w:type="dxa"/>
          </w:tcPr>
          <w:p w:rsidR="00546FA3" w:rsidRDefault="00546FA3">
            <w:pPr>
              <w:pStyle w:val="ConsPlusNormal"/>
            </w:pPr>
            <w:r>
              <w:t xml:space="preserve">Проведение восстановительного </w:t>
            </w:r>
            <w:r>
              <w:lastRenderedPageBreak/>
              <w:t>озеленения</w:t>
            </w:r>
          </w:p>
        </w:tc>
        <w:tc>
          <w:tcPr>
            <w:tcW w:w="1247" w:type="dxa"/>
          </w:tcPr>
          <w:p w:rsidR="00546FA3" w:rsidRDefault="00546FA3">
            <w:pPr>
              <w:pStyle w:val="ConsPlusNormal"/>
            </w:pPr>
            <w:r>
              <w:lastRenderedPageBreak/>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3323,7</w:t>
            </w:r>
          </w:p>
        </w:tc>
        <w:tc>
          <w:tcPr>
            <w:tcW w:w="1360" w:type="dxa"/>
          </w:tcPr>
          <w:p w:rsidR="00546FA3" w:rsidRDefault="00546FA3">
            <w:pPr>
              <w:pStyle w:val="ConsPlusNormal"/>
            </w:pPr>
            <w:r>
              <w:t>2850,1</w:t>
            </w:r>
          </w:p>
        </w:tc>
        <w:tc>
          <w:tcPr>
            <w:tcW w:w="1361" w:type="dxa"/>
          </w:tcPr>
          <w:p w:rsidR="00546FA3" w:rsidRDefault="00546FA3">
            <w:pPr>
              <w:pStyle w:val="ConsPlusNormal"/>
            </w:pPr>
            <w:r>
              <w:t>6173,8</w:t>
            </w:r>
          </w:p>
        </w:tc>
      </w:tr>
      <w:tr w:rsidR="00546FA3">
        <w:tc>
          <w:tcPr>
            <w:tcW w:w="660" w:type="dxa"/>
          </w:tcPr>
          <w:p w:rsidR="00546FA3" w:rsidRDefault="00546FA3">
            <w:pPr>
              <w:pStyle w:val="ConsPlusNormal"/>
            </w:pPr>
            <w:r>
              <w:lastRenderedPageBreak/>
              <w:t>3.30.</w:t>
            </w:r>
          </w:p>
        </w:tc>
        <w:tc>
          <w:tcPr>
            <w:tcW w:w="3572" w:type="dxa"/>
          </w:tcPr>
          <w:p w:rsidR="00546FA3" w:rsidRDefault="00546FA3">
            <w:pPr>
              <w:pStyle w:val="ConsPlusNormal"/>
            </w:pPr>
            <w:r>
              <w:t>Ремонт парков</w:t>
            </w:r>
          </w:p>
        </w:tc>
        <w:tc>
          <w:tcPr>
            <w:tcW w:w="1247" w:type="dxa"/>
          </w:tcPr>
          <w:p w:rsidR="00546FA3" w:rsidRDefault="00546FA3">
            <w:pPr>
              <w:pStyle w:val="ConsPlusNormal"/>
            </w:pPr>
            <w:r>
              <w:t>2018</w:t>
            </w:r>
          </w:p>
        </w:tc>
        <w:tc>
          <w:tcPr>
            <w:tcW w:w="1474" w:type="dxa"/>
          </w:tcPr>
          <w:p w:rsidR="00546FA3" w:rsidRDefault="00546FA3">
            <w:pPr>
              <w:pStyle w:val="ConsPlusNormal"/>
            </w:pPr>
            <w:r>
              <w:t>ДФКиС</w:t>
            </w:r>
          </w:p>
        </w:tc>
        <w:tc>
          <w:tcPr>
            <w:tcW w:w="1587" w:type="dxa"/>
          </w:tcPr>
          <w:p w:rsidR="00546FA3" w:rsidRDefault="00546FA3">
            <w:pPr>
              <w:pStyle w:val="ConsPlusNormal"/>
            </w:pPr>
            <w:r>
              <w:t>ДФКиС</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7263,3</w:t>
            </w:r>
          </w:p>
        </w:tc>
        <w:tc>
          <w:tcPr>
            <w:tcW w:w="1360" w:type="dxa"/>
          </w:tcPr>
          <w:p w:rsidR="00546FA3" w:rsidRDefault="00546FA3">
            <w:pPr>
              <w:pStyle w:val="ConsPlusNormal"/>
            </w:pPr>
          </w:p>
        </w:tc>
        <w:tc>
          <w:tcPr>
            <w:tcW w:w="1361" w:type="dxa"/>
          </w:tcPr>
          <w:p w:rsidR="00546FA3" w:rsidRDefault="00546FA3">
            <w:pPr>
              <w:pStyle w:val="ConsPlusNormal"/>
            </w:pPr>
            <w:r>
              <w:t>7263,3</w:t>
            </w:r>
          </w:p>
        </w:tc>
      </w:tr>
      <w:tr w:rsidR="00546FA3">
        <w:tc>
          <w:tcPr>
            <w:tcW w:w="660" w:type="dxa"/>
          </w:tcPr>
          <w:p w:rsidR="00546FA3" w:rsidRDefault="00546FA3">
            <w:pPr>
              <w:pStyle w:val="ConsPlusNormal"/>
            </w:pPr>
            <w:r>
              <w:t>3.31.</w:t>
            </w:r>
          </w:p>
        </w:tc>
        <w:tc>
          <w:tcPr>
            <w:tcW w:w="3572" w:type="dxa"/>
          </w:tcPr>
          <w:p w:rsidR="00546FA3" w:rsidRDefault="00546FA3">
            <w:pPr>
              <w:pStyle w:val="ConsPlusNormal"/>
            </w:pPr>
            <w:r>
              <w:t>Восстановление сетей наружного освещения жилых территорий</w:t>
            </w:r>
          </w:p>
        </w:tc>
        <w:tc>
          <w:tcPr>
            <w:tcW w:w="1247" w:type="dxa"/>
          </w:tcPr>
          <w:p w:rsidR="00546FA3" w:rsidRDefault="00546FA3">
            <w:pPr>
              <w:pStyle w:val="ConsPlusNormal"/>
            </w:pPr>
            <w:r>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5200,0</w:t>
            </w:r>
          </w:p>
        </w:tc>
        <w:tc>
          <w:tcPr>
            <w:tcW w:w="1360" w:type="dxa"/>
          </w:tcPr>
          <w:p w:rsidR="00546FA3" w:rsidRDefault="00546FA3">
            <w:pPr>
              <w:pStyle w:val="ConsPlusNormal"/>
            </w:pPr>
            <w:r>
              <w:t>9000,0</w:t>
            </w:r>
          </w:p>
        </w:tc>
        <w:tc>
          <w:tcPr>
            <w:tcW w:w="1361" w:type="dxa"/>
          </w:tcPr>
          <w:p w:rsidR="00546FA3" w:rsidRDefault="00546FA3">
            <w:pPr>
              <w:pStyle w:val="ConsPlusNormal"/>
            </w:pPr>
            <w:r>
              <w:t>14200,0</w:t>
            </w:r>
          </w:p>
        </w:tc>
      </w:tr>
      <w:tr w:rsidR="00546FA3">
        <w:tc>
          <w:tcPr>
            <w:tcW w:w="660" w:type="dxa"/>
          </w:tcPr>
          <w:p w:rsidR="00546FA3" w:rsidRDefault="00546FA3">
            <w:pPr>
              <w:pStyle w:val="ConsPlusNormal"/>
            </w:pPr>
            <w:r>
              <w:t>3.32.</w:t>
            </w:r>
          </w:p>
        </w:tc>
        <w:tc>
          <w:tcPr>
            <w:tcW w:w="3572" w:type="dxa"/>
          </w:tcPr>
          <w:p w:rsidR="00546FA3" w:rsidRDefault="00546FA3">
            <w:pPr>
              <w:pStyle w:val="ConsPlusNormal"/>
            </w:pPr>
            <w:r>
              <w:t>Восстановление сетей наружного освещения магистралей и улиц</w:t>
            </w:r>
          </w:p>
        </w:tc>
        <w:tc>
          <w:tcPr>
            <w:tcW w:w="1247" w:type="dxa"/>
          </w:tcPr>
          <w:p w:rsidR="00546FA3" w:rsidRDefault="00546FA3">
            <w:pPr>
              <w:pStyle w:val="ConsPlusNormal"/>
            </w:pPr>
            <w:r>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3800,0</w:t>
            </w:r>
          </w:p>
        </w:tc>
        <w:tc>
          <w:tcPr>
            <w:tcW w:w="1360" w:type="dxa"/>
          </w:tcPr>
          <w:p w:rsidR="00546FA3" w:rsidRDefault="00546FA3">
            <w:pPr>
              <w:pStyle w:val="ConsPlusNormal"/>
            </w:pPr>
            <w:r>
              <w:t>9000,0</w:t>
            </w:r>
          </w:p>
        </w:tc>
        <w:tc>
          <w:tcPr>
            <w:tcW w:w="1361" w:type="dxa"/>
          </w:tcPr>
          <w:p w:rsidR="00546FA3" w:rsidRDefault="00546FA3">
            <w:pPr>
              <w:pStyle w:val="ConsPlusNormal"/>
            </w:pPr>
            <w:r>
              <w:t>12800,0</w:t>
            </w:r>
          </w:p>
        </w:tc>
      </w:tr>
      <w:tr w:rsidR="00546FA3">
        <w:tc>
          <w:tcPr>
            <w:tcW w:w="660" w:type="dxa"/>
          </w:tcPr>
          <w:p w:rsidR="00546FA3" w:rsidRDefault="00546FA3">
            <w:pPr>
              <w:pStyle w:val="ConsPlusNormal"/>
            </w:pPr>
            <w:r>
              <w:t>3.33.</w:t>
            </w:r>
          </w:p>
        </w:tc>
        <w:tc>
          <w:tcPr>
            <w:tcW w:w="3572" w:type="dxa"/>
          </w:tcPr>
          <w:p w:rsidR="00546FA3" w:rsidRDefault="00546FA3">
            <w:pPr>
              <w:pStyle w:val="ConsPlusNormal"/>
            </w:pPr>
            <w:r>
              <w:t>Ремонт контейнерных площадок</w:t>
            </w:r>
          </w:p>
        </w:tc>
        <w:tc>
          <w:tcPr>
            <w:tcW w:w="1247" w:type="dxa"/>
          </w:tcPr>
          <w:p w:rsidR="00546FA3" w:rsidRDefault="00546FA3">
            <w:pPr>
              <w:pStyle w:val="ConsPlusNormal"/>
            </w:pPr>
            <w:r>
              <w:t>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42105,3</w:t>
            </w:r>
          </w:p>
        </w:tc>
        <w:tc>
          <w:tcPr>
            <w:tcW w:w="1361" w:type="dxa"/>
          </w:tcPr>
          <w:p w:rsidR="00546FA3" w:rsidRDefault="00546FA3">
            <w:pPr>
              <w:pStyle w:val="ConsPlusNormal"/>
            </w:pPr>
            <w:r>
              <w:t>42105,3</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2105,3</w:t>
            </w:r>
          </w:p>
        </w:tc>
        <w:tc>
          <w:tcPr>
            <w:tcW w:w="1361" w:type="dxa"/>
          </w:tcPr>
          <w:p w:rsidR="00546FA3" w:rsidRDefault="00546FA3">
            <w:pPr>
              <w:pStyle w:val="ConsPlusNormal"/>
            </w:pPr>
            <w:r>
              <w:t>2105,3</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40000,0</w:t>
            </w:r>
          </w:p>
        </w:tc>
        <w:tc>
          <w:tcPr>
            <w:tcW w:w="1361" w:type="dxa"/>
          </w:tcPr>
          <w:p w:rsidR="00546FA3" w:rsidRDefault="00546FA3">
            <w:pPr>
              <w:pStyle w:val="ConsPlusNormal"/>
            </w:pPr>
            <w:r>
              <w:t>40000,0</w:t>
            </w:r>
          </w:p>
        </w:tc>
      </w:tr>
      <w:tr w:rsidR="00546FA3">
        <w:tc>
          <w:tcPr>
            <w:tcW w:w="660" w:type="dxa"/>
          </w:tcPr>
          <w:p w:rsidR="00546FA3" w:rsidRDefault="00546FA3">
            <w:pPr>
              <w:pStyle w:val="ConsPlusNormal"/>
            </w:pPr>
            <w:r>
              <w:t>3.34.</w:t>
            </w:r>
          </w:p>
        </w:tc>
        <w:tc>
          <w:tcPr>
            <w:tcW w:w="3572" w:type="dxa"/>
          </w:tcPr>
          <w:p w:rsidR="00546FA3" w:rsidRDefault="00546FA3">
            <w:pPr>
              <w:pStyle w:val="ConsPlusNormal"/>
            </w:pPr>
            <w:r>
              <w:t>Выполнение работ по вывозу грунта и строительных отходов с территории Орлова оврага Красноглинского внутригородского района городского округа Самара</w:t>
            </w:r>
          </w:p>
        </w:tc>
        <w:tc>
          <w:tcPr>
            <w:tcW w:w="1247" w:type="dxa"/>
          </w:tcPr>
          <w:p w:rsidR="00546FA3" w:rsidRDefault="00546FA3">
            <w:pPr>
              <w:pStyle w:val="ConsPlusNormal"/>
            </w:pPr>
            <w:r>
              <w:t>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16067,3</w:t>
            </w:r>
          </w:p>
        </w:tc>
        <w:tc>
          <w:tcPr>
            <w:tcW w:w="1361" w:type="dxa"/>
          </w:tcPr>
          <w:p w:rsidR="00546FA3" w:rsidRDefault="00546FA3">
            <w:pPr>
              <w:pStyle w:val="ConsPlusNormal"/>
            </w:pPr>
            <w:r>
              <w:t>16067,3</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403,3</w:t>
            </w:r>
          </w:p>
        </w:tc>
        <w:tc>
          <w:tcPr>
            <w:tcW w:w="1361" w:type="dxa"/>
          </w:tcPr>
          <w:p w:rsidR="00546FA3" w:rsidRDefault="00546FA3">
            <w:pPr>
              <w:pStyle w:val="ConsPlusNormal"/>
            </w:pPr>
            <w:r>
              <w:t>403,3</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15664,0</w:t>
            </w:r>
          </w:p>
        </w:tc>
        <w:tc>
          <w:tcPr>
            <w:tcW w:w="1361" w:type="dxa"/>
          </w:tcPr>
          <w:p w:rsidR="00546FA3" w:rsidRDefault="00546FA3">
            <w:pPr>
              <w:pStyle w:val="ConsPlusNormal"/>
            </w:pPr>
            <w:r>
              <w:t>15664,0</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240829,2</w:t>
            </w:r>
          </w:p>
        </w:tc>
        <w:tc>
          <w:tcPr>
            <w:tcW w:w="1360" w:type="dxa"/>
          </w:tcPr>
          <w:p w:rsidR="00546FA3" w:rsidRDefault="00546FA3">
            <w:pPr>
              <w:pStyle w:val="ConsPlusNormal"/>
            </w:pPr>
            <w:r>
              <w:t>19198,9</w:t>
            </w:r>
          </w:p>
        </w:tc>
        <w:tc>
          <w:tcPr>
            <w:tcW w:w="1360" w:type="dxa"/>
          </w:tcPr>
          <w:p w:rsidR="00546FA3" w:rsidRDefault="00546FA3">
            <w:pPr>
              <w:pStyle w:val="ConsPlusNormal"/>
            </w:pPr>
            <w:r>
              <w:t>32613,0</w:t>
            </w:r>
          </w:p>
        </w:tc>
        <w:tc>
          <w:tcPr>
            <w:tcW w:w="1360" w:type="dxa"/>
          </w:tcPr>
          <w:p w:rsidR="00546FA3" w:rsidRDefault="00546FA3">
            <w:pPr>
              <w:pStyle w:val="ConsPlusNormal"/>
            </w:pPr>
            <w:r>
              <w:t>612784,7</w:t>
            </w:r>
          </w:p>
        </w:tc>
        <w:tc>
          <w:tcPr>
            <w:tcW w:w="1360" w:type="dxa"/>
          </w:tcPr>
          <w:p w:rsidR="00546FA3" w:rsidRDefault="00546FA3">
            <w:pPr>
              <w:pStyle w:val="ConsPlusNormal"/>
            </w:pPr>
            <w:r>
              <w:t>750158,2</w:t>
            </w:r>
          </w:p>
        </w:tc>
        <w:tc>
          <w:tcPr>
            <w:tcW w:w="1361" w:type="dxa"/>
          </w:tcPr>
          <w:p w:rsidR="00546FA3" w:rsidRDefault="00546FA3">
            <w:pPr>
              <w:pStyle w:val="ConsPlusNormal"/>
            </w:pPr>
            <w:r>
              <w:t>1599221,5</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6600,0</w:t>
            </w:r>
          </w:p>
        </w:tc>
        <w:tc>
          <w:tcPr>
            <w:tcW w:w="1360" w:type="dxa"/>
          </w:tcPr>
          <w:p w:rsidR="00546FA3" w:rsidRDefault="00546FA3">
            <w:pPr>
              <w:pStyle w:val="ConsPlusNormal"/>
            </w:pPr>
            <w:r>
              <w:t>2508,6</w:t>
            </w:r>
          </w:p>
        </w:tc>
        <w:tc>
          <w:tcPr>
            <w:tcW w:w="1361" w:type="dxa"/>
          </w:tcPr>
          <w:p w:rsidR="00546FA3" w:rsidRDefault="00546FA3">
            <w:pPr>
              <w:pStyle w:val="ConsPlusNormal"/>
            </w:pPr>
            <w:r>
              <w:t>9108,6</w:t>
            </w:r>
          </w:p>
        </w:tc>
      </w:tr>
      <w:tr w:rsidR="00546FA3">
        <w:tc>
          <w:tcPr>
            <w:tcW w:w="660" w:type="dxa"/>
          </w:tcPr>
          <w:p w:rsidR="00546FA3" w:rsidRDefault="00546FA3">
            <w:pPr>
              <w:pStyle w:val="ConsPlusNormal"/>
            </w:pPr>
          </w:p>
        </w:tc>
        <w:tc>
          <w:tcPr>
            <w:tcW w:w="3572" w:type="dxa"/>
          </w:tcPr>
          <w:p w:rsidR="00546FA3" w:rsidRDefault="00546FA3">
            <w:pPr>
              <w:pStyle w:val="ConsPlusNormal"/>
            </w:pPr>
            <w:r>
              <w:t xml:space="preserve">в том числе за счет средств </w:t>
            </w:r>
            <w:r>
              <w:lastRenderedPageBreak/>
              <w:t>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606184,7</w:t>
            </w:r>
          </w:p>
        </w:tc>
        <w:tc>
          <w:tcPr>
            <w:tcW w:w="1360" w:type="dxa"/>
          </w:tcPr>
          <w:p w:rsidR="00546FA3" w:rsidRDefault="00546FA3">
            <w:pPr>
              <w:pStyle w:val="ConsPlusNormal"/>
            </w:pPr>
            <w:r>
              <w:t>747649,6</w:t>
            </w:r>
          </w:p>
        </w:tc>
        <w:tc>
          <w:tcPr>
            <w:tcW w:w="1361" w:type="dxa"/>
          </w:tcPr>
          <w:p w:rsidR="00546FA3" w:rsidRDefault="00546FA3">
            <w:pPr>
              <w:pStyle w:val="ConsPlusNormal"/>
            </w:pPr>
            <w:r>
              <w:t>1590112,9</w:t>
            </w:r>
          </w:p>
        </w:tc>
      </w:tr>
      <w:tr w:rsidR="00546FA3">
        <w:tc>
          <w:tcPr>
            <w:tcW w:w="660" w:type="dxa"/>
          </w:tcPr>
          <w:p w:rsidR="00546FA3" w:rsidRDefault="00546FA3">
            <w:pPr>
              <w:pStyle w:val="ConsPlusNormal"/>
            </w:pPr>
          </w:p>
        </w:tc>
        <w:tc>
          <w:tcPr>
            <w:tcW w:w="3572" w:type="dxa"/>
          </w:tcPr>
          <w:p w:rsidR="00546FA3" w:rsidRDefault="00546FA3">
            <w:pPr>
              <w:pStyle w:val="ConsPlusNormal"/>
            </w:pPr>
            <w:r>
              <w:t>из них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2137,5</w:t>
            </w:r>
          </w:p>
        </w:tc>
        <w:tc>
          <w:tcPr>
            <w:tcW w:w="1360" w:type="dxa"/>
          </w:tcPr>
          <w:p w:rsidR="00546FA3" w:rsidRDefault="00546FA3">
            <w:pPr>
              <w:pStyle w:val="ConsPlusNormal"/>
            </w:pPr>
            <w:r>
              <w:t>2444,6</w:t>
            </w:r>
          </w:p>
        </w:tc>
        <w:tc>
          <w:tcPr>
            <w:tcW w:w="1360" w:type="dxa"/>
          </w:tcPr>
          <w:p w:rsidR="00546FA3" w:rsidRDefault="00546FA3">
            <w:pPr>
              <w:pStyle w:val="ConsPlusNormal"/>
            </w:pPr>
            <w:r>
              <w:t>362,3</w:t>
            </w:r>
          </w:p>
        </w:tc>
        <w:tc>
          <w:tcPr>
            <w:tcW w:w="1360" w:type="dxa"/>
          </w:tcPr>
          <w:p w:rsidR="00546FA3" w:rsidRDefault="00546FA3">
            <w:pPr>
              <w:pStyle w:val="ConsPlusNormal"/>
            </w:pPr>
            <w:r>
              <w:t>51418,1</w:t>
            </w:r>
          </w:p>
        </w:tc>
        <w:tc>
          <w:tcPr>
            <w:tcW w:w="1361" w:type="dxa"/>
          </w:tcPr>
          <w:p w:rsidR="00546FA3" w:rsidRDefault="00546FA3">
            <w:pPr>
              <w:pStyle w:val="ConsPlusNormal"/>
            </w:pPr>
          </w:p>
        </w:tc>
      </w:tr>
      <w:tr w:rsidR="00546FA3">
        <w:tc>
          <w:tcPr>
            <w:tcW w:w="16701" w:type="dxa"/>
            <w:gridSpan w:val="11"/>
          </w:tcPr>
          <w:p w:rsidR="00546FA3" w:rsidRDefault="00546FA3">
            <w:pPr>
              <w:pStyle w:val="ConsPlusNormal"/>
              <w:jc w:val="center"/>
              <w:outlineLvl w:val="2"/>
            </w:pPr>
            <w:r>
              <w:t>Задача 4. Обеспечение доступности объектов сети общественных туалетов, в том числе для маломобильных групп населения городского округа Самара</w:t>
            </w:r>
          </w:p>
        </w:tc>
      </w:tr>
      <w:tr w:rsidR="00546FA3">
        <w:tc>
          <w:tcPr>
            <w:tcW w:w="660" w:type="dxa"/>
          </w:tcPr>
          <w:p w:rsidR="00546FA3" w:rsidRDefault="00546FA3">
            <w:pPr>
              <w:pStyle w:val="ConsPlusNormal"/>
            </w:pPr>
            <w:r>
              <w:t>4.1.</w:t>
            </w:r>
          </w:p>
        </w:tc>
        <w:tc>
          <w:tcPr>
            <w:tcW w:w="3572" w:type="dxa"/>
          </w:tcPr>
          <w:p w:rsidR="00546FA3" w:rsidRDefault="00546FA3">
            <w:pPr>
              <w:pStyle w:val="ConsPlusNormal"/>
            </w:pPr>
            <w:r>
              <w:t>Ввод в эксплуатацию муниципальных общественных туалетов</w:t>
            </w:r>
          </w:p>
        </w:tc>
        <w:tc>
          <w:tcPr>
            <w:tcW w:w="1247" w:type="dxa"/>
          </w:tcPr>
          <w:p w:rsidR="00546FA3" w:rsidRDefault="00546FA3">
            <w:pPr>
              <w:pStyle w:val="ConsPlusNormal"/>
            </w:pPr>
            <w:r>
              <w:t>2015</w:t>
            </w:r>
          </w:p>
        </w:tc>
        <w:tc>
          <w:tcPr>
            <w:tcW w:w="1474" w:type="dxa"/>
          </w:tcPr>
          <w:p w:rsidR="00546FA3" w:rsidRDefault="00546FA3">
            <w:pPr>
              <w:pStyle w:val="ConsPlusNormal"/>
            </w:pPr>
            <w:r>
              <w:t>ДБЭ</w:t>
            </w:r>
          </w:p>
        </w:tc>
        <w:tc>
          <w:tcPr>
            <w:tcW w:w="1587" w:type="dxa"/>
          </w:tcPr>
          <w:p w:rsidR="00546FA3" w:rsidRDefault="00546FA3">
            <w:pPr>
              <w:pStyle w:val="ConsPlusNormal"/>
            </w:pPr>
            <w:r>
              <w:t>ДБЭ</w:t>
            </w:r>
          </w:p>
        </w:tc>
        <w:tc>
          <w:tcPr>
            <w:tcW w:w="1360" w:type="dxa"/>
          </w:tcPr>
          <w:p w:rsidR="00546FA3" w:rsidRDefault="00546FA3">
            <w:pPr>
              <w:pStyle w:val="ConsPlusNormal"/>
            </w:pPr>
            <w:r>
              <w:t>3120,0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3120,0</w:t>
            </w:r>
          </w:p>
        </w:tc>
      </w:tr>
      <w:tr w:rsidR="00546FA3">
        <w:tc>
          <w:tcPr>
            <w:tcW w:w="660" w:type="dxa"/>
          </w:tcPr>
          <w:p w:rsidR="00546FA3" w:rsidRDefault="00546FA3">
            <w:pPr>
              <w:pStyle w:val="ConsPlusNormal"/>
            </w:pPr>
            <w:r>
              <w:t>4.2.</w:t>
            </w:r>
          </w:p>
        </w:tc>
        <w:tc>
          <w:tcPr>
            <w:tcW w:w="3572" w:type="dxa"/>
          </w:tcPr>
          <w:p w:rsidR="00546FA3" w:rsidRDefault="00546FA3">
            <w:pPr>
              <w:pStyle w:val="ConsPlusNormal"/>
            </w:pPr>
            <w:r>
              <w:t>Содержание муниципальных общественных туалетов</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10162,4</w:t>
            </w:r>
          </w:p>
        </w:tc>
        <w:tc>
          <w:tcPr>
            <w:tcW w:w="1360" w:type="dxa"/>
          </w:tcPr>
          <w:p w:rsidR="00546FA3" w:rsidRDefault="00546FA3">
            <w:pPr>
              <w:pStyle w:val="ConsPlusNormal"/>
            </w:pPr>
            <w:r>
              <w:t>8454,9</w:t>
            </w:r>
          </w:p>
        </w:tc>
        <w:tc>
          <w:tcPr>
            <w:tcW w:w="1360" w:type="dxa"/>
          </w:tcPr>
          <w:p w:rsidR="00546FA3" w:rsidRDefault="00546FA3">
            <w:pPr>
              <w:pStyle w:val="ConsPlusNormal"/>
            </w:pPr>
            <w:r>
              <w:t>7097,8</w:t>
            </w:r>
          </w:p>
        </w:tc>
        <w:tc>
          <w:tcPr>
            <w:tcW w:w="1360" w:type="dxa"/>
          </w:tcPr>
          <w:p w:rsidR="00546FA3" w:rsidRDefault="00546FA3">
            <w:pPr>
              <w:pStyle w:val="ConsPlusNormal"/>
            </w:pPr>
            <w:r>
              <w:t>4904,7</w:t>
            </w:r>
          </w:p>
        </w:tc>
        <w:tc>
          <w:tcPr>
            <w:tcW w:w="1360" w:type="dxa"/>
          </w:tcPr>
          <w:p w:rsidR="00546FA3" w:rsidRDefault="00546FA3">
            <w:pPr>
              <w:pStyle w:val="ConsPlusNormal"/>
            </w:pPr>
            <w:r>
              <w:t>5000,0</w:t>
            </w:r>
          </w:p>
        </w:tc>
        <w:tc>
          <w:tcPr>
            <w:tcW w:w="1361" w:type="dxa"/>
          </w:tcPr>
          <w:p w:rsidR="00546FA3" w:rsidRDefault="00546FA3">
            <w:pPr>
              <w:pStyle w:val="ConsPlusNormal"/>
            </w:pPr>
            <w:r>
              <w:t>35003,8</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317,2</w:t>
            </w:r>
          </w:p>
        </w:tc>
        <w:tc>
          <w:tcPr>
            <w:tcW w:w="1360" w:type="dxa"/>
          </w:tcPr>
          <w:p w:rsidR="00546FA3" w:rsidRDefault="00546FA3">
            <w:pPr>
              <w:pStyle w:val="ConsPlusNormal"/>
            </w:pPr>
            <w:r>
              <w:t>177,7</w:t>
            </w:r>
          </w:p>
        </w:tc>
        <w:tc>
          <w:tcPr>
            <w:tcW w:w="1360" w:type="dxa"/>
          </w:tcPr>
          <w:p w:rsidR="00546FA3" w:rsidRDefault="00546FA3">
            <w:pPr>
              <w:pStyle w:val="ConsPlusNormal"/>
            </w:pPr>
            <w:r>
              <w:t>41,2</w:t>
            </w:r>
          </w:p>
        </w:tc>
        <w:tc>
          <w:tcPr>
            <w:tcW w:w="1360" w:type="dxa"/>
          </w:tcPr>
          <w:p w:rsidR="00546FA3" w:rsidRDefault="00546FA3">
            <w:pPr>
              <w:pStyle w:val="ConsPlusNormal"/>
            </w:pPr>
            <w:r>
              <w:t>79,9</w:t>
            </w:r>
          </w:p>
        </w:tc>
        <w:tc>
          <w:tcPr>
            <w:tcW w:w="1361" w:type="dxa"/>
          </w:tcPr>
          <w:p w:rsidR="00546FA3" w:rsidRDefault="00546FA3">
            <w:pPr>
              <w:pStyle w:val="ConsPlusNormal"/>
            </w:pPr>
          </w:p>
        </w:tc>
      </w:tr>
      <w:tr w:rsidR="00546FA3">
        <w:tc>
          <w:tcPr>
            <w:tcW w:w="660" w:type="dxa"/>
          </w:tcPr>
          <w:p w:rsidR="00546FA3" w:rsidRDefault="00546FA3">
            <w:pPr>
              <w:pStyle w:val="ConsPlusNormal"/>
            </w:pPr>
            <w:r>
              <w:t>4.3.</w:t>
            </w:r>
          </w:p>
        </w:tc>
        <w:tc>
          <w:tcPr>
            <w:tcW w:w="3572" w:type="dxa"/>
          </w:tcPr>
          <w:p w:rsidR="00546FA3" w:rsidRDefault="00546FA3">
            <w:pPr>
              <w:pStyle w:val="ConsPlusNormal"/>
            </w:pPr>
            <w:r>
              <w:t>Ремонт муниципальных общественных туалетов</w:t>
            </w:r>
          </w:p>
        </w:tc>
        <w:tc>
          <w:tcPr>
            <w:tcW w:w="1247" w:type="dxa"/>
          </w:tcPr>
          <w:p w:rsidR="00546FA3" w:rsidRDefault="00546FA3">
            <w:pPr>
              <w:pStyle w:val="ConsPlusNormal"/>
            </w:pPr>
            <w:r>
              <w:t>2018</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5352,5</w:t>
            </w:r>
          </w:p>
        </w:tc>
        <w:tc>
          <w:tcPr>
            <w:tcW w:w="1360" w:type="dxa"/>
          </w:tcPr>
          <w:p w:rsidR="00546FA3" w:rsidRDefault="00546FA3">
            <w:pPr>
              <w:pStyle w:val="ConsPlusNormal"/>
            </w:pPr>
          </w:p>
        </w:tc>
        <w:tc>
          <w:tcPr>
            <w:tcW w:w="1361" w:type="dxa"/>
          </w:tcPr>
          <w:p w:rsidR="00546FA3" w:rsidRDefault="00546FA3">
            <w:pPr>
              <w:pStyle w:val="ConsPlusNormal"/>
            </w:pPr>
            <w:r>
              <w:t>5352,5</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13282,4</w:t>
            </w:r>
          </w:p>
        </w:tc>
        <w:tc>
          <w:tcPr>
            <w:tcW w:w="1360" w:type="dxa"/>
          </w:tcPr>
          <w:p w:rsidR="00546FA3" w:rsidRDefault="00546FA3">
            <w:pPr>
              <w:pStyle w:val="ConsPlusNormal"/>
            </w:pPr>
            <w:r>
              <w:t>8454,9</w:t>
            </w:r>
          </w:p>
        </w:tc>
        <w:tc>
          <w:tcPr>
            <w:tcW w:w="1360" w:type="dxa"/>
          </w:tcPr>
          <w:p w:rsidR="00546FA3" w:rsidRDefault="00546FA3">
            <w:pPr>
              <w:pStyle w:val="ConsPlusNormal"/>
            </w:pPr>
            <w:r>
              <w:t>7097,8</w:t>
            </w:r>
          </w:p>
        </w:tc>
        <w:tc>
          <w:tcPr>
            <w:tcW w:w="1360" w:type="dxa"/>
          </w:tcPr>
          <w:p w:rsidR="00546FA3" w:rsidRDefault="00546FA3">
            <w:pPr>
              <w:pStyle w:val="ConsPlusNormal"/>
            </w:pPr>
            <w:r>
              <w:t>10257,2</w:t>
            </w:r>
          </w:p>
        </w:tc>
        <w:tc>
          <w:tcPr>
            <w:tcW w:w="1360" w:type="dxa"/>
          </w:tcPr>
          <w:p w:rsidR="00546FA3" w:rsidRDefault="00546FA3">
            <w:pPr>
              <w:pStyle w:val="ConsPlusNormal"/>
            </w:pPr>
            <w:r>
              <w:t>5000,0</w:t>
            </w:r>
          </w:p>
        </w:tc>
        <w:tc>
          <w:tcPr>
            <w:tcW w:w="1361" w:type="dxa"/>
          </w:tcPr>
          <w:p w:rsidR="00546FA3" w:rsidRDefault="00546FA3">
            <w:pPr>
              <w:pStyle w:val="ConsPlusNormal"/>
            </w:pPr>
            <w:r>
              <w:t>43476,3</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317,2</w:t>
            </w:r>
          </w:p>
        </w:tc>
        <w:tc>
          <w:tcPr>
            <w:tcW w:w="1360" w:type="dxa"/>
          </w:tcPr>
          <w:p w:rsidR="00546FA3" w:rsidRDefault="00546FA3">
            <w:pPr>
              <w:pStyle w:val="ConsPlusNormal"/>
            </w:pPr>
            <w:r>
              <w:t>177,7</w:t>
            </w:r>
          </w:p>
        </w:tc>
        <w:tc>
          <w:tcPr>
            <w:tcW w:w="1360" w:type="dxa"/>
          </w:tcPr>
          <w:p w:rsidR="00546FA3" w:rsidRDefault="00546FA3">
            <w:pPr>
              <w:pStyle w:val="ConsPlusNormal"/>
            </w:pPr>
            <w:r>
              <w:t>41,2</w:t>
            </w:r>
          </w:p>
        </w:tc>
        <w:tc>
          <w:tcPr>
            <w:tcW w:w="1360" w:type="dxa"/>
          </w:tcPr>
          <w:p w:rsidR="00546FA3" w:rsidRDefault="00546FA3">
            <w:pPr>
              <w:pStyle w:val="ConsPlusNormal"/>
            </w:pPr>
            <w:r>
              <w:t>79,9</w:t>
            </w:r>
          </w:p>
        </w:tc>
        <w:tc>
          <w:tcPr>
            <w:tcW w:w="1361" w:type="dxa"/>
          </w:tcPr>
          <w:p w:rsidR="00546FA3" w:rsidRDefault="00546FA3">
            <w:pPr>
              <w:pStyle w:val="ConsPlusNormal"/>
            </w:pPr>
          </w:p>
        </w:tc>
      </w:tr>
      <w:tr w:rsidR="00546FA3">
        <w:tc>
          <w:tcPr>
            <w:tcW w:w="16701" w:type="dxa"/>
            <w:gridSpan w:val="11"/>
          </w:tcPr>
          <w:p w:rsidR="00546FA3" w:rsidRDefault="00546FA3">
            <w:pPr>
              <w:pStyle w:val="ConsPlusNormal"/>
              <w:jc w:val="center"/>
              <w:outlineLvl w:val="2"/>
            </w:pPr>
            <w:r>
              <w:t>Задача 5. Создание благоприятных санитарных условий для населения городского округа Самара при проведении Администрацией городского округа Самара массовых мероприятий</w:t>
            </w:r>
          </w:p>
        </w:tc>
      </w:tr>
      <w:tr w:rsidR="00546FA3">
        <w:tc>
          <w:tcPr>
            <w:tcW w:w="660" w:type="dxa"/>
          </w:tcPr>
          <w:p w:rsidR="00546FA3" w:rsidRDefault="00546FA3">
            <w:pPr>
              <w:pStyle w:val="ConsPlusNormal"/>
            </w:pPr>
            <w:r>
              <w:t>5.1.</w:t>
            </w:r>
          </w:p>
        </w:tc>
        <w:tc>
          <w:tcPr>
            <w:tcW w:w="3572" w:type="dxa"/>
          </w:tcPr>
          <w:p w:rsidR="00546FA3" w:rsidRDefault="00546FA3">
            <w:pPr>
              <w:pStyle w:val="ConsPlusNormal"/>
            </w:pPr>
            <w:r>
              <w:t>Вывоз канализационных отходов посредством установки временных мобильных туалетных кабин при проведении массовых мероприятий</w:t>
            </w:r>
          </w:p>
        </w:tc>
        <w:tc>
          <w:tcPr>
            <w:tcW w:w="1247" w:type="dxa"/>
          </w:tcPr>
          <w:p w:rsidR="00546FA3" w:rsidRDefault="00546FA3">
            <w:pPr>
              <w:pStyle w:val="ConsPlusNormal"/>
            </w:pPr>
            <w:r>
              <w:t>2015 - 2019</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400,0</w:t>
            </w:r>
          </w:p>
        </w:tc>
        <w:tc>
          <w:tcPr>
            <w:tcW w:w="1360" w:type="dxa"/>
          </w:tcPr>
          <w:p w:rsidR="00546FA3" w:rsidRDefault="00546FA3">
            <w:pPr>
              <w:pStyle w:val="ConsPlusNormal"/>
            </w:pPr>
            <w:r>
              <w:t>350,0</w:t>
            </w:r>
          </w:p>
        </w:tc>
        <w:tc>
          <w:tcPr>
            <w:tcW w:w="1360" w:type="dxa"/>
          </w:tcPr>
          <w:p w:rsidR="00546FA3" w:rsidRDefault="00546FA3">
            <w:pPr>
              <w:pStyle w:val="ConsPlusNormal"/>
            </w:pPr>
            <w:r>
              <w:t>358,5</w:t>
            </w:r>
          </w:p>
        </w:tc>
        <w:tc>
          <w:tcPr>
            <w:tcW w:w="1360" w:type="dxa"/>
          </w:tcPr>
          <w:p w:rsidR="00546FA3" w:rsidRDefault="00546FA3">
            <w:pPr>
              <w:pStyle w:val="ConsPlusNormal"/>
            </w:pPr>
            <w:r>
              <w:t>2833,6</w:t>
            </w:r>
          </w:p>
        </w:tc>
        <w:tc>
          <w:tcPr>
            <w:tcW w:w="1360" w:type="dxa"/>
          </w:tcPr>
          <w:p w:rsidR="00546FA3" w:rsidRDefault="00546FA3">
            <w:pPr>
              <w:pStyle w:val="ConsPlusNormal"/>
            </w:pPr>
            <w:r>
              <w:t>450,0</w:t>
            </w:r>
          </w:p>
        </w:tc>
        <w:tc>
          <w:tcPr>
            <w:tcW w:w="1361" w:type="dxa"/>
          </w:tcPr>
          <w:p w:rsidR="00546FA3" w:rsidRDefault="00546FA3">
            <w:pPr>
              <w:pStyle w:val="ConsPlusNormal"/>
            </w:pPr>
            <w:r>
              <w:t>4298,6</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93,5</w:t>
            </w: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p>
        </w:tc>
      </w:tr>
      <w:tr w:rsidR="00546FA3">
        <w:tc>
          <w:tcPr>
            <w:tcW w:w="660" w:type="dxa"/>
          </w:tcPr>
          <w:p w:rsidR="00546FA3" w:rsidRDefault="00546FA3">
            <w:pPr>
              <w:pStyle w:val="ConsPlusNormal"/>
            </w:pPr>
            <w:r>
              <w:t>5.2.</w:t>
            </w:r>
          </w:p>
        </w:tc>
        <w:tc>
          <w:tcPr>
            <w:tcW w:w="3572" w:type="dxa"/>
          </w:tcPr>
          <w:p w:rsidR="00546FA3" w:rsidRDefault="00546FA3">
            <w:pPr>
              <w:pStyle w:val="ConsPlusNormal"/>
            </w:pPr>
            <w:r>
              <w:t xml:space="preserve">Проведение дератизации, </w:t>
            </w:r>
            <w:r>
              <w:lastRenderedPageBreak/>
              <w:t xml:space="preserve">акарицидной и инсектицидной обработок мест массового отдыха и пребывания населения, скверов, зон туристических маршрутов </w:t>
            </w:r>
            <w:hyperlink w:anchor="P2020" w:history="1">
              <w:r>
                <w:rPr>
                  <w:color w:val="0000FF"/>
                </w:rPr>
                <w:t>&lt;*&gt;</w:t>
              </w:r>
            </w:hyperlink>
          </w:p>
        </w:tc>
        <w:tc>
          <w:tcPr>
            <w:tcW w:w="1247" w:type="dxa"/>
          </w:tcPr>
          <w:p w:rsidR="00546FA3" w:rsidRDefault="00546FA3">
            <w:pPr>
              <w:pStyle w:val="ConsPlusNormal"/>
            </w:pPr>
            <w:r>
              <w:lastRenderedPageBreak/>
              <w:t>2018 - 2019</w:t>
            </w:r>
          </w:p>
        </w:tc>
        <w:tc>
          <w:tcPr>
            <w:tcW w:w="1474" w:type="dxa"/>
          </w:tcPr>
          <w:p w:rsidR="00546FA3" w:rsidRDefault="00546FA3">
            <w:pPr>
              <w:pStyle w:val="ConsPlusNormal"/>
            </w:pPr>
            <w:r>
              <w:t>ДГХиЭ</w:t>
            </w:r>
          </w:p>
        </w:tc>
        <w:tc>
          <w:tcPr>
            <w:tcW w:w="1587" w:type="dxa"/>
          </w:tcPr>
          <w:p w:rsidR="00546FA3" w:rsidRDefault="00546FA3">
            <w:pPr>
              <w:pStyle w:val="ConsPlusNormal"/>
            </w:pPr>
            <w:r>
              <w:t>ДГХиЭ</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1638,4</w:t>
            </w:r>
          </w:p>
        </w:tc>
        <w:tc>
          <w:tcPr>
            <w:tcW w:w="1360" w:type="dxa"/>
          </w:tcPr>
          <w:p w:rsidR="00546FA3" w:rsidRDefault="00546FA3">
            <w:pPr>
              <w:pStyle w:val="ConsPlusNormal"/>
            </w:pPr>
            <w:r>
              <w:t>582,9</w:t>
            </w:r>
          </w:p>
        </w:tc>
        <w:tc>
          <w:tcPr>
            <w:tcW w:w="1361" w:type="dxa"/>
          </w:tcPr>
          <w:p w:rsidR="00546FA3" w:rsidRDefault="00546FA3">
            <w:pPr>
              <w:pStyle w:val="ConsPlusNormal"/>
            </w:pPr>
            <w:r>
              <w:t>2221,3</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400,0</w:t>
            </w:r>
          </w:p>
        </w:tc>
        <w:tc>
          <w:tcPr>
            <w:tcW w:w="1360" w:type="dxa"/>
          </w:tcPr>
          <w:p w:rsidR="00546FA3" w:rsidRDefault="00546FA3">
            <w:pPr>
              <w:pStyle w:val="ConsPlusNormal"/>
            </w:pPr>
            <w:r>
              <w:t>350,0</w:t>
            </w:r>
          </w:p>
        </w:tc>
        <w:tc>
          <w:tcPr>
            <w:tcW w:w="1360" w:type="dxa"/>
          </w:tcPr>
          <w:p w:rsidR="00546FA3" w:rsidRDefault="00546FA3">
            <w:pPr>
              <w:pStyle w:val="ConsPlusNormal"/>
            </w:pPr>
            <w:r>
              <w:t>358,5</w:t>
            </w:r>
          </w:p>
        </w:tc>
        <w:tc>
          <w:tcPr>
            <w:tcW w:w="1360" w:type="dxa"/>
          </w:tcPr>
          <w:p w:rsidR="00546FA3" w:rsidRDefault="00546FA3">
            <w:pPr>
              <w:pStyle w:val="ConsPlusNormal"/>
            </w:pPr>
            <w:r>
              <w:t>4472,0</w:t>
            </w:r>
          </w:p>
        </w:tc>
        <w:tc>
          <w:tcPr>
            <w:tcW w:w="1360" w:type="dxa"/>
          </w:tcPr>
          <w:p w:rsidR="00546FA3" w:rsidRDefault="00546FA3">
            <w:pPr>
              <w:pStyle w:val="ConsPlusNormal"/>
            </w:pPr>
            <w:r>
              <w:t>1032,9</w:t>
            </w:r>
          </w:p>
        </w:tc>
        <w:tc>
          <w:tcPr>
            <w:tcW w:w="1361" w:type="dxa"/>
          </w:tcPr>
          <w:p w:rsidR="00546FA3" w:rsidRDefault="00546FA3">
            <w:pPr>
              <w:pStyle w:val="ConsPlusNormal"/>
            </w:pPr>
            <w:r>
              <w:t>6519,9</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93,5</w:t>
            </w: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p>
        </w:tc>
      </w:tr>
      <w:tr w:rsidR="00546FA3">
        <w:tc>
          <w:tcPr>
            <w:tcW w:w="16701" w:type="dxa"/>
            <w:gridSpan w:val="11"/>
          </w:tcPr>
          <w:p w:rsidR="00546FA3" w:rsidRDefault="00546FA3">
            <w:pPr>
              <w:pStyle w:val="ConsPlusNormal"/>
              <w:jc w:val="center"/>
              <w:outlineLvl w:val="2"/>
            </w:pPr>
            <w:r>
              <w:t>Задача 6. Обеспечение административно-управленческих функций в сфере благоустройства</w:t>
            </w:r>
          </w:p>
        </w:tc>
      </w:tr>
      <w:tr w:rsidR="00546FA3">
        <w:tc>
          <w:tcPr>
            <w:tcW w:w="660" w:type="dxa"/>
          </w:tcPr>
          <w:p w:rsidR="00546FA3" w:rsidRDefault="00546FA3">
            <w:pPr>
              <w:pStyle w:val="ConsPlusNormal"/>
            </w:pPr>
            <w:r>
              <w:t>6.1.</w:t>
            </w:r>
          </w:p>
        </w:tc>
        <w:tc>
          <w:tcPr>
            <w:tcW w:w="3572" w:type="dxa"/>
          </w:tcPr>
          <w:p w:rsidR="00546FA3" w:rsidRDefault="00546FA3">
            <w:pPr>
              <w:pStyle w:val="ConsPlusNormal"/>
            </w:pPr>
            <w:r>
              <w:t>Руководство и управление в сфере благоустройства</w:t>
            </w:r>
          </w:p>
        </w:tc>
        <w:tc>
          <w:tcPr>
            <w:tcW w:w="1247" w:type="dxa"/>
          </w:tcPr>
          <w:p w:rsidR="00546FA3" w:rsidRDefault="00546FA3">
            <w:pPr>
              <w:pStyle w:val="ConsPlusNormal"/>
            </w:pPr>
            <w:r>
              <w:t>2015</w:t>
            </w:r>
          </w:p>
        </w:tc>
        <w:tc>
          <w:tcPr>
            <w:tcW w:w="1474" w:type="dxa"/>
          </w:tcPr>
          <w:p w:rsidR="00546FA3" w:rsidRDefault="00546FA3">
            <w:pPr>
              <w:pStyle w:val="ConsPlusNormal"/>
            </w:pPr>
            <w:r>
              <w:t>ДБЭ</w:t>
            </w:r>
          </w:p>
        </w:tc>
        <w:tc>
          <w:tcPr>
            <w:tcW w:w="1587" w:type="dxa"/>
          </w:tcPr>
          <w:p w:rsidR="00546FA3" w:rsidRDefault="00546FA3">
            <w:pPr>
              <w:pStyle w:val="ConsPlusNormal"/>
            </w:pPr>
            <w:r>
              <w:t>ДБЭ</w:t>
            </w:r>
          </w:p>
        </w:tc>
        <w:tc>
          <w:tcPr>
            <w:tcW w:w="1360" w:type="dxa"/>
          </w:tcPr>
          <w:p w:rsidR="00546FA3" w:rsidRDefault="00546FA3">
            <w:pPr>
              <w:pStyle w:val="ConsPlusNormal"/>
            </w:pPr>
            <w:r>
              <w:t>53857,0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53857,0</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53857,0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53857,0</w:t>
            </w:r>
          </w:p>
        </w:tc>
      </w:tr>
      <w:tr w:rsidR="00546FA3">
        <w:tc>
          <w:tcPr>
            <w:tcW w:w="16701" w:type="dxa"/>
            <w:gridSpan w:val="11"/>
          </w:tcPr>
          <w:p w:rsidR="00546FA3" w:rsidRDefault="00546FA3">
            <w:pPr>
              <w:pStyle w:val="ConsPlusNormal"/>
              <w:jc w:val="center"/>
              <w:outlineLvl w:val="2"/>
            </w:pPr>
            <w:r>
              <w:t>Задача 7. Обеспечение поддержки деятельности Департамента благоустройства и экологии Администрации городского округа Самара (до 12.01.2016), Департамента городского хозяйства и экологии Администрации городского округа Самара (с 12.01.2016)</w:t>
            </w:r>
          </w:p>
        </w:tc>
      </w:tr>
      <w:tr w:rsidR="00546FA3">
        <w:tc>
          <w:tcPr>
            <w:tcW w:w="660" w:type="dxa"/>
          </w:tcPr>
          <w:p w:rsidR="00546FA3" w:rsidRDefault="00546FA3">
            <w:pPr>
              <w:pStyle w:val="ConsPlusNormal"/>
            </w:pPr>
            <w:r>
              <w:t>7.1.</w:t>
            </w:r>
          </w:p>
        </w:tc>
        <w:tc>
          <w:tcPr>
            <w:tcW w:w="3572" w:type="dxa"/>
          </w:tcPr>
          <w:p w:rsidR="00546FA3" w:rsidRDefault="00546FA3">
            <w:pPr>
              <w:pStyle w:val="ConsPlusNormal"/>
            </w:pPr>
            <w:r>
              <w:t>Информационная поддержка деятельности ДБЭ</w:t>
            </w:r>
          </w:p>
        </w:tc>
        <w:tc>
          <w:tcPr>
            <w:tcW w:w="1247" w:type="dxa"/>
          </w:tcPr>
          <w:p w:rsidR="00546FA3" w:rsidRDefault="00546FA3">
            <w:pPr>
              <w:pStyle w:val="ConsPlusNormal"/>
            </w:pPr>
            <w:r>
              <w:t>2015</w:t>
            </w:r>
          </w:p>
        </w:tc>
        <w:tc>
          <w:tcPr>
            <w:tcW w:w="1474" w:type="dxa"/>
          </w:tcPr>
          <w:p w:rsidR="00546FA3" w:rsidRDefault="00546FA3">
            <w:pPr>
              <w:pStyle w:val="ConsPlusNormal"/>
            </w:pPr>
            <w:r>
              <w:t>ДБЭ</w:t>
            </w:r>
          </w:p>
        </w:tc>
        <w:tc>
          <w:tcPr>
            <w:tcW w:w="1587" w:type="dxa"/>
          </w:tcPr>
          <w:p w:rsidR="00546FA3" w:rsidRDefault="00546FA3">
            <w:pPr>
              <w:pStyle w:val="ConsPlusNormal"/>
            </w:pPr>
            <w:r>
              <w:t>ДБЭ</w:t>
            </w:r>
          </w:p>
        </w:tc>
        <w:tc>
          <w:tcPr>
            <w:tcW w:w="1360" w:type="dxa"/>
          </w:tcPr>
          <w:p w:rsidR="00546FA3" w:rsidRDefault="00546FA3">
            <w:pPr>
              <w:pStyle w:val="ConsPlusNormal"/>
            </w:pPr>
            <w:r>
              <w:t>2040,0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2040,0</w:t>
            </w:r>
          </w:p>
        </w:tc>
      </w:tr>
      <w:tr w:rsidR="00546FA3">
        <w:tc>
          <w:tcPr>
            <w:tcW w:w="660" w:type="dxa"/>
          </w:tcPr>
          <w:p w:rsidR="00546FA3" w:rsidRDefault="00546FA3">
            <w:pPr>
              <w:pStyle w:val="ConsPlusNormal"/>
            </w:pPr>
            <w:r>
              <w:t>7.2.</w:t>
            </w:r>
          </w:p>
        </w:tc>
        <w:tc>
          <w:tcPr>
            <w:tcW w:w="3572" w:type="dxa"/>
          </w:tcPr>
          <w:p w:rsidR="00546FA3" w:rsidRDefault="00546FA3">
            <w:pPr>
              <w:pStyle w:val="ConsPlusNormal"/>
            </w:pPr>
            <w:r>
              <w:t>Формирование материальных запасов</w:t>
            </w:r>
          </w:p>
        </w:tc>
        <w:tc>
          <w:tcPr>
            <w:tcW w:w="1247" w:type="dxa"/>
          </w:tcPr>
          <w:p w:rsidR="00546FA3" w:rsidRDefault="00546FA3">
            <w:pPr>
              <w:pStyle w:val="ConsPlusNormal"/>
            </w:pPr>
            <w:r>
              <w:t>2015</w:t>
            </w:r>
          </w:p>
        </w:tc>
        <w:tc>
          <w:tcPr>
            <w:tcW w:w="1474" w:type="dxa"/>
          </w:tcPr>
          <w:p w:rsidR="00546FA3" w:rsidRDefault="00546FA3">
            <w:pPr>
              <w:pStyle w:val="ConsPlusNormal"/>
            </w:pPr>
            <w:r>
              <w:t>ДБЭ</w:t>
            </w:r>
          </w:p>
        </w:tc>
        <w:tc>
          <w:tcPr>
            <w:tcW w:w="1587" w:type="dxa"/>
          </w:tcPr>
          <w:p w:rsidR="00546FA3" w:rsidRDefault="00546FA3">
            <w:pPr>
              <w:pStyle w:val="ConsPlusNormal"/>
            </w:pPr>
            <w:r>
              <w:t>ДБЭ</w:t>
            </w:r>
          </w:p>
        </w:tc>
        <w:tc>
          <w:tcPr>
            <w:tcW w:w="1360" w:type="dxa"/>
          </w:tcPr>
          <w:p w:rsidR="00546FA3" w:rsidRDefault="00546FA3">
            <w:pPr>
              <w:pStyle w:val="ConsPlusNormal"/>
            </w:pPr>
            <w:r>
              <w:t>479,2</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479,2</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2519,2</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2519,2</w:t>
            </w:r>
          </w:p>
        </w:tc>
      </w:tr>
      <w:tr w:rsidR="00546FA3">
        <w:tc>
          <w:tcPr>
            <w:tcW w:w="16701" w:type="dxa"/>
            <w:gridSpan w:val="11"/>
          </w:tcPr>
          <w:p w:rsidR="00546FA3" w:rsidRDefault="00546FA3">
            <w:pPr>
              <w:pStyle w:val="ConsPlusNormal"/>
              <w:jc w:val="center"/>
              <w:outlineLvl w:val="2"/>
            </w:pPr>
            <w:r>
              <w:t>Задача 8. Обеспечение исполнения предписаний о демонтаже рекламных конструкций</w:t>
            </w:r>
          </w:p>
        </w:tc>
      </w:tr>
      <w:tr w:rsidR="00546FA3">
        <w:tc>
          <w:tcPr>
            <w:tcW w:w="660" w:type="dxa"/>
          </w:tcPr>
          <w:p w:rsidR="00546FA3" w:rsidRDefault="00546FA3">
            <w:pPr>
              <w:pStyle w:val="ConsPlusNormal"/>
            </w:pPr>
            <w:r>
              <w:t>8.1.</w:t>
            </w:r>
          </w:p>
        </w:tc>
        <w:tc>
          <w:tcPr>
            <w:tcW w:w="3572" w:type="dxa"/>
          </w:tcPr>
          <w:p w:rsidR="00546FA3" w:rsidRDefault="00546FA3">
            <w:pPr>
              <w:pStyle w:val="ConsPlusNormal"/>
            </w:pPr>
            <w:r>
              <w:t>Демонтаж рекламных конструкций на основании выданных органу местного самоуправления предписаний о демонтаже рекламных конструкций</w:t>
            </w:r>
          </w:p>
        </w:tc>
        <w:tc>
          <w:tcPr>
            <w:tcW w:w="1247" w:type="dxa"/>
          </w:tcPr>
          <w:p w:rsidR="00546FA3" w:rsidRDefault="00546FA3">
            <w:pPr>
              <w:pStyle w:val="ConsPlusNormal"/>
            </w:pPr>
            <w:r>
              <w:t>2015 - 2016</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4523,6</w:t>
            </w:r>
          </w:p>
        </w:tc>
        <w:tc>
          <w:tcPr>
            <w:tcW w:w="1360" w:type="dxa"/>
          </w:tcPr>
          <w:p w:rsidR="00546FA3" w:rsidRDefault="00546FA3">
            <w:pPr>
              <w:pStyle w:val="ConsPlusNormal"/>
            </w:pPr>
            <w:r>
              <w:t>929,6</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4523,6</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929,6</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p>
        </w:tc>
      </w:tr>
      <w:tr w:rsidR="00546FA3">
        <w:tc>
          <w:tcPr>
            <w:tcW w:w="660" w:type="dxa"/>
          </w:tcPr>
          <w:p w:rsidR="00546FA3" w:rsidRDefault="00546FA3">
            <w:pPr>
              <w:pStyle w:val="ConsPlusNormal"/>
            </w:pPr>
            <w:r>
              <w:t>8.2.</w:t>
            </w:r>
          </w:p>
        </w:tc>
        <w:tc>
          <w:tcPr>
            <w:tcW w:w="3572" w:type="dxa"/>
          </w:tcPr>
          <w:p w:rsidR="00546FA3" w:rsidRDefault="00546FA3">
            <w:pPr>
              <w:pStyle w:val="ConsPlusNormal"/>
            </w:pPr>
            <w:r>
              <w:t>Демонтаж рекламных конструкций на основании выданных органом местного самоуправления предписаний о демонтаже рекламных конструкций</w:t>
            </w:r>
          </w:p>
        </w:tc>
        <w:tc>
          <w:tcPr>
            <w:tcW w:w="1247" w:type="dxa"/>
          </w:tcPr>
          <w:p w:rsidR="00546FA3" w:rsidRDefault="00546FA3">
            <w:pPr>
              <w:pStyle w:val="ConsPlusNormal"/>
            </w:pPr>
            <w:r>
              <w:t>2016</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p>
        </w:tc>
        <w:tc>
          <w:tcPr>
            <w:tcW w:w="1360" w:type="dxa"/>
          </w:tcPr>
          <w:p w:rsidR="00546FA3" w:rsidRDefault="00546FA3">
            <w:pPr>
              <w:pStyle w:val="ConsPlusNormal"/>
            </w:pPr>
            <w:r>
              <w:t>3403,3</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3403,3</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4523,6</w:t>
            </w:r>
          </w:p>
        </w:tc>
        <w:tc>
          <w:tcPr>
            <w:tcW w:w="1360" w:type="dxa"/>
          </w:tcPr>
          <w:p w:rsidR="00546FA3" w:rsidRDefault="00546FA3">
            <w:pPr>
              <w:pStyle w:val="ConsPlusNormal"/>
            </w:pPr>
            <w:r>
              <w:t>4332,9</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7926,9</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929,6</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p>
        </w:tc>
      </w:tr>
      <w:tr w:rsidR="00546FA3">
        <w:tc>
          <w:tcPr>
            <w:tcW w:w="16701" w:type="dxa"/>
            <w:gridSpan w:val="11"/>
          </w:tcPr>
          <w:p w:rsidR="00546FA3" w:rsidRDefault="00546FA3">
            <w:pPr>
              <w:pStyle w:val="ConsPlusNormal"/>
              <w:jc w:val="center"/>
              <w:outlineLvl w:val="2"/>
            </w:pPr>
            <w:r>
              <w:t>Задача 9. Корректировка схемы размещения рекламных конструкций на территории городского округа Самара</w:t>
            </w:r>
          </w:p>
        </w:tc>
      </w:tr>
      <w:tr w:rsidR="00546FA3">
        <w:tc>
          <w:tcPr>
            <w:tcW w:w="660" w:type="dxa"/>
          </w:tcPr>
          <w:p w:rsidR="00546FA3" w:rsidRDefault="00546FA3">
            <w:pPr>
              <w:pStyle w:val="ConsPlusNormal"/>
            </w:pPr>
            <w:r>
              <w:t>9.1.</w:t>
            </w:r>
          </w:p>
        </w:tc>
        <w:tc>
          <w:tcPr>
            <w:tcW w:w="3572" w:type="dxa"/>
          </w:tcPr>
          <w:p w:rsidR="00546FA3" w:rsidRDefault="00546FA3">
            <w:pPr>
              <w:pStyle w:val="ConsPlusNormal"/>
            </w:pPr>
            <w:r>
              <w:t>Корректировка схемы размещения рекламных конструкций на территории городского округа Самара</w:t>
            </w:r>
          </w:p>
        </w:tc>
        <w:tc>
          <w:tcPr>
            <w:tcW w:w="1247" w:type="dxa"/>
          </w:tcPr>
          <w:p w:rsidR="00546FA3" w:rsidRDefault="00546FA3">
            <w:pPr>
              <w:pStyle w:val="ConsPlusNormal"/>
            </w:pPr>
            <w:r>
              <w:t>2015 - 2016</w:t>
            </w:r>
          </w:p>
        </w:tc>
        <w:tc>
          <w:tcPr>
            <w:tcW w:w="1474" w:type="dxa"/>
          </w:tcPr>
          <w:p w:rsidR="00546FA3" w:rsidRDefault="00546FA3">
            <w:pPr>
              <w:pStyle w:val="ConsPlusNormal"/>
            </w:pPr>
            <w:r>
              <w:t>ДБЭ/ДГХиЭ</w:t>
            </w:r>
          </w:p>
        </w:tc>
        <w:tc>
          <w:tcPr>
            <w:tcW w:w="1587" w:type="dxa"/>
          </w:tcPr>
          <w:p w:rsidR="00546FA3" w:rsidRDefault="00546FA3">
            <w:pPr>
              <w:pStyle w:val="ConsPlusNormal"/>
            </w:pPr>
            <w:r>
              <w:t>ДБЭ/ДГХиЭ</w:t>
            </w:r>
          </w:p>
        </w:tc>
        <w:tc>
          <w:tcPr>
            <w:tcW w:w="1360" w:type="dxa"/>
          </w:tcPr>
          <w:p w:rsidR="00546FA3" w:rsidRDefault="00546FA3">
            <w:pPr>
              <w:pStyle w:val="ConsPlusNormal"/>
            </w:pPr>
            <w:r>
              <w:t>1119,8</w:t>
            </w:r>
          </w:p>
        </w:tc>
        <w:tc>
          <w:tcPr>
            <w:tcW w:w="1360" w:type="dxa"/>
          </w:tcPr>
          <w:p w:rsidR="00546FA3" w:rsidRDefault="00546FA3">
            <w:pPr>
              <w:pStyle w:val="ConsPlusNormal"/>
            </w:pPr>
            <w:r>
              <w:t>165,0</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1284,8</w:t>
            </w:r>
          </w:p>
        </w:tc>
      </w:tr>
      <w:tr w:rsidR="00546FA3">
        <w:tc>
          <w:tcPr>
            <w:tcW w:w="660" w:type="dxa"/>
          </w:tcPr>
          <w:p w:rsidR="00546FA3" w:rsidRDefault="00546FA3">
            <w:pPr>
              <w:pStyle w:val="ConsPlusNormal"/>
            </w:pPr>
          </w:p>
        </w:tc>
        <w:tc>
          <w:tcPr>
            <w:tcW w:w="3572" w:type="dxa"/>
          </w:tcPr>
          <w:p w:rsidR="00546FA3" w:rsidRDefault="00546FA3">
            <w:pPr>
              <w:pStyle w:val="ConsPlusNormal"/>
            </w:pPr>
            <w:r>
              <w:t>Итого</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1119,8</w:t>
            </w:r>
          </w:p>
        </w:tc>
        <w:tc>
          <w:tcPr>
            <w:tcW w:w="1360" w:type="dxa"/>
          </w:tcPr>
          <w:p w:rsidR="00546FA3" w:rsidRDefault="00546FA3">
            <w:pPr>
              <w:pStyle w:val="ConsPlusNormal"/>
            </w:pPr>
            <w:r>
              <w:t>165</w:t>
            </w: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1" w:type="dxa"/>
          </w:tcPr>
          <w:p w:rsidR="00546FA3" w:rsidRDefault="00546FA3">
            <w:pPr>
              <w:pStyle w:val="ConsPlusNormal"/>
            </w:pPr>
            <w:r>
              <w:t>1284,8</w:t>
            </w:r>
          </w:p>
        </w:tc>
      </w:tr>
      <w:tr w:rsidR="00546FA3">
        <w:tc>
          <w:tcPr>
            <w:tcW w:w="660" w:type="dxa"/>
          </w:tcPr>
          <w:p w:rsidR="00546FA3" w:rsidRDefault="00546FA3">
            <w:pPr>
              <w:pStyle w:val="ConsPlusNormal"/>
            </w:pPr>
          </w:p>
        </w:tc>
        <w:tc>
          <w:tcPr>
            <w:tcW w:w="3572" w:type="dxa"/>
          </w:tcPr>
          <w:p w:rsidR="00546FA3" w:rsidRDefault="00546FA3">
            <w:pPr>
              <w:pStyle w:val="ConsPlusNormal"/>
            </w:pPr>
            <w:r>
              <w:t>ВСЕГО по Программе</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1364804,5</w:t>
            </w:r>
          </w:p>
        </w:tc>
        <w:tc>
          <w:tcPr>
            <w:tcW w:w="1360" w:type="dxa"/>
          </w:tcPr>
          <w:p w:rsidR="00546FA3" w:rsidRDefault="00546FA3">
            <w:pPr>
              <w:pStyle w:val="ConsPlusNormal"/>
            </w:pPr>
            <w:r>
              <w:t>1094481,6</w:t>
            </w:r>
          </w:p>
        </w:tc>
        <w:tc>
          <w:tcPr>
            <w:tcW w:w="1360" w:type="dxa"/>
          </w:tcPr>
          <w:p w:rsidR="00546FA3" w:rsidRDefault="00546FA3">
            <w:pPr>
              <w:pStyle w:val="ConsPlusNormal"/>
            </w:pPr>
            <w:r>
              <w:t>992422,6</w:t>
            </w:r>
          </w:p>
        </w:tc>
        <w:tc>
          <w:tcPr>
            <w:tcW w:w="1360" w:type="dxa"/>
          </w:tcPr>
          <w:p w:rsidR="00546FA3" w:rsidRDefault="00546FA3">
            <w:pPr>
              <w:pStyle w:val="ConsPlusNormal"/>
            </w:pPr>
            <w:r>
              <w:t>2259306,7</w:t>
            </w:r>
          </w:p>
        </w:tc>
        <w:tc>
          <w:tcPr>
            <w:tcW w:w="1360" w:type="dxa"/>
          </w:tcPr>
          <w:p w:rsidR="00546FA3" w:rsidRDefault="00546FA3">
            <w:pPr>
              <w:pStyle w:val="ConsPlusNormal"/>
            </w:pPr>
            <w:r>
              <w:t>2365682,6</w:t>
            </w:r>
          </w:p>
        </w:tc>
        <w:tc>
          <w:tcPr>
            <w:tcW w:w="1361" w:type="dxa"/>
          </w:tcPr>
          <w:p w:rsidR="00546FA3" w:rsidRDefault="00546FA3">
            <w:pPr>
              <w:pStyle w:val="ConsPlusNormal"/>
            </w:pPr>
            <w:r>
              <w:t>7443764,7</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вышестоящих бюджетов</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7952,1</w:t>
            </w:r>
          </w:p>
        </w:tc>
        <w:tc>
          <w:tcPr>
            <w:tcW w:w="1360" w:type="dxa"/>
          </w:tcPr>
          <w:p w:rsidR="00546FA3" w:rsidRDefault="00546FA3">
            <w:pPr>
              <w:pStyle w:val="ConsPlusNormal"/>
            </w:pPr>
            <w:r>
              <w:t>9378,7</w:t>
            </w:r>
          </w:p>
        </w:tc>
        <w:tc>
          <w:tcPr>
            <w:tcW w:w="1361" w:type="dxa"/>
          </w:tcPr>
          <w:p w:rsidR="00546FA3" w:rsidRDefault="00546FA3">
            <w:pPr>
              <w:pStyle w:val="ConsPlusNormal"/>
            </w:pPr>
            <w:r>
              <w:t>17330,8</w:t>
            </w:r>
          </w:p>
        </w:tc>
      </w:tr>
      <w:tr w:rsidR="00546FA3">
        <w:tc>
          <w:tcPr>
            <w:tcW w:w="660" w:type="dxa"/>
          </w:tcPr>
          <w:p w:rsidR="00546FA3" w:rsidRDefault="00546FA3">
            <w:pPr>
              <w:pStyle w:val="ConsPlusNormal"/>
            </w:pPr>
          </w:p>
        </w:tc>
        <w:tc>
          <w:tcPr>
            <w:tcW w:w="3572" w:type="dxa"/>
          </w:tcPr>
          <w:p w:rsidR="00546FA3" w:rsidRDefault="00546FA3">
            <w:pPr>
              <w:pStyle w:val="ConsPlusNormal"/>
            </w:pPr>
            <w:r>
              <w:t>в том числе за счет средств бюджета городского округа Самара</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r>
              <w:t>1364804,5</w:t>
            </w:r>
          </w:p>
        </w:tc>
        <w:tc>
          <w:tcPr>
            <w:tcW w:w="1360" w:type="dxa"/>
          </w:tcPr>
          <w:p w:rsidR="00546FA3" w:rsidRDefault="00546FA3">
            <w:pPr>
              <w:pStyle w:val="ConsPlusNormal"/>
            </w:pPr>
            <w:r>
              <w:t>1094481,6</w:t>
            </w:r>
          </w:p>
        </w:tc>
        <w:tc>
          <w:tcPr>
            <w:tcW w:w="1360" w:type="dxa"/>
          </w:tcPr>
          <w:p w:rsidR="00546FA3" w:rsidRDefault="00546FA3">
            <w:pPr>
              <w:pStyle w:val="ConsPlusNormal"/>
            </w:pPr>
            <w:r>
              <w:t>992422,6</w:t>
            </w:r>
          </w:p>
        </w:tc>
        <w:tc>
          <w:tcPr>
            <w:tcW w:w="1360" w:type="dxa"/>
          </w:tcPr>
          <w:p w:rsidR="00546FA3" w:rsidRDefault="00546FA3">
            <w:pPr>
              <w:pStyle w:val="ConsPlusNormal"/>
            </w:pPr>
            <w:r>
              <w:t>2251354,6</w:t>
            </w:r>
          </w:p>
        </w:tc>
        <w:tc>
          <w:tcPr>
            <w:tcW w:w="1360" w:type="dxa"/>
          </w:tcPr>
          <w:p w:rsidR="00546FA3" w:rsidRDefault="00546FA3">
            <w:pPr>
              <w:pStyle w:val="ConsPlusNormal"/>
            </w:pPr>
            <w:r>
              <w:t>2356303,9</w:t>
            </w:r>
          </w:p>
        </w:tc>
        <w:tc>
          <w:tcPr>
            <w:tcW w:w="1361" w:type="dxa"/>
          </w:tcPr>
          <w:p w:rsidR="00546FA3" w:rsidRDefault="00546FA3">
            <w:pPr>
              <w:pStyle w:val="ConsPlusNormal"/>
            </w:pPr>
            <w:r>
              <w:t>7426433,9</w:t>
            </w:r>
          </w:p>
        </w:tc>
      </w:tr>
      <w:tr w:rsidR="00546FA3">
        <w:tc>
          <w:tcPr>
            <w:tcW w:w="660" w:type="dxa"/>
          </w:tcPr>
          <w:p w:rsidR="00546FA3" w:rsidRDefault="00546FA3">
            <w:pPr>
              <w:pStyle w:val="ConsPlusNormal"/>
            </w:pPr>
          </w:p>
        </w:tc>
        <w:tc>
          <w:tcPr>
            <w:tcW w:w="3572" w:type="dxa"/>
          </w:tcPr>
          <w:p w:rsidR="00546FA3" w:rsidRDefault="00546FA3">
            <w:pPr>
              <w:pStyle w:val="ConsPlusNormal"/>
            </w:pPr>
            <w:r>
              <w:t>из них кредиторская задолженность</w:t>
            </w:r>
          </w:p>
        </w:tc>
        <w:tc>
          <w:tcPr>
            <w:tcW w:w="1247" w:type="dxa"/>
          </w:tcPr>
          <w:p w:rsidR="00546FA3" w:rsidRDefault="00546FA3">
            <w:pPr>
              <w:pStyle w:val="ConsPlusNormal"/>
            </w:pPr>
          </w:p>
        </w:tc>
        <w:tc>
          <w:tcPr>
            <w:tcW w:w="1474" w:type="dxa"/>
          </w:tcPr>
          <w:p w:rsidR="00546FA3" w:rsidRDefault="00546FA3">
            <w:pPr>
              <w:pStyle w:val="ConsPlusNormal"/>
            </w:pPr>
          </w:p>
        </w:tc>
        <w:tc>
          <w:tcPr>
            <w:tcW w:w="1587" w:type="dxa"/>
          </w:tcPr>
          <w:p w:rsidR="00546FA3" w:rsidRDefault="00546FA3">
            <w:pPr>
              <w:pStyle w:val="ConsPlusNormal"/>
            </w:pPr>
          </w:p>
        </w:tc>
        <w:tc>
          <w:tcPr>
            <w:tcW w:w="1360" w:type="dxa"/>
          </w:tcPr>
          <w:p w:rsidR="00546FA3" w:rsidRDefault="00546FA3">
            <w:pPr>
              <w:pStyle w:val="ConsPlusNormal"/>
            </w:pPr>
          </w:p>
        </w:tc>
        <w:tc>
          <w:tcPr>
            <w:tcW w:w="1360" w:type="dxa"/>
          </w:tcPr>
          <w:p w:rsidR="00546FA3" w:rsidRDefault="00546FA3">
            <w:pPr>
              <w:pStyle w:val="ConsPlusNormal"/>
            </w:pPr>
            <w:r>
              <w:t>133986</w:t>
            </w:r>
          </w:p>
        </w:tc>
        <w:tc>
          <w:tcPr>
            <w:tcW w:w="1360" w:type="dxa"/>
          </w:tcPr>
          <w:p w:rsidR="00546FA3" w:rsidRDefault="00546FA3">
            <w:pPr>
              <w:pStyle w:val="ConsPlusNormal"/>
            </w:pPr>
            <w:r>
              <w:t>97961,6</w:t>
            </w:r>
          </w:p>
        </w:tc>
        <w:tc>
          <w:tcPr>
            <w:tcW w:w="1360" w:type="dxa"/>
          </w:tcPr>
          <w:p w:rsidR="00546FA3" w:rsidRDefault="00546FA3">
            <w:pPr>
              <w:pStyle w:val="ConsPlusNormal"/>
            </w:pPr>
            <w:r>
              <w:t>247472,5</w:t>
            </w:r>
          </w:p>
        </w:tc>
        <w:tc>
          <w:tcPr>
            <w:tcW w:w="1360" w:type="dxa"/>
          </w:tcPr>
          <w:p w:rsidR="00546FA3" w:rsidRDefault="00546FA3">
            <w:pPr>
              <w:pStyle w:val="ConsPlusNormal"/>
            </w:pPr>
            <w:r>
              <w:t>153513,2</w:t>
            </w:r>
          </w:p>
        </w:tc>
        <w:tc>
          <w:tcPr>
            <w:tcW w:w="1361" w:type="dxa"/>
          </w:tcPr>
          <w:p w:rsidR="00546FA3" w:rsidRDefault="00546FA3">
            <w:pPr>
              <w:pStyle w:val="ConsPlusNormal"/>
            </w:pPr>
          </w:p>
        </w:tc>
      </w:tr>
    </w:tbl>
    <w:p w:rsidR="00546FA3" w:rsidRDefault="00546FA3">
      <w:pPr>
        <w:sectPr w:rsidR="00546FA3">
          <w:pgSz w:w="16838" w:h="11905" w:orient="landscape"/>
          <w:pgMar w:top="1701" w:right="1134" w:bottom="850" w:left="1134" w:header="0" w:footer="0" w:gutter="0"/>
          <w:cols w:space="720"/>
        </w:sectPr>
      </w:pPr>
    </w:p>
    <w:p w:rsidR="00546FA3" w:rsidRDefault="00546FA3">
      <w:pPr>
        <w:pStyle w:val="ConsPlusNormal"/>
        <w:jc w:val="both"/>
      </w:pPr>
    </w:p>
    <w:p w:rsidR="00546FA3" w:rsidRDefault="00546FA3">
      <w:pPr>
        <w:pStyle w:val="ConsPlusNormal"/>
        <w:ind w:firstLine="540"/>
        <w:jc w:val="both"/>
      </w:pPr>
      <w:r>
        <w:t>--------------------------------</w:t>
      </w:r>
    </w:p>
    <w:p w:rsidR="00546FA3" w:rsidRDefault="00546FA3">
      <w:pPr>
        <w:pStyle w:val="ConsPlusNormal"/>
        <w:spacing w:before="220"/>
        <w:ind w:firstLine="540"/>
        <w:jc w:val="both"/>
      </w:pPr>
      <w:bookmarkStart w:id="3" w:name="P2020"/>
      <w:bookmarkEnd w:id="3"/>
      <w:r>
        <w:t>&lt;*&gt; Кроме общественных муниципальных кладбищ.</w:t>
      </w: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both"/>
      </w:pPr>
    </w:p>
    <w:p w:rsidR="00546FA3" w:rsidRDefault="00546FA3">
      <w:pPr>
        <w:pStyle w:val="ConsPlusNormal"/>
        <w:jc w:val="right"/>
        <w:outlineLvl w:val="1"/>
      </w:pPr>
      <w:r>
        <w:t>Приложение N 2</w:t>
      </w:r>
    </w:p>
    <w:p w:rsidR="00546FA3" w:rsidRDefault="00546FA3">
      <w:pPr>
        <w:pStyle w:val="ConsPlusNormal"/>
        <w:jc w:val="right"/>
      </w:pPr>
      <w:r>
        <w:t>к Муниципальной программе</w:t>
      </w:r>
    </w:p>
    <w:p w:rsidR="00546FA3" w:rsidRDefault="00546FA3">
      <w:pPr>
        <w:pStyle w:val="ConsPlusNormal"/>
        <w:jc w:val="right"/>
      </w:pPr>
      <w:r>
        <w:t>городского округа Самара</w:t>
      </w:r>
    </w:p>
    <w:p w:rsidR="00546FA3" w:rsidRDefault="00546FA3">
      <w:pPr>
        <w:pStyle w:val="ConsPlusNormal"/>
        <w:jc w:val="right"/>
      </w:pPr>
      <w:r>
        <w:t>"Поддержание и улучшение санитарного</w:t>
      </w:r>
    </w:p>
    <w:p w:rsidR="00546FA3" w:rsidRDefault="00546FA3">
      <w:pPr>
        <w:pStyle w:val="ConsPlusNormal"/>
        <w:jc w:val="right"/>
      </w:pPr>
      <w:r>
        <w:t>и эстетического состояния</w:t>
      </w:r>
    </w:p>
    <w:p w:rsidR="00546FA3" w:rsidRDefault="00546FA3">
      <w:pPr>
        <w:pStyle w:val="ConsPlusNormal"/>
        <w:jc w:val="right"/>
      </w:pPr>
      <w:r>
        <w:t>территории городского округа Самара"</w:t>
      </w:r>
    </w:p>
    <w:p w:rsidR="00546FA3" w:rsidRDefault="00546FA3">
      <w:pPr>
        <w:pStyle w:val="ConsPlusNormal"/>
        <w:jc w:val="right"/>
      </w:pPr>
      <w:r>
        <w:t>на 2015 - 2019 годы</w:t>
      </w:r>
    </w:p>
    <w:p w:rsidR="00546FA3" w:rsidRDefault="00546FA3">
      <w:pPr>
        <w:pStyle w:val="ConsPlusNormal"/>
        <w:jc w:val="both"/>
      </w:pPr>
    </w:p>
    <w:p w:rsidR="00546FA3" w:rsidRDefault="00546FA3">
      <w:pPr>
        <w:pStyle w:val="ConsPlusTitle"/>
        <w:jc w:val="center"/>
      </w:pPr>
      <w:bookmarkStart w:id="4" w:name="P2034"/>
      <w:bookmarkEnd w:id="4"/>
      <w:r>
        <w:t>МЕТОДИКА</w:t>
      </w:r>
    </w:p>
    <w:p w:rsidR="00546FA3" w:rsidRDefault="00546FA3">
      <w:pPr>
        <w:pStyle w:val="ConsPlusTitle"/>
        <w:jc w:val="center"/>
      </w:pPr>
      <w:r>
        <w:t>КОМПЛЕКСНОЙ ОЦЕНКИ ЭФФЕКТИВНОСТИ РЕАЛИЗАЦИИ МУНИЦИПАЛЬНОЙ</w:t>
      </w:r>
    </w:p>
    <w:p w:rsidR="00546FA3" w:rsidRDefault="00546FA3">
      <w:pPr>
        <w:pStyle w:val="ConsPlusTitle"/>
        <w:jc w:val="center"/>
      </w:pPr>
      <w:r>
        <w:t>ПРОГРАММЫ "ПОДДЕРЖАНИЕ И УЛУЧШЕНИЕ САНИТАРНОГО</w:t>
      </w:r>
    </w:p>
    <w:p w:rsidR="00546FA3" w:rsidRDefault="00546FA3">
      <w:pPr>
        <w:pStyle w:val="ConsPlusTitle"/>
        <w:jc w:val="center"/>
      </w:pPr>
      <w:r>
        <w:t>И ЭСТЕТИЧЕСКОГО СОСТОЯНИЯ ТЕРРИТОРИИ ГОРОДСКОГО ОКРУГА</w:t>
      </w:r>
    </w:p>
    <w:p w:rsidR="00546FA3" w:rsidRDefault="00546FA3">
      <w:pPr>
        <w:pStyle w:val="ConsPlusTitle"/>
        <w:jc w:val="center"/>
      </w:pPr>
      <w:r>
        <w:t>САМАРА" НА 2015 - 2019 ГОДЫ ЗА ОТЧЕТНЫЙ ГОД И ЗА ПЕРИОД</w:t>
      </w:r>
    </w:p>
    <w:p w:rsidR="00546FA3" w:rsidRDefault="00546FA3">
      <w:pPr>
        <w:pStyle w:val="ConsPlusTitle"/>
        <w:jc w:val="center"/>
      </w:pPr>
      <w:r>
        <w:t>С НАЧАЛА РЕАЛИЗАЦИИ</w:t>
      </w:r>
    </w:p>
    <w:p w:rsidR="00546FA3" w:rsidRDefault="00546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FA3">
        <w:trPr>
          <w:jc w:val="center"/>
        </w:trPr>
        <w:tc>
          <w:tcPr>
            <w:tcW w:w="9294" w:type="dxa"/>
            <w:tcBorders>
              <w:top w:val="nil"/>
              <w:left w:val="single" w:sz="24" w:space="0" w:color="CED3F1"/>
              <w:bottom w:val="nil"/>
              <w:right w:val="single" w:sz="24" w:space="0" w:color="F4F3F8"/>
            </w:tcBorders>
            <w:shd w:val="clear" w:color="auto" w:fill="F4F3F8"/>
          </w:tcPr>
          <w:p w:rsidR="00546FA3" w:rsidRDefault="00546FA3">
            <w:pPr>
              <w:pStyle w:val="ConsPlusNormal"/>
              <w:jc w:val="center"/>
            </w:pPr>
            <w:r>
              <w:rPr>
                <w:color w:val="392C69"/>
              </w:rPr>
              <w:t>Список изменяющих документов</w:t>
            </w:r>
          </w:p>
          <w:p w:rsidR="00546FA3" w:rsidRDefault="00546FA3">
            <w:pPr>
              <w:pStyle w:val="ConsPlusNormal"/>
              <w:jc w:val="center"/>
            </w:pPr>
            <w:r>
              <w:rPr>
                <w:color w:val="392C69"/>
              </w:rPr>
              <w:t xml:space="preserve">(в ред. </w:t>
            </w:r>
            <w:hyperlink r:id="rId189" w:history="1">
              <w:r>
                <w:rPr>
                  <w:color w:val="0000FF"/>
                </w:rPr>
                <w:t>Постановления</w:t>
              </w:r>
            </w:hyperlink>
            <w:r>
              <w:rPr>
                <w:color w:val="392C69"/>
              </w:rPr>
              <w:t xml:space="preserve"> Администрации городского округа Самара</w:t>
            </w:r>
          </w:p>
          <w:p w:rsidR="00546FA3" w:rsidRDefault="00546FA3">
            <w:pPr>
              <w:pStyle w:val="ConsPlusNormal"/>
              <w:jc w:val="center"/>
            </w:pPr>
            <w:r>
              <w:rPr>
                <w:color w:val="392C69"/>
              </w:rPr>
              <w:t>от 28.04.2016 N 517)</w:t>
            </w:r>
          </w:p>
        </w:tc>
      </w:tr>
    </w:tbl>
    <w:p w:rsidR="00546FA3" w:rsidRDefault="00546FA3">
      <w:pPr>
        <w:pStyle w:val="ConsPlusNormal"/>
        <w:jc w:val="both"/>
      </w:pPr>
    </w:p>
    <w:p w:rsidR="00546FA3" w:rsidRDefault="00546FA3">
      <w:pPr>
        <w:pStyle w:val="ConsPlusNormal"/>
        <w:ind w:firstLine="540"/>
        <w:jc w:val="both"/>
      </w:pPr>
      <w: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546FA3" w:rsidRDefault="00546FA3">
      <w:pPr>
        <w:pStyle w:val="ConsPlusNormal"/>
        <w:jc w:val="both"/>
      </w:pPr>
    </w:p>
    <w:p w:rsidR="00546FA3" w:rsidRDefault="00546FA3">
      <w:pPr>
        <w:pStyle w:val="ConsPlusTitle"/>
        <w:jc w:val="center"/>
        <w:outlineLvl w:val="2"/>
      </w:pPr>
      <w:r>
        <w:t>1. Оценка степени выполнения мероприятий Программы</w:t>
      </w:r>
    </w:p>
    <w:p w:rsidR="00546FA3" w:rsidRDefault="00546FA3">
      <w:pPr>
        <w:pStyle w:val="ConsPlusNormal"/>
        <w:jc w:val="both"/>
      </w:pPr>
    </w:p>
    <w:p w:rsidR="00546FA3" w:rsidRDefault="00546FA3">
      <w:pPr>
        <w:pStyle w:val="ConsPlusNormal"/>
        <w:ind w:firstLine="540"/>
        <w:jc w:val="both"/>
      </w:pPr>
      <w: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546FA3" w:rsidRDefault="00546FA3">
      <w:pPr>
        <w:pStyle w:val="ConsPlusNormal"/>
        <w:spacing w:before="220"/>
        <w:ind w:firstLine="540"/>
        <w:jc w:val="both"/>
      </w:pPr>
      <w: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546FA3" w:rsidRDefault="00546FA3">
      <w:pPr>
        <w:pStyle w:val="ConsPlusNormal"/>
        <w:jc w:val="both"/>
      </w:pPr>
    </w:p>
    <w:p w:rsidR="00546FA3" w:rsidRDefault="00546FA3">
      <w:pPr>
        <w:pStyle w:val="ConsPlusTitle"/>
        <w:jc w:val="center"/>
        <w:outlineLvl w:val="2"/>
      </w:pPr>
      <w:r>
        <w:t>2. Оценка эффективности реализации Программы</w:t>
      </w:r>
    </w:p>
    <w:p w:rsidR="00546FA3" w:rsidRDefault="00546FA3">
      <w:pPr>
        <w:pStyle w:val="ConsPlusNormal"/>
        <w:jc w:val="both"/>
      </w:pPr>
    </w:p>
    <w:p w:rsidR="00546FA3" w:rsidRDefault="00546FA3">
      <w:pPr>
        <w:pStyle w:val="ConsPlusNormal"/>
        <w:ind w:firstLine="540"/>
        <w:jc w:val="both"/>
      </w:pPr>
      <w: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546FA3" w:rsidRDefault="00546FA3">
      <w:pPr>
        <w:pStyle w:val="ConsPlusNormal"/>
        <w:spacing w:before="220"/>
        <w:ind w:firstLine="540"/>
        <w:jc w:val="both"/>
      </w:pPr>
      <w:r>
        <w:t>Показатель эффективности реализации Программы (R) за отчетный год рассчитывается по формуле:</w:t>
      </w:r>
    </w:p>
    <w:p w:rsidR="00546FA3" w:rsidRDefault="00546FA3">
      <w:pPr>
        <w:pStyle w:val="ConsPlusNormal"/>
        <w:jc w:val="both"/>
      </w:pPr>
    </w:p>
    <w:p w:rsidR="00546FA3" w:rsidRDefault="00546FA3">
      <w:pPr>
        <w:pStyle w:val="ConsPlusNormal"/>
        <w:jc w:val="center"/>
      </w:pPr>
      <w:r w:rsidRPr="00E00CDF">
        <w:rPr>
          <w:position w:val="-60"/>
        </w:rPr>
        <w:lastRenderedPageBreak/>
        <w:pict>
          <v:shape id="_x0000_i1025" style="width:130.75pt;height:1in" coordsize="" o:spt="100" adj="0,,0" path="" filled="f" stroked="f">
            <v:stroke joinstyle="miter"/>
            <v:imagedata r:id="rId190" o:title="base_23808_124941_32768"/>
            <v:formulas/>
            <v:path o:connecttype="segments"/>
          </v:shape>
        </w:pict>
      </w:r>
    </w:p>
    <w:p w:rsidR="00546FA3" w:rsidRDefault="00546FA3">
      <w:pPr>
        <w:pStyle w:val="ConsPlusNormal"/>
        <w:jc w:val="both"/>
      </w:pPr>
    </w:p>
    <w:p w:rsidR="00546FA3" w:rsidRDefault="00546FA3">
      <w:pPr>
        <w:pStyle w:val="ConsPlusNormal"/>
        <w:ind w:firstLine="540"/>
        <w:jc w:val="both"/>
      </w:pPr>
      <w:r>
        <w:t>где:</w:t>
      </w:r>
    </w:p>
    <w:p w:rsidR="00546FA3" w:rsidRDefault="00546FA3">
      <w:pPr>
        <w:pStyle w:val="ConsPlusNormal"/>
        <w:spacing w:before="220"/>
        <w:ind w:firstLine="540"/>
        <w:jc w:val="both"/>
      </w:pPr>
      <w:r>
        <w:t>N - количество показателей (индикаторов) Программы;</w:t>
      </w:r>
    </w:p>
    <w:p w:rsidR="00546FA3" w:rsidRDefault="00546FA3">
      <w:pPr>
        <w:pStyle w:val="ConsPlusNormal"/>
        <w:spacing w:before="220"/>
        <w:ind w:firstLine="540"/>
        <w:jc w:val="both"/>
      </w:pPr>
      <w:r w:rsidRPr="00E00CDF">
        <w:rPr>
          <w:position w:val="-8"/>
        </w:rPr>
        <w:pict>
          <v:shape id="_x0000_i1026" style="width:32.2pt;height:18.95pt" coordsize="" o:spt="100" adj="0,,0" path="" filled="f" stroked="f">
            <v:stroke joinstyle="miter"/>
            <v:imagedata r:id="rId191" o:title="base_23808_124941_32769"/>
            <v:formulas/>
            <v:path o:connecttype="segments"/>
          </v:shape>
        </w:pict>
      </w:r>
      <w:r>
        <w:t xml:space="preserve"> - плановое значение n-го показателя (индикатора);</w:t>
      </w:r>
    </w:p>
    <w:p w:rsidR="00546FA3" w:rsidRDefault="00546FA3">
      <w:pPr>
        <w:pStyle w:val="ConsPlusNormal"/>
        <w:spacing w:before="220"/>
        <w:ind w:firstLine="540"/>
        <w:jc w:val="both"/>
      </w:pPr>
      <w:r w:rsidRPr="00E00CDF">
        <w:rPr>
          <w:position w:val="-8"/>
        </w:rPr>
        <w:pict>
          <v:shape id="_x0000_i1027" style="width:32.2pt;height:18.95pt" coordsize="" o:spt="100" adj="0,,0" path="" filled="f" stroked="f">
            <v:stroke joinstyle="miter"/>
            <v:imagedata r:id="rId192" o:title="base_23808_124941_32770"/>
            <v:formulas/>
            <v:path o:connecttype="segments"/>
          </v:shape>
        </w:pict>
      </w:r>
      <w:r>
        <w:t xml:space="preserve"> - значение n-го показателя (индикатора) на конец отчетного года;</w:t>
      </w:r>
    </w:p>
    <w:p w:rsidR="00546FA3" w:rsidRDefault="00546FA3">
      <w:pPr>
        <w:pStyle w:val="ConsPlusNormal"/>
        <w:spacing w:before="220"/>
        <w:ind w:firstLine="540"/>
        <w:jc w:val="both"/>
      </w:pPr>
      <w:r>
        <w:t>F</w:t>
      </w:r>
      <w:r>
        <w:rPr>
          <w:vertAlign w:val="superscript"/>
        </w:rPr>
        <w:t>План.</w:t>
      </w:r>
      <w:r>
        <w:t xml:space="preserve"> - плановая сумма средств на финансирование Программы, предусмотренная на реализацию программных мероприятий в отчетном году;</w:t>
      </w:r>
    </w:p>
    <w:p w:rsidR="00546FA3" w:rsidRDefault="00546FA3">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Программы на конец отчетного года.</w:t>
      </w:r>
    </w:p>
    <w:p w:rsidR="00546FA3" w:rsidRDefault="00546FA3">
      <w:pPr>
        <w:pStyle w:val="ConsPlusNormal"/>
        <w:spacing w:before="220"/>
        <w:ind w:firstLine="540"/>
        <w:jc w:val="both"/>
      </w:pPr>
      <w: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546FA3" w:rsidRDefault="00546FA3">
      <w:pPr>
        <w:pStyle w:val="ConsPlusNormal"/>
        <w:spacing w:before="220"/>
        <w:ind w:firstLine="540"/>
        <w:jc w:val="both"/>
      </w:pPr>
      <w: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546FA3" w:rsidRDefault="00546FA3">
      <w:pPr>
        <w:pStyle w:val="ConsPlusNormal"/>
        <w:jc w:val="both"/>
      </w:pPr>
    </w:p>
    <w:p w:rsidR="00546FA3" w:rsidRDefault="00546FA3">
      <w:pPr>
        <w:pStyle w:val="ConsPlusTitle"/>
        <w:jc w:val="center"/>
        <w:outlineLvl w:val="2"/>
      </w:pPr>
      <w:r>
        <w:t>3. Критерии комплексной оценки эффективности</w:t>
      </w:r>
    </w:p>
    <w:p w:rsidR="00546FA3" w:rsidRDefault="00546FA3">
      <w:pPr>
        <w:pStyle w:val="ConsPlusTitle"/>
        <w:jc w:val="center"/>
      </w:pPr>
      <w:r>
        <w:t>реализации Программы</w:t>
      </w:r>
    </w:p>
    <w:p w:rsidR="00546FA3" w:rsidRDefault="00546FA3">
      <w:pPr>
        <w:pStyle w:val="ConsPlusNormal"/>
        <w:jc w:val="both"/>
      </w:pPr>
    </w:p>
    <w:p w:rsidR="00546FA3" w:rsidRDefault="00546FA3">
      <w:pPr>
        <w:pStyle w:val="ConsPlusNormal"/>
        <w:ind w:firstLine="540"/>
        <w:jc w:val="both"/>
      </w:pPr>
      <w:r>
        <w:t>Оценка степени выполнения мероприятий Программы представляет собой отношение количества выполненных мероприятий к общему количеству запланированных мероприятий.</w:t>
      </w:r>
    </w:p>
    <w:p w:rsidR="00546FA3" w:rsidRDefault="00546FA3">
      <w:pPr>
        <w:pStyle w:val="ConsPlusNormal"/>
        <w:spacing w:before="220"/>
        <w:ind w:firstLine="540"/>
        <w:jc w:val="both"/>
      </w:pPr>
      <w:r>
        <w:t>Эффективность реализации Программы признается низкой:</w:t>
      </w:r>
    </w:p>
    <w:p w:rsidR="00546FA3" w:rsidRDefault="00546FA3">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менее 80 процентов;</w:t>
      </w:r>
    </w:p>
    <w:p w:rsidR="00546FA3" w:rsidRDefault="00546FA3">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более или равной 80 и менее 100 процентов;</w:t>
      </w:r>
    </w:p>
    <w:p w:rsidR="00546FA3" w:rsidRDefault="00546FA3">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равной 100 процентов;</w:t>
      </w:r>
    </w:p>
    <w:p w:rsidR="00546FA3" w:rsidRDefault="00546FA3">
      <w:pPr>
        <w:pStyle w:val="ConsPlusNormal"/>
        <w:spacing w:before="220"/>
        <w:ind w:firstLine="540"/>
        <w:jc w:val="both"/>
      </w:pPr>
      <w:r>
        <w:t>при значении показателя эффективности реализации Программы более или равном 80 процентов и менее или равном 100 процентов, но степени выполнения мероприятий Программы менее 80 процентов;</w:t>
      </w:r>
    </w:p>
    <w:p w:rsidR="00546FA3" w:rsidRDefault="00546FA3">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менее 80 процентов.</w:t>
      </w:r>
    </w:p>
    <w:p w:rsidR="00546FA3" w:rsidRDefault="00546FA3">
      <w:pPr>
        <w:pStyle w:val="ConsPlusNormal"/>
        <w:spacing w:before="220"/>
        <w:ind w:firstLine="540"/>
        <w:jc w:val="both"/>
      </w:pPr>
      <w:r>
        <w:t>Программа признается эффективной:</w:t>
      </w:r>
    </w:p>
    <w:p w:rsidR="00546FA3" w:rsidRDefault="00546FA3">
      <w:pPr>
        <w:pStyle w:val="ConsPlusNormal"/>
        <w:spacing w:before="220"/>
        <w:ind w:firstLine="540"/>
        <w:jc w:val="both"/>
      </w:pPr>
      <w:r>
        <w:t xml:space="preserve">при значении показателя эффективности реализации Программы (в пределах) более или равном 80 процентов и менее или равном 100 процентов и степени выполнения мероприятий </w:t>
      </w:r>
      <w:r>
        <w:lastRenderedPageBreak/>
        <w:t>Программы (в пределах) более или равной 80 и менее 100 процентов;</w:t>
      </w:r>
    </w:p>
    <w:p w:rsidR="00546FA3" w:rsidRDefault="00546FA3">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более или равной 80 процентов или менее 100 процентов.</w:t>
      </w:r>
    </w:p>
    <w:p w:rsidR="00546FA3" w:rsidRDefault="00546FA3">
      <w:pPr>
        <w:pStyle w:val="ConsPlusNormal"/>
        <w:spacing w:before="220"/>
        <w:ind w:firstLine="540"/>
        <w:jc w:val="both"/>
      </w:pPr>
      <w:r>
        <w:t>Эффективность реализации Программы признается высокой:</w:t>
      </w:r>
    </w:p>
    <w:p w:rsidR="00546FA3" w:rsidRDefault="00546FA3">
      <w:pPr>
        <w:pStyle w:val="ConsPlusNormal"/>
        <w:spacing w:before="220"/>
        <w:ind w:firstLine="540"/>
        <w:jc w:val="both"/>
      </w:pPr>
      <w:r>
        <w:t>при значении показателя эффективности реализации Программы более или равном 80 процентов или менее или равном 100 процентов и степени выполнения мероприятий Программы, равной 100 процентов;</w:t>
      </w:r>
    </w:p>
    <w:p w:rsidR="00546FA3" w:rsidRDefault="00546FA3">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равной 100 процентов.</w:t>
      </w:r>
    </w:p>
    <w:p w:rsidR="00546FA3" w:rsidRDefault="00546FA3">
      <w:pPr>
        <w:pStyle w:val="ConsPlusNormal"/>
        <w:jc w:val="both"/>
      </w:pPr>
    </w:p>
    <w:p w:rsidR="00546FA3" w:rsidRDefault="00546FA3">
      <w:pPr>
        <w:pStyle w:val="ConsPlusNormal"/>
        <w:jc w:val="both"/>
      </w:pPr>
    </w:p>
    <w:p w:rsidR="00546FA3" w:rsidRDefault="00546FA3">
      <w:pPr>
        <w:pStyle w:val="ConsPlusNormal"/>
        <w:pBdr>
          <w:top w:val="single" w:sz="6" w:space="0" w:color="auto"/>
        </w:pBdr>
        <w:spacing w:before="100" w:after="100"/>
        <w:jc w:val="both"/>
        <w:rPr>
          <w:sz w:val="2"/>
          <w:szCs w:val="2"/>
        </w:rPr>
      </w:pPr>
    </w:p>
    <w:p w:rsidR="0045294D" w:rsidRDefault="0045294D">
      <w:bookmarkStart w:id="5" w:name="_GoBack"/>
      <w:bookmarkEnd w:id="5"/>
    </w:p>
    <w:sectPr w:rsidR="0045294D" w:rsidSect="00E00C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A3"/>
    <w:rsid w:val="0045294D"/>
    <w:rsid w:val="0054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F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F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F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F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F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F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F1E435C5B7F922FB9632CCA2CB0FB4E053079DC919AF0459F599B2D06DEB997D8C591D856A84C9E1CBD63CC3EC13EC297DD0BDA1DAB5AB27CFF6LCv2G" TargetMode="External"/><Relationship Id="rId21" Type="http://schemas.openxmlformats.org/officeDocument/2006/relationships/hyperlink" Target="consultantplus://offline/ref=E0F1E435C5B7F922FB9632CCA2CB0FB4E053079DCF1BAE0355F6C4B8D834E79B7A83060A822388C8E1CBD43BCDB316F93825DFBBBBC5B6B73BCDF7CAL7vBG" TargetMode="External"/><Relationship Id="rId42" Type="http://schemas.openxmlformats.org/officeDocument/2006/relationships/hyperlink" Target="consultantplus://offline/ref=E0F1E435C5B7F922FB9632CCA2CB0FB4E053079DC61BA7005CF599B2D06DEB997D8C591D856A84C9E1CBD23CC3EC13EC297DD0BDA1DAB5AB27CFF6LCv2G" TargetMode="External"/><Relationship Id="rId47" Type="http://schemas.openxmlformats.org/officeDocument/2006/relationships/hyperlink" Target="consultantplus://offline/ref=E0F1E435C5B7F922FB9632CCA2CB0FB4E053079DC612AD005AF599B2D06DEB997D8C591D856A84C9E1CBD43EC3EC13EC297DD0BDA1DAB5AB27CFF6LCv2G" TargetMode="External"/><Relationship Id="rId63" Type="http://schemas.openxmlformats.org/officeDocument/2006/relationships/hyperlink" Target="consultantplus://offline/ref=E0F1E435C5B7F922FB9632CCA2CB0FB4E053079DC912AB045DF599B2D06DEB997D8C591D856A84C9E1CBD433C3EC13EC297DD0BDA1DAB5AB27CFF6LCv2G" TargetMode="External"/><Relationship Id="rId68" Type="http://schemas.openxmlformats.org/officeDocument/2006/relationships/hyperlink" Target="consultantplus://offline/ref=E0F1E435C5B7F922FB9632CCA2CB0FB4E053079DC919AF0459F599B2D06DEB997D8C591D856A84C9E1CBD53AC3EC13EC297DD0BDA1DAB5AB27CFF6LCv2G" TargetMode="External"/><Relationship Id="rId84" Type="http://schemas.openxmlformats.org/officeDocument/2006/relationships/hyperlink" Target="consultantplus://offline/ref=E0F1E435C5B7F922FB9632CCA2CB0FB4E053079DC612AA025CF599B2D06DEB997D8C590F853288CBE5D5D539D6BA42A9L7v5G" TargetMode="External"/><Relationship Id="rId89" Type="http://schemas.openxmlformats.org/officeDocument/2006/relationships/hyperlink" Target="consultantplus://offline/ref=E0F1E435C5B7F922FB9632CCA2CB0FB4E053079DC718AB065AF599B2D06DEB997D8C591D856A84C9E1CBD63CC3EC13EC297DD0BDA1DAB5AB27CFF6LCv2G" TargetMode="External"/><Relationship Id="rId112" Type="http://schemas.openxmlformats.org/officeDocument/2006/relationships/hyperlink" Target="consultantplus://offline/ref=E0F1E435C5B7F922FB9632CCA2CB0FB4E053079DC613AD0955F599B2D06DEB997D8C591D856A84C9E1CBD638C3EC13EC297DD0BDA1DAB5AB27CFF6LCv2G" TargetMode="External"/><Relationship Id="rId133" Type="http://schemas.openxmlformats.org/officeDocument/2006/relationships/hyperlink" Target="consultantplus://offline/ref=E0F1E435C5B7F922FB9632CCA2CB0FB4E053079DC71CAC075AF599B2D06DEB997D8C591D856A84C9E1CBD633C3EC13EC297DD0BDA1DAB5AB27CFF6LCv2G" TargetMode="External"/><Relationship Id="rId138" Type="http://schemas.openxmlformats.org/officeDocument/2006/relationships/hyperlink" Target="consultantplus://offline/ref=E0F1E435C5B7F922FB9632CCA2CB0FB4E053079DCF19AB095FF8C4B8D834E79B7A83060A822388C8E1CBD43FCDB316F93825DFBBBBC5B6B73BCDF7CAL7vBG" TargetMode="External"/><Relationship Id="rId154" Type="http://schemas.openxmlformats.org/officeDocument/2006/relationships/hyperlink" Target="consultantplus://offline/ref=E0F1E435C5B7F922FB9632CCA2CB0FB4E053079DC718AB065AF599B2D06DEB997D8C591D856A84C9E1CAD032C3EC13EC297DD0BDA1DAB5AB27CFF6LCv2G" TargetMode="External"/><Relationship Id="rId159" Type="http://schemas.openxmlformats.org/officeDocument/2006/relationships/hyperlink" Target="consultantplus://offline/ref=E0F1E435C5B7F922FB9632CCA2CB0FB4E053079DCF19AB095FF8C4B8D834E79B7A83060A822388C8E1CBD53BCAB316F93825DFBBBBC5B6B73BCDF7CAL7vBG" TargetMode="External"/><Relationship Id="rId175" Type="http://schemas.openxmlformats.org/officeDocument/2006/relationships/hyperlink" Target="consultantplus://offline/ref=E0F1E435C5B7F922FB9632CCA2CB0FB4E053079DCF19AD0055F9C4B8D834E79B7A83060A822388C8E1CBD433CBB316F93825DFBBBBC5B6B73BCDF7CAL7vBG" TargetMode="External"/><Relationship Id="rId170" Type="http://schemas.openxmlformats.org/officeDocument/2006/relationships/hyperlink" Target="consultantplus://offline/ref=E0F1E435C5B7F922FB9632CCA2CB0FB4E053079DCF19AB095FF8C4B8D834E79B7A83060A822388C8E1CBD53BCBB316F93825DFBBBBC5B6B73BCDF7CAL7vBG" TargetMode="External"/><Relationship Id="rId191" Type="http://schemas.openxmlformats.org/officeDocument/2006/relationships/image" Target="media/image2.wmf"/><Relationship Id="rId16" Type="http://schemas.openxmlformats.org/officeDocument/2006/relationships/hyperlink" Target="consultantplus://offline/ref=E0F1E435C5B7F922FB9632CCA2CB0FB4E053079DC61EAA065EF599B2D06DEB997D8C591D856A84C9E1CBD43EC3EC13EC297DD0BDA1DAB5AB27CFF6LCv2G" TargetMode="External"/><Relationship Id="rId107" Type="http://schemas.openxmlformats.org/officeDocument/2006/relationships/hyperlink" Target="consultantplus://offline/ref=E0F1E435C5B7F922FB9632CCA2CB0FB4E053079DC91DA9065AF599B2D06DEB997D8C590F853288CBE5D5D539D6BA42A9L7v5G" TargetMode="External"/><Relationship Id="rId11" Type="http://schemas.openxmlformats.org/officeDocument/2006/relationships/hyperlink" Target="consultantplus://offline/ref=E0F1E435C5B7F922FB9632CCA2CB0FB4E053079DC91DA9045DF599B2D06DEB997D8C591D856A84C9E1CBD43EC3EC13EC297DD0BDA1DAB5AB27CFF6LCv2G" TargetMode="External"/><Relationship Id="rId32" Type="http://schemas.openxmlformats.org/officeDocument/2006/relationships/hyperlink" Target="consultantplus://offline/ref=E0F1E435C5B7F922FB962CC1B4A753BCE55B5992C91CA45700AAC2EF8764E1CE28C35853C3639BC8E3D5D63BC9LBv1G" TargetMode="External"/><Relationship Id="rId37" Type="http://schemas.openxmlformats.org/officeDocument/2006/relationships/hyperlink" Target="consultantplus://offline/ref=E0F1E435C5B7F922FB9632CCA2CB0FB4E053079DC918AF025BF599B2D06DEB997D8C591D856A84C9E1CBD43EC3EC13EC297DD0BDA1DAB5AB27CFF6LCv2G" TargetMode="External"/><Relationship Id="rId53" Type="http://schemas.openxmlformats.org/officeDocument/2006/relationships/hyperlink" Target="consultantplus://offline/ref=E0F1E435C5B7F922FB9632CCA2CB0FB4E053079DCF1BA90858FAC4B8D834E79B7A83060A822388C8E1CBD43BCDB316F93825DFBBBBC5B6B73BCDF7CAL7vBG" TargetMode="External"/><Relationship Id="rId58" Type="http://schemas.openxmlformats.org/officeDocument/2006/relationships/hyperlink" Target="consultantplus://offline/ref=E0F1E435C5B7F922FB9632CCA2CB0FB4E053079DCF1AA8065CFBC4B8D834E79B7A83060A822388C8E1CBD43BCDB316F93825DFBBBBC5B6B73BCDF7CAL7vBG" TargetMode="External"/><Relationship Id="rId74" Type="http://schemas.openxmlformats.org/officeDocument/2006/relationships/hyperlink" Target="consultantplus://offline/ref=E0F1E435C5B7F922FB9632CCA2CB0FB4E053079DC71CAC075AF599B2D06DEB997D8C591D856A84C9E1CBD43CC3EC13EC297DD0BDA1DAB5AB27CFF6LCv2G" TargetMode="External"/><Relationship Id="rId79" Type="http://schemas.openxmlformats.org/officeDocument/2006/relationships/hyperlink" Target="consultantplus://offline/ref=E0F1E435C5B7F922FB9632CCA2CB0FB4E053079DCF19AD0055F9C4B8D834E79B7A83060A822388C8E1CBD43BCEB316F93825DFBBBBC5B6B73BCDF7CAL7vBG" TargetMode="External"/><Relationship Id="rId102" Type="http://schemas.openxmlformats.org/officeDocument/2006/relationships/hyperlink" Target="consultantplus://offline/ref=E0F1E435C5B7F922FB9632CCA2CB0FB4E053079DCF1BA9025EF7C4B8D834E79B7A83060A822388C8E1CBD439CCB316F93825DFBBBBC5B6B73BCDF7CAL7vBG" TargetMode="External"/><Relationship Id="rId123" Type="http://schemas.openxmlformats.org/officeDocument/2006/relationships/hyperlink" Target="consultantplus://offline/ref=E0F1E435C5B7F922FB9632CCA2CB0FB4E053079DC618AA065CF599B2D06DEB997D8C591D856A84C9E1CBD538C3EC13EC297DD0BDA1DAB5AB27CFF6LCv2G" TargetMode="External"/><Relationship Id="rId128" Type="http://schemas.openxmlformats.org/officeDocument/2006/relationships/hyperlink" Target="consultantplus://offline/ref=E0F1E435C5B7F922FB9632CCA2CB0FB4E053079DC912AB045DF599B2D06DEB997D8C591D856A84C9E1CBD03BC3EC13EC297DD0BDA1DAB5AB27CFF6LCv2G" TargetMode="External"/><Relationship Id="rId144" Type="http://schemas.openxmlformats.org/officeDocument/2006/relationships/hyperlink" Target="consultantplus://offline/ref=E0F1E435C5B7F922FB9632CCA2CB0FB4E053079DCF19AD0055F9C4B8D834E79B7A83060A822388C8E1CBD43EC1B316F93825DFBBBBC5B6B73BCDF7CAL7vBG" TargetMode="External"/><Relationship Id="rId149" Type="http://schemas.openxmlformats.org/officeDocument/2006/relationships/hyperlink" Target="consultantplus://offline/ref=E0F1E435C5B7F922FB9632CCA2CB0FB4E053079DCF1BA9025EF7C4B8D834E79B7A83060A822388C8E1CBD53ECDB316F93825DFBBBBC5B6B73BCDF7CAL7v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0F1E435C5B7F922FB962CC1B4A753BCE55B5998CC1AA45700AAC2EF8764E1CE3AC30058C3608E9DB08F8136CABC5CA97E6ED0B9BELDv2G" TargetMode="External"/><Relationship Id="rId95" Type="http://schemas.openxmlformats.org/officeDocument/2006/relationships/hyperlink" Target="consultantplus://offline/ref=E0F1E435C5B7F922FB9632CCA2CB0FB4E053079DCF19AB095FF8C4B8D834E79B7A83060A822388C8E1CBD43ACFB316F93825DFBBBBC5B6B73BCDF7CAL7vBG" TargetMode="External"/><Relationship Id="rId160" Type="http://schemas.openxmlformats.org/officeDocument/2006/relationships/hyperlink" Target="consultantplus://offline/ref=E0F1E435C5B7F922FB9632CCA2CB0FB4E053079DCF1AAD0858FDC4B8D834E79B7A83060A822388C8E1CBD439C0B316F93825DFBBBBC5B6B73BCDF7CAL7vBG" TargetMode="External"/><Relationship Id="rId165" Type="http://schemas.openxmlformats.org/officeDocument/2006/relationships/hyperlink" Target="consultantplus://offline/ref=E0F1E435C5B7F922FB9632CCA2CB0FB4E053079DCF19AD0055F9C4B8D834E79B7A83060A822388C8E1CBD43CCDB316F93825DFBBBBC5B6B73BCDF7CAL7vBG" TargetMode="External"/><Relationship Id="rId181" Type="http://schemas.openxmlformats.org/officeDocument/2006/relationships/hyperlink" Target="consultantplus://offline/ref=E0F1E435C5B7F922FB9632CCA2CB0FB4E053079DCF19AB095FF8C4B8D834E79B7A83060A822388C8E1CBD53BCBB316F93825DFBBBBC5B6B73BCDF7CAL7vBG" TargetMode="External"/><Relationship Id="rId186" Type="http://schemas.openxmlformats.org/officeDocument/2006/relationships/hyperlink" Target="consultantplus://offline/ref=E0F1E435C5B7F922FB9632CCA2CB0FB4E053079DC912AB045DF599B2D06DEB997D8C591D856A84C9E1C9DD3AC3EC13EC297DD0BDA1DAB5AB27CFF6LCv2G" TargetMode="External"/><Relationship Id="rId22" Type="http://schemas.openxmlformats.org/officeDocument/2006/relationships/hyperlink" Target="consultantplus://offline/ref=E0F1E435C5B7F922FB9632CCA2CB0FB4E053079DCF1BAE0955FEC4B8D834E79B7A83060A822388C8E1CBD43BCDB316F93825DFBBBBC5B6B73BCDF7CAL7vBG" TargetMode="External"/><Relationship Id="rId27" Type="http://schemas.openxmlformats.org/officeDocument/2006/relationships/hyperlink" Target="consultantplus://offline/ref=E0F1E435C5B7F922FB9632CCA2CB0FB4E053079DCF1AAB0254FCC4B8D834E79B7A83060A822388C8E1CBD43BCDB316F93825DFBBBBC5B6B73BCDF7CAL7vBG" TargetMode="External"/><Relationship Id="rId43" Type="http://schemas.openxmlformats.org/officeDocument/2006/relationships/hyperlink" Target="consultantplus://offline/ref=E0F1E435C5B7F922FB9632CCA2CB0FB4E053079DC61AAE0254F599B2D06DEB997D8C591D856A84C9E1CBD43EC3EC13EC297DD0BDA1DAB5AB27CFF6LCv2G" TargetMode="External"/><Relationship Id="rId48" Type="http://schemas.openxmlformats.org/officeDocument/2006/relationships/hyperlink" Target="consultantplus://offline/ref=E0F1E435C5B7F922FB9632CCA2CB0FB4E053079DC718AB065AF599B2D06DEB997D8C591D856A84C9E1CBD43EC3EC13EC297DD0BDA1DAB5AB27CFF6LCv2G" TargetMode="External"/><Relationship Id="rId64" Type="http://schemas.openxmlformats.org/officeDocument/2006/relationships/hyperlink" Target="consultantplus://offline/ref=E0F1E435C5B7F922FB9632CCA2CB0FB4E053079DC613AD0955F599B2D06DEB997D8C591D856A84C9E1CBD43CC3EC13EC297DD0BDA1DAB5AB27CFF6LCv2G" TargetMode="External"/><Relationship Id="rId69" Type="http://schemas.openxmlformats.org/officeDocument/2006/relationships/hyperlink" Target="consultantplus://offline/ref=E0F1E435C5B7F922FB9632CCA2CB0FB4E053079DC91FA9045AF599B2D06DEB997D8C591D856A84C9E1CBD43CC3EC13EC297DD0BDA1DAB5AB27CFF6LCv2G" TargetMode="External"/><Relationship Id="rId113" Type="http://schemas.openxmlformats.org/officeDocument/2006/relationships/hyperlink" Target="consultantplus://offline/ref=E0F1E435C5B7F922FB9632CCA2CB0FB4E053079DC919AF0459F599B2D06DEB997D8C591D856A84C9E1CBD63FC3EC13EC297DD0BDA1DAB5AB27CFF6LCv2G" TargetMode="External"/><Relationship Id="rId118" Type="http://schemas.openxmlformats.org/officeDocument/2006/relationships/hyperlink" Target="consultantplus://offline/ref=E0F1E435C5B7F922FB9632CCA2CB0FB4E053079DC912AB045DF599B2D06DEB997D8C591D856A84C9E1CBD63DC3EC13EC297DD0BDA1DAB5AB27CFF6LCv2G" TargetMode="External"/><Relationship Id="rId134" Type="http://schemas.openxmlformats.org/officeDocument/2006/relationships/hyperlink" Target="consultantplus://offline/ref=E0F1E435C5B7F922FB9632CCA2CB0FB4E053079DCF1BA9025EF7C4B8D834E79B7A83060A822388C8E1CBD43CCCB316F93825DFBBBBC5B6B73BCDF7CAL7vBG" TargetMode="External"/><Relationship Id="rId139" Type="http://schemas.openxmlformats.org/officeDocument/2006/relationships/hyperlink" Target="consultantplus://offline/ref=E0F1E435C5B7F922FB9632CCA2CB0FB4E053079DCF19AD0055F9C4B8D834E79B7A83060A822388C8E1CBD43FCFB316F93825DFBBBBC5B6B73BCDF7CAL7vBG" TargetMode="External"/><Relationship Id="rId80" Type="http://schemas.openxmlformats.org/officeDocument/2006/relationships/hyperlink" Target="consultantplus://offline/ref=E0F1E435C5B7F922FB9632CCA2CB0FB4E053079DCF19AB095FF8C4B8D834E79B7A83060A822388C8E1CBD43AC8B316F93825DFBBBBC5B6B73BCDF7CAL7vBG" TargetMode="External"/><Relationship Id="rId85" Type="http://schemas.openxmlformats.org/officeDocument/2006/relationships/hyperlink" Target="consultantplus://offline/ref=E0F1E435C5B7F922FB9632CCA2CB0FB4E053079DC718AB065AF599B2D06DEB997D8C591D856A84C9E1CBD638C3EC13EC297DD0BDA1DAB5AB27CFF6LCv2G" TargetMode="External"/><Relationship Id="rId150" Type="http://schemas.openxmlformats.org/officeDocument/2006/relationships/hyperlink" Target="consultantplus://offline/ref=E0F1E435C5B7F922FB9632CCA2CB0FB4E053079DCF1AA8065CFBC4B8D834E79B7A83060A822388C8E1CBD433CFB316F93825DFBBBBC5B6B73BCDF7CAL7vBG" TargetMode="External"/><Relationship Id="rId155" Type="http://schemas.openxmlformats.org/officeDocument/2006/relationships/hyperlink" Target="consultantplus://offline/ref=E0F1E435C5B7F922FB9632CCA2CB0FB4E053079DC613AD0955F599B2D06DEB997D8C591D856A84C9E1CAD43EC3EC13EC297DD0BDA1DAB5AB27CFF6LCv2G" TargetMode="External"/><Relationship Id="rId171" Type="http://schemas.openxmlformats.org/officeDocument/2006/relationships/hyperlink" Target="consultantplus://offline/ref=E0F1E435C5B7F922FB9632CCA2CB0FB4E053079DCF19AD0055F9C4B8D834E79B7A83060A822388C8E1CBD43CC1B316F93825DFBBBBC5B6B73BCDF7CAL7vBG" TargetMode="External"/><Relationship Id="rId176" Type="http://schemas.openxmlformats.org/officeDocument/2006/relationships/hyperlink" Target="consultantplus://offline/ref=E0F1E435C5B7F922FB9632CCA2CB0FB4E053079DCF19AB095FF8C4B8D834E79B7A83060A822388C8E1CBD53BCBB316F93825DFBBBBC5B6B73BCDF7CAL7vBG" TargetMode="External"/><Relationship Id="rId192" Type="http://schemas.openxmlformats.org/officeDocument/2006/relationships/image" Target="media/image3.wmf"/><Relationship Id="rId12" Type="http://schemas.openxmlformats.org/officeDocument/2006/relationships/hyperlink" Target="consultantplus://offline/ref=E0F1E435C5B7F922FB9632CCA2CB0FB4E053079DC912AB045DF599B2D06DEB997D8C591D856A84C9E1CBD43EC3EC13EC297DD0BDA1DAB5AB27CFF6LCv2G" TargetMode="External"/><Relationship Id="rId17" Type="http://schemas.openxmlformats.org/officeDocument/2006/relationships/hyperlink" Target="consultantplus://offline/ref=E0F1E435C5B7F922FB9632CCA2CB0FB4E053079DC613AD0955F599B2D06DEB997D8C591D856A84C9E1CBD43EC3EC13EC297DD0BDA1DAB5AB27CFF6LCv2G" TargetMode="External"/><Relationship Id="rId33" Type="http://schemas.openxmlformats.org/officeDocument/2006/relationships/hyperlink" Target="consultantplus://offline/ref=E0F1E435C5B7F922FB9632CCA2CB0FB4E053079DC91BAA095DF599B2D06DEB997D8C591D856A84C9E1CAD23CC3EC13EC297DD0BDA1DAB5AB27CFF6LCv2G" TargetMode="External"/><Relationship Id="rId38" Type="http://schemas.openxmlformats.org/officeDocument/2006/relationships/hyperlink" Target="consultantplus://offline/ref=E0F1E435C5B7F922FB9632CCA2CB0FB4E053079DC91FA9045AF599B2D06DEB997D8C591D856A84C9E1CBD43EC3EC13EC297DD0BDA1DAB5AB27CFF6LCv2G" TargetMode="External"/><Relationship Id="rId59" Type="http://schemas.openxmlformats.org/officeDocument/2006/relationships/hyperlink" Target="consultantplus://offline/ref=E0F1E435C5B7F922FB9632CCA2CB0FB4E053079DCF19AD0055F9C4B8D834E79B7A83060A822388C8E1CBD43BCDB316F93825DFBBBBC5B6B73BCDF7CAL7vBG" TargetMode="External"/><Relationship Id="rId103" Type="http://schemas.openxmlformats.org/officeDocument/2006/relationships/hyperlink" Target="consultantplus://offline/ref=E0F1E435C5B7F922FB9632CCA2CB0FB4E053079DC919AF0459F599B2D06DEB997D8C591D856A84C9E1CBD63AC3EC13EC297DD0BDA1DAB5AB27CFF6LCv2G" TargetMode="External"/><Relationship Id="rId108" Type="http://schemas.openxmlformats.org/officeDocument/2006/relationships/hyperlink" Target="consultantplus://offline/ref=E0F1E435C5B7F922FB962CC1B4A753BCE55A5D92CB18A45700AAC2EF8764E1CE28C35853C3639BC8E3D5D63BC9LBv1G" TargetMode="External"/><Relationship Id="rId124" Type="http://schemas.openxmlformats.org/officeDocument/2006/relationships/hyperlink" Target="consultantplus://offline/ref=E0F1E435C5B7F922FB9632CCA2CB0FB4E053079DCF19AB095FF8C4B8D834E79B7A83060A822388C8E1CBD439C9B316F93825DFBBBBC5B6B73BCDF7CAL7vBG" TargetMode="External"/><Relationship Id="rId129" Type="http://schemas.openxmlformats.org/officeDocument/2006/relationships/hyperlink" Target="consultantplus://offline/ref=E0F1E435C5B7F922FB9632CCA2CB0FB4E053079DC718AB065AF599B2D06DEB997D8C591D856A84C9E1CBD23FC3EC13EC297DD0BDA1DAB5AB27CFF6LCv2G" TargetMode="External"/><Relationship Id="rId54" Type="http://schemas.openxmlformats.org/officeDocument/2006/relationships/hyperlink" Target="consultantplus://offline/ref=E0F1E435C5B7F922FB9632CCA2CB0FB4E053079DCF1BA60254F8C4B8D834E79B7A83060A822388C8E1CBD43BCDB316F93825DFBBBBC5B6B73BCDF7CAL7vBG" TargetMode="External"/><Relationship Id="rId70" Type="http://schemas.openxmlformats.org/officeDocument/2006/relationships/hyperlink" Target="consultantplus://offline/ref=E0F1E435C5B7F922FB9632CCA2CB0FB4E053079DC91DA9045DF599B2D06DEB997D8C591D856A84C9E1CBD433C3EC13EC297DD0BDA1DAB5AB27CFF6LCv2G" TargetMode="External"/><Relationship Id="rId75" Type="http://schemas.openxmlformats.org/officeDocument/2006/relationships/hyperlink" Target="consultantplus://offline/ref=E0F1E435C5B7F922FB9632CCA2CB0FB4E053079DCF1BA9025EF7C4B8D834E79B7A83060A822388C8E1CBD43BCFB316F93825DFBBBBC5B6B73BCDF7CAL7vBG" TargetMode="External"/><Relationship Id="rId91" Type="http://schemas.openxmlformats.org/officeDocument/2006/relationships/hyperlink" Target="consultantplus://offline/ref=E0F1E435C5B7F922FB9632CCA2CB0FB4E053079DCF19AB095FF8C4B8D834E79B7A83060A822388C8E1CBD43ACAB316F93825DFBBBBC5B6B73BCDF7CAL7vBG" TargetMode="External"/><Relationship Id="rId96" Type="http://schemas.openxmlformats.org/officeDocument/2006/relationships/hyperlink" Target="consultantplus://offline/ref=E0F1E435C5B7F922FB9632CCA2CB0FB4E053079DCF19AB095FF8C4B8D834E79B7A83060A822388C8E1CBD43AC0B316F93825DFBBBBC5B6B73BCDF7CAL7vBG" TargetMode="External"/><Relationship Id="rId140" Type="http://schemas.openxmlformats.org/officeDocument/2006/relationships/hyperlink" Target="consultantplus://offline/ref=E0F1E435C5B7F922FB9632CCA2CB0FB4E053079DCF1AA8065CFBC4B8D834E79B7A83060A822388C8E1CBD43DCDB316F93825DFBBBBC5B6B73BCDF7CAL7vBG" TargetMode="External"/><Relationship Id="rId145" Type="http://schemas.openxmlformats.org/officeDocument/2006/relationships/hyperlink" Target="consultantplus://offline/ref=E0F1E435C5B7F922FB9632CCA2CB0FB4E053079DCF19AB095FF8C4B8D834E79B7A83060A822388C8E1CBD43DC1B316F93825DFBBBBC5B6B73BCDF7CAL7vBG" TargetMode="External"/><Relationship Id="rId161" Type="http://schemas.openxmlformats.org/officeDocument/2006/relationships/hyperlink" Target="consultantplus://offline/ref=E0F1E435C5B7F922FB9632CCA2CB0FB4E053079DCF19AD0055F9C4B8D834E79B7A83060A822388C8E1CBD43CC9B316F93825DFBBBBC5B6B73BCDF7CAL7vBG" TargetMode="External"/><Relationship Id="rId166" Type="http://schemas.openxmlformats.org/officeDocument/2006/relationships/hyperlink" Target="consultantplus://offline/ref=E0F1E435C5B7F922FB9632CCA2CB0FB4E053079DCF19AD0055F9C4B8D834E79B7A83060A822388C8E1CBD43CCEB316F93825DFBBBBC5B6B73BCDF7CAL7vBG" TargetMode="External"/><Relationship Id="rId182" Type="http://schemas.openxmlformats.org/officeDocument/2006/relationships/hyperlink" Target="consultantplus://offline/ref=E0F1E435C5B7F922FB962CC1B4A753BCE55B5F97C61BA45700AAC2EF8764E1CE3AC3005FC26285C2B59A906EC5BA46B67D72CCBBBFDALBvEG" TargetMode="External"/><Relationship Id="rId187" Type="http://schemas.openxmlformats.org/officeDocument/2006/relationships/hyperlink" Target="consultantplus://offline/ref=E0F1E435C5B7F922FB9632CCA2CB0FB4E053079DCF1BA90858FAC4B8D834E79B7A83060A822388C8E1CBD53ACBB316F93825DFBBBBC5B6B73BCDF7CAL7vBG" TargetMode="External"/><Relationship Id="rId1" Type="http://schemas.openxmlformats.org/officeDocument/2006/relationships/styles" Target="styles.xml"/><Relationship Id="rId6" Type="http://schemas.openxmlformats.org/officeDocument/2006/relationships/hyperlink" Target="consultantplus://offline/ref=E0F1E435C5B7F922FB9632CCA2CB0FB4E053079DC919AF0459F599B2D06DEB997D8C591D856A84C9E1CBD43EC3EC13EC297DD0BDA1DAB5AB27CFF6LCv2G" TargetMode="External"/><Relationship Id="rId23" Type="http://schemas.openxmlformats.org/officeDocument/2006/relationships/hyperlink" Target="consultantplus://offline/ref=E0F1E435C5B7F922FB9632CCA2CB0FB4E053079DCF1BA9025EF7C4B8D834E79B7A83060A822388C8E1CBD43BCDB316F93825DFBBBBC5B6B73BCDF7CAL7vBG" TargetMode="External"/><Relationship Id="rId28" Type="http://schemas.openxmlformats.org/officeDocument/2006/relationships/hyperlink" Target="consultantplus://offline/ref=E0F1E435C5B7F922FB9632CCA2CB0FB4E053079DCF1AAB0159F7C4B8D834E79B7A83060A822388C8E1CBD43BCDB316F93825DFBBBBC5B6B73BCDF7CAL7vBG" TargetMode="External"/><Relationship Id="rId49" Type="http://schemas.openxmlformats.org/officeDocument/2006/relationships/hyperlink" Target="consultantplus://offline/ref=E0F1E435C5B7F922FB9632CCA2CB0FB4E053079DC71CAC075AF599B2D06DEB997D8C591D856A84C9E1CBD43EC3EC13EC297DD0BDA1DAB5AB27CFF6LCv2G" TargetMode="External"/><Relationship Id="rId114" Type="http://schemas.openxmlformats.org/officeDocument/2006/relationships/hyperlink" Target="consultantplus://offline/ref=E0F1E435C5B7F922FB9632CCA2CB0FB4E053079DC919AF0459F599B2D06DEB997D8C591D856A84C9E1CBD63EC3EC13EC297DD0BDA1DAB5AB27CFF6LCv2G" TargetMode="External"/><Relationship Id="rId119" Type="http://schemas.openxmlformats.org/officeDocument/2006/relationships/hyperlink" Target="consultantplus://offline/ref=E0F1E435C5B7F922FB9632CCA2CB0FB4E053079DC613AD0955F599B2D06DEB997D8C591D856A84C9E1CBD63FC3EC13EC297DD0BDA1DAB5AB27CFF6LCv2G" TargetMode="External"/><Relationship Id="rId44" Type="http://schemas.openxmlformats.org/officeDocument/2006/relationships/hyperlink" Target="consultantplus://offline/ref=E0F1E435C5B7F922FB9632CCA2CB0FB4E053079DC618AA065CF599B2D06DEB997D8C591D856A84C9E1CBD43EC3EC13EC297DD0BDA1DAB5AB27CFF6LCv2G" TargetMode="External"/><Relationship Id="rId60" Type="http://schemas.openxmlformats.org/officeDocument/2006/relationships/hyperlink" Target="consultantplus://offline/ref=E0F1E435C5B7F922FB9632CCA2CB0FB4E053079DCF19AB095FF8C4B8D834E79B7A83060A822388C8E1CBD43BCDB316F93825DFBBBBC5B6B73BCDF7CAL7vBG" TargetMode="External"/><Relationship Id="rId65" Type="http://schemas.openxmlformats.org/officeDocument/2006/relationships/hyperlink" Target="consultantplus://offline/ref=E0F1E435C5B7F922FB9632CCA2CB0FB4E053079DC91FA9045AF599B2D06DEB997D8C591D856A84C9E1CBD43CC3EC13EC297DD0BDA1DAB5AB27CFF6LCv2G" TargetMode="External"/><Relationship Id="rId81" Type="http://schemas.openxmlformats.org/officeDocument/2006/relationships/hyperlink" Target="consultantplus://offline/ref=E0F1E435C5B7F922FB9632CCA2CB0FB4E053079DC91DA9045DF599B2D06DEB997D8C591D856A84C9E1CBD53FC3EC13EC297DD0BDA1DAB5AB27CFF6LCv2G" TargetMode="External"/><Relationship Id="rId86" Type="http://schemas.openxmlformats.org/officeDocument/2006/relationships/hyperlink" Target="consultantplus://offline/ref=E0F1E435C5B7F922FB9632CCA2CB0FB4E053079DC718AB065AF599B2D06DEB997D8C591D856A84C9E1CBD63EC3EC13EC297DD0BDA1DAB5AB27CFF6LCv2G" TargetMode="External"/><Relationship Id="rId130" Type="http://schemas.openxmlformats.org/officeDocument/2006/relationships/hyperlink" Target="consultantplus://offline/ref=E0F1E435C5B7F922FB9632CCA2CB0FB4E053079DC618AA065CF599B2D06DEB997D8C591D856A84C9E1CBD73CC3EC13EC297DD0BDA1DAB5AB27CFF6LCv2G" TargetMode="External"/><Relationship Id="rId135" Type="http://schemas.openxmlformats.org/officeDocument/2006/relationships/hyperlink" Target="consultantplus://offline/ref=E0F1E435C5B7F922FB9632CCA2CB0FB4E053079DCF1AA8065CFBC4B8D834E79B7A83060A822388C8E1CBD438CBB316F93825DFBBBBC5B6B73BCDF7CAL7vBG" TargetMode="External"/><Relationship Id="rId151" Type="http://schemas.openxmlformats.org/officeDocument/2006/relationships/hyperlink" Target="consultantplus://offline/ref=E0F1E435C5B7F922FB9632CCA2CB0FB4E053079DCF19AB095FF8C4B8D834E79B7A83060A822388C8E1CBD432C8B316F93825DFBBBBC5B6B73BCDF7CAL7vBG" TargetMode="External"/><Relationship Id="rId156" Type="http://schemas.openxmlformats.org/officeDocument/2006/relationships/hyperlink" Target="consultantplus://offline/ref=E0F1E435C5B7F922FB9632CCA2CB0FB4E053079DC718AB065AF599B2D06DEB997D8C591D856A84C9E1CAD23AC3EC13EC297DD0BDA1DAB5AB27CFF6LCv2G" TargetMode="External"/><Relationship Id="rId177" Type="http://schemas.openxmlformats.org/officeDocument/2006/relationships/hyperlink" Target="consultantplus://offline/ref=E0F1E435C5B7F922FB9632CCA2CB0FB4E053079DCF19AD0055F9C4B8D834E79B7A83060A822388C8E1CBD433CCB316F93825DFBBBBC5B6B73BCDF7CAL7vBG" TargetMode="External"/><Relationship Id="rId172" Type="http://schemas.openxmlformats.org/officeDocument/2006/relationships/hyperlink" Target="consultantplus://offline/ref=E0F1E435C5B7F922FB9632CCA2CB0FB4E053079DCF19AD0055F9C4B8D834E79B7A83060A822388C8E1CBD433C8B316F93825DFBBBBC5B6B73BCDF7CAL7vBG" TargetMode="External"/><Relationship Id="rId193" Type="http://schemas.openxmlformats.org/officeDocument/2006/relationships/fontTable" Target="fontTable.xml"/><Relationship Id="rId13" Type="http://schemas.openxmlformats.org/officeDocument/2006/relationships/hyperlink" Target="consultantplus://offline/ref=E0F1E435C5B7F922FB9632CCA2CB0FB4E053079DC61BA7005CF599B2D06DEB997D8C591D856A84C9E1CBD23CC3EC13EC297DD0BDA1DAB5AB27CFF6LCv2G" TargetMode="External"/><Relationship Id="rId18" Type="http://schemas.openxmlformats.org/officeDocument/2006/relationships/hyperlink" Target="consultantplus://offline/ref=E0F1E435C5B7F922FB9632CCA2CB0FB4E053079DC612AD005AF599B2D06DEB997D8C591D856A84C9E1CBD43EC3EC13EC297DD0BDA1DAB5AB27CFF6LCv2G" TargetMode="External"/><Relationship Id="rId39" Type="http://schemas.openxmlformats.org/officeDocument/2006/relationships/hyperlink" Target="consultantplus://offline/ref=E0F1E435C5B7F922FB9632CCA2CB0FB4E053079DC91DA80358F599B2D06DEB997D8C591D856A84C9E1CBD43EC3EC13EC297DD0BDA1DAB5AB27CFF6LCv2G" TargetMode="External"/><Relationship Id="rId109" Type="http://schemas.openxmlformats.org/officeDocument/2006/relationships/hyperlink" Target="consultantplus://offline/ref=E0F1E435C5B7F922FB9632CCA2CB0FB4E053079DC613AD0955F599B2D06DEB997D8C591D856A84C9E1CBD639C3EC13EC297DD0BDA1DAB5AB27CFF6LCv2G" TargetMode="External"/><Relationship Id="rId34" Type="http://schemas.openxmlformats.org/officeDocument/2006/relationships/hyperlink" Target="consultantplus://offline/ref=E0F1E435C5B7F922FB9632CCA2CB0FB4E053079DCF19AF0559F6C4B8D834E79B7A83060A9023D0C4E3CFCA3ACAA640A87DL7v9G" TargetMode="External"/><Relationship Id="rId50" Type="http://schemas.openxmlformats.org/officeDocument/2006/relationships/hyperlink" Target="consultantplus://offline/ref=E0F1E435C5B7F922FB9632CCA2CB0FB4E053079DCF1BAE0355F6C4B8D834E79B7A83060A822388C8E1CBD43BCDB316F93825DFBBBBC5B6B73BCDF7CAL7vBG" TargetMode="External"/><Relationship Id="rId55" Type="http://schemas.openxmlformats.org/officeDocument/2006/relationships/hyperlink" Target="consultantplus://offline/ref=E0F1E435C5B7F922FB9632CCA2CB0FB4E053079DCF1AAD0858FDC4B8D834E79B7A83060A822388C8E1CBD43BCDB316F93825DFBBBBC5B6B73BCDF7CAL7vBG" TargetMode="External"/><Relationship Id="rId76" Type="http://schemas.openxmlformats.org/officeDocument/2006/relationships/hyperlink" Target="consultantplus://offline/ref=E0F1E435C5B7F922FB9632CCA2CB0FB4E053079DCF1BA90858FAC4B8D834E79B7A83060A822388C8E1CBD43BC0B316F93825DFBBBBC5B6B73BCDF7CAL7vBG" TargetMode="External"/><Relationship Id="rId97" Type="http://schemas.openxmlformats.org/officeDocument/2006/relationships/hyperlink" Target="consultantplus://offline/ref=E0F1E435C5B7F922FB9632CCA2CB0FB4E053079DCF19AB095FF8C4B8D834E79B7A83060A822388C8E1CBD43AC1B316F93825DFBBBBC5B6B73BCDF7CAL7vBG" TargetMode="External"/><Relationship Id="rId104" Type="http://schemas.openxmlformats.org/officeDocument/2006/relationships/hyperlink" Target="consultantplus://offline/ref=E0F1E435C5B7F922FB9632CCA2CB0FB4E053079DC919AF0459F599B2D06DEB997D8C591D856A84C9E1CBD639C3EC13EC297DD0BDA1DAB5AB27CFF6LCv2G" TargetMode="External"/><Relationship Id="rId120" Type="http://schemas.openxmlformats.org/officeDocument/2006/relationships/hyperlink" Target="consultantplus://offline/ref=E0F1E435C5B7F922FB9632CCA2CB0FB4E053079DC919AF0459F599B2D06DEB997D8C591D856A84C9E1CBD73BC3EC13EC297DD0BDA1DAB5AB27CFF6LCv2G" TargetMode="External"/><Relationship Id="rId125" Type="http://schemas.openxmlformats.org/officeDocument/2006/relationships/hyperlink" Target="consultantplus://offline/ref=E0F1E435C5B7F922FB9632CCA2CB0FB4E053079DCF19AD0055F9C4B8D834E79B7A83060A822388C8E1CBD438CFB316F93825DFBBBBC5B6B73BCDF7CAL7vBG" TargetMode="External"/><Relationship Id="rId141" Type="http://schemas.openxmlformats.org/officeDocument/2006/relationships/hyperlink" Target="consultantplus://offline/ref=E0F1E435C5B7F922FB9632CCA2CB0FB4E053079DCF1AAD0858FDC4B8D834E79B7A83060A822388C8E1CBD43ACCB316F93825DFBBBBC5B6B73BCDF7CAL7vBG" TargetMode="External"/><Relationship Id="rId146" Type="http://schemas.openxmlformats.org/officeDocument/2006/relationships/hyperlink" Target="consultantplus://offline/ref=E0F1E435C5B7F922FB9632CCA2CB0FB4E053079DCF19AB095FF8C4B8D834E79B7A83060A822388C8E1CBD433C8B316F93825DFBBBBC5B6B73BCDF7CAL7vBG" TargetMode="External"/><Relationship Id="rId167" Type="http://schemas.openxmlformats.org/officeDocument/2006/relationships/hyperlink" Target="consultantplus://offline/ref=E0F1E435C5B7F922FB9632CCA2CB0FB4E053079DCF19AD0055F9C4B8D834E79B7A83060A822388C8E1CBD43CCFB316F93825DFBBBBC5B6B73BCDF7CAL7vBG" TargetMode="External"/><Relationship Id="rId188" Type="http://schemas.openxmlformats.org/officeDocument/2006/relationships/hyperlink" Target="consultantplus://offline/ref=E0F1E435C5B7F922FB9632CCA2CB0FB4E053079DCF19AB095FF8C4B8D834E79B7A83060A822388C8E1CBD53BCCB316F93825DFBBBBC5B6B73BCDF7CAL7vBG" TargetMode="External"/><Relationship Id="rId7" Type="http://schemas.openxmlformats.org/officeDocument/2006/relationships/hyperlink" Target="consultantplus://offline/ref=E0F1E435C5B7F922FB9632CCA2CB0FB4E053079DC919AD015EF599B2D06DEB997D8C591D856A84C9E1CBD43EC3EC13EC297DD0BDA1DAB5AB27CFF6LCv2G" TargetMode="External"/><Relationship Id="rId71" Type="http://schemas.openxmlformats.org/officeDocument/2006/relationships/hyperlink" Target="consultantplus://offline/ref=E0F1E435C5B7F922FB9632CCA2CB0FB4E053079DC912AB045DF599B2D06DEB997D8C591D856A84C9E1CBD53AC3EC13EC297DD0BDA1DAB5AB27CFF6LCv2G" TargetMode="External"/><Relationship Id="rId92" Type="http://schemas.openxmlformats.org/officeDocument/2006/relationships/hyperlink" Target="consultantplus://offline/ref=E0F1E435C5B7F922FB9632CCA2CB0FB4E053079DCF19AB095FF8C4B8D834E79B7A83060A822388C8E1CBD43ACCB316F93825DFBBBBC5B6B73BCDF7CAL7vBG" TargetMode="External"/><Relationship Id="rId162" Type="http://schemas.openxmlformats.org/officeDocument/2006/relationships/hyperlink" Target="consultantplus://offline/ref=E0F1E435C5B7F922FB9632CCA2CB0FB4E053079DCF19AB095FF8C4B8D834E79B7A83060A822388C8E1CBD53BCBB316F93825DFBBBBC5B6B73BCDF7CAL7vBG" TargetMode="External"/><Relationship Id="rId183" Type="http://schemas.openxmlformats.org/officeDocument/2006/relationships/hyperlink" Target="consultantplus://offline/ref=E0F1E435C5B7F922FB962CC1B4A753BCE55B5F97C61BA45700AAC2EF8764E1CE3AC3005FC1658CC9E5C0806A8CED4FAA786ED3BBA1D9B7B4L2vCG" TargetMode="External"/><Relationship Id="rId2" Type="http://schemas.microsoft.com/office/2007/relationships/stylesWithEffects" Target="stylesWithEffects.xml"/><Relationship Id="rId29" Type="http://schemas.openxmlformats.org/officeDocument/2006/relationships/hyperlink" Target="consultantplus://offline/ref=E0F1E435C5B7F922FB9632CCA2CB0FB4E053079DCF1AA8065CFBC4B8D834E79B7A83060A822388C8E1CBD43BCDB316F93825DFBBBBC5B6B73BCDF7CAL7vBG" TargetMode="External"/><Relationship Id="rId24" Type="http://schemas.openxmlformats.org/officeDocument/2006/relationships/hyperlink" Target="consultantplus://offline/ref=E0F1E435C5B7F922FB9632CCA2CB0FB4E053079DCF1BA90858FAC4B8D834E79B7A83060A822388C8E1CBD43BCDB316F93825DFBBBBC5B6B73BCDF7CAL7vBG" TargetMode="External"/><Relationship Id="rId40" Type="http://schemas.openxmlformats.org/officeDocument/2006/relationships/hyperlink" Target="consultantplus://offline/ref=E0F1E435C5B7F922FB9632CCA2CB0FB4E053079DC91DA9045DF599B2D06DEB997D8C591D856A84C9E1CBD43EC3EC13EC297DD0BDA1DAB5AB27CFF6LCv2G" TargetMode="External"/><Relationship Id="rId45" Type="http://schemas.openxmlformats.org/officeDocument/2006/relationships/hyperlink" Target="consultantplus://offline/ref=E0F1E435C5B7F922FB9632CCA2CB0FB4E053079DC61EAA065EF599B2D06DEB997D8C591D856A84C9E1CBD43EC3EC13EC297DD0BDA1DAB5AB27CFF6LCv2G" TargetMode="External"/><Relationship Id="rId66" Type="http://schemas.openxmlformats.org/officeDocument/2006/relationships/hyperlink" Target="consultantplus://offline/ref=E0F1E435C5B7F922FB9632CCA2CB0FB4E053079DC718AB065AF599B2D06DEB997D8C591D856A84C9E1CBD433C3EC13EC297DD0BDA1DAB5AB27CFF6LCv2G" TargetMode="External"/><Relationship Id="rId87" Type="http://schemas.openxmlformats.org/officeDocument/2006/relationships/hyperlink" Target="consultantplus://offline/ref=E0F1E435C5B7F922FB9632CCA2CB0FB4E053079DCF1BA9025EF7C4B8D834E79B7A83060A822388C8E1CBD43AC0B316F93825DFBBBBC5B6B73BCDF7CAL7vBG" TargetMode="External"/><Relationship Id="rId110" Type="http://schemas.openxmlformats.org/officeDocument/2006/relationships/hyperlink" Target="consultantplus://offline/ref=E0F1E435C5B7F922FB9632CCA2CB0FB4E053079DC61DAC0358F599B2D06DEB997D8C590F853288CBE5D5D539D6BA42A9L7v5G" TargetMode="External"/><Relationship Id="rId115" Type="http://schemas.openxmlformats.org/officeDocument/2006/relationships/hyperlink" Target="consultantplus://offline/ref=E0F1E435C5B7F922FB9632CCA2CB0FB4E053079DC919AF0459F599B2D06DEB997D8C591D856A84C9E1CBD63DC3EC13EC297DD0BDA1DAB5AB27CFF6LCv2G" TargetMode="External"/><Relationship Id="rId131" Type="http://schemas.openxmlformats.org/officeDocument/2006/relationships/hyperlink" Target="consultantplus://offline/ref=E0F1E435C5B7F922FB9632CCA2CB0FB4E053079DCF19AB095FF8C4B8D834E79B7A83060A822388C8E1CBD438CBB316F93825DFBBBBC5B6B73BCDF7CAL7vBG" TargetMode="External"/><Relationship Id="rId136" Type="http://schemas.openxmlformats.org/officeDocument/2006/relationships/hyperlink" Target="consultantplus://offline/ref=E0F1E435C5B7F922FB9632CCA2CB0FB4E053079DCF1BA9025EF7C4B8D834E79B7A83060A822388C8E1CBD432CCB316F93825DFBBBBC5B6B73BCDF7CAL7vBG" TargetMode="External"/><Relationship Id="rId157" Type="http://schemas.openxmlformats.org/officeDocument/2006/relationships/hyperlink" Target="consultantplus://offline/ref=E0F1E435C5B7F922FB9632CCA2CB0FB4E053079DC919AF0459F599B2D06DEB997D8C591D856A84C9E1CBD23EC3EC13EC297DD0BDA1DAB5AB27CFF6LCv2G" TargetMode="External"/><Relationship Id="rId178" Type="http://schemas.openxmlformats.org/officeDocument/2006/relationships/hyperlink" Target="consultantplus://offline/ref=E0F1E435C5B7F922FB9632CCA2CB0FB4E053079DCF19AB095FF8C4B8D834E79B7A83060A822388C8E1CBD53BCBB316F93825DFBBBBC5B6B73BCDF7CAL7vBG" TargetMode="External"/><Relationship Id="rId61" Type="http://schemas.openxmlformats.org/officeDocument/2006/relationships/hyperlink" Target="consultantplus://offline/ref=E0F1E435C5B7F922FB9632CCA2CB0FB4E053079DC912AB045DF599B2D06DEB997D8C591D856A84C9E1CBD43CC3EC13EC297DD0BDA1DAB5AB27CFF6LCv2G" TargetMode="External"/><Relationship Id="rId82" Type="http://schemas.openxmlformats.org/officeDocument/2006/relationships/hyperlink" Target="consultantplus://offline/ref=E0F1E435C5B7F922FB9632CCA2CB0FB4E053079DC91DA9045DF599B2D06DEB997D8C591D856A84C9E1CBD53DC3EC13EC297DD0BDA1DAB5AB27CFF6LCv2G" TargetMode="External"/><Relationship Id="rId152" Type="http://schemas.openxmlformats.org/officeDocument/2006/relationships/hyperlink" Target="consultantplus://offline/ref=E0F1E435C5B7F922FB9632CCA2CB0FB4E053079DC61EAA065EF599B2D06DEB997D8C591D856A84C9E1CBD033C3EC13EC297DD0BDA1DAB5AB27CFF6LCv2G" TargetMode="External"/><Relationship Id="rId173" Type="http://schemas.openxmlformats.org/officeDocument/2006/relationships/hyperlink" Target="consultantplus://offline/ref=E0F1E435C5B7F922FB9632CCA2CB0FB4E053079DCF19AD0055F9C4B8D834E79B7A83060A822388C8E1CBD433C9B316F93825DFBBBBC5B6B73BCDF7CAL7vBG" TargetMode="External"/><Relationship Id="rId194" Type="http://schemas.openxmlformats.org/officeDocument/2006/relationships/theme" Target="theme/theme1.xml"/><Relationship Id="rId19" Type="http://schemas.openxmlformats.org/officeDocument/2006/relationships/hyperlink" Target="consultantplus://offline/ref=E0F1E435C5B7F922FB9632CCA2CB0FB4E053079DC718AB065AF599B2D06DEB997D8C591D856A84C9E1CBD43EC3EC13EC297DD0BDA1DAB5AB27CFF6LCv2G" TargetMode="External"/><Relationship Id="rId14" Type="http://schemas.openxmlformats.org/officeDocument/2006/relationships/hyperlink" Target="consultantplus://offline/ref=E0F1E435C5B7F922FB9632CCA2CB0FB4E053079DC61AAE0254F599B2D06DEB997D8C591D856A84C9E1CBD43EC3EC13EC297DD0BDA1DAB5AB27CFF6LCv2G" TargetMode="External"/><Relationship Id="rId30" Type="http://schemas.openxmlformats.org/officeDocument/2006/relationships/hyperlink" Target="consultantplus://offline/ref=E0F1E435C5B7F922FB9632CCA2CB0FB4E053079DCF19AD0055F9C4B8D834E79B7A83060A822388C8E1CBD43BCDB316F93825DFBBBBC5B6B73BCDF7CAL7vBG" TargetMode="External"/><Relationship Id="rId35" Type="http://schemas.openxmlformats.org/officeDocument/2006/relationships/hyperlink" Target="consultantplus://offline/ref=E0F1E435C5B7F922FB9632CCA2CB0FB4E053079DC919AF0459F599B2D06DEB997D8C591D856A84C9E1CBD43EC3EC13EC297DD0BDA1DAB5AB27CFF6LCv2G" TargetMode="External"/><Relationship Id="rId56" Type="http://schemas.openxmlformats.org/officeDocument/2006/relationships/hyperlink" Target="consultantplus://offline/ref=E0F1E435C5B7F922FB9632CCA2CB0FB4E053079DCF1AAB0254FCC4B8D834E79B7A83060A822388C8E1CBD43BCDB316F93825DFBBBBC5B6B73BCDF7CAL7vBG" TargetMode="External"/><Relationship Id="rId77" Type="http://schemas.openxmlformats.org/officeDocument/2006/relationships/hyperlink" Target="consultantplus://offline/ref=E0F1E435C5B7F922FB9632CCA2CB0FB4E053079DCF1AAD0858FDC4B8D834E79B7A83060A822388C8E1CBD43BCFB316F93825DFBBBBC5B6B73BCDF7CAL7vBG" TargetMode="External"/><Relationship Id="rId100" Type="http://schemas.openxmlformats.org/officeDocument/2006/relationships/hyperlink" Target="consultantplus://offline/ref=E0F1E435C5B7F922FB9632CCA2CB0FB4E053079DCF1BA9025EF7C4B8D834E79B7A83060A822388C8E1CBD439C9B316F93825DFBBBBC5B6B73BCDF7CAL7vBG" TargetMode="External"/><Relationship Id="rId105" Type="http://schemas.openxmlformats.org/officeDocument/2006/relationships/hyperlink" Target="consultantplus://offline/ref=E0F1E435C5B7F922FB962CC1B4A753BCE55A5D92CB18A45700AAC2EF8764E1CE28C35853C3639BC8E3D5D63BC9LBv1G" TargetMode="External"/><Relationship Id="rId126" Type="http://schemas.openxmlformats.org/officeDocument/2006/relationships/hyperlink" Target="consultantplus://offline/ref=E0F1E435C5B7F922FB9632CCA2CB0FB4E053079DC613AD0955F599B2D06DEB997D8C591D856A84C9E1CBD63CC3EC13EC297DD0BDA1DAB5AB27CFF6LCv2G" TargetMode="External"/><Relationship Id="rId147" Type="http://schemas.openxmlformats.org/officeDocument/2006/relationships/hyperlink" Target="consultantplus://offline/ref=E0F1E435C5B7F922FB9632CCA2CB0FB4E053079DC718AB065AF599B2D06DEB997D8C591D856A84C9E1CAD63EC3EC13EC297DD0BDA1DAB5AB27CFF6LCv2G" TargetMode="External"/><Relationship Id="rId168" Type="http://schemas.openxmlformats.org/officeDocument/2006/relationships/hyperlink" Target="consultantplus://offline/ref=E0F1E435C5B7F922FB9632CCA2CB0FB4E053079DCF19AB095FF8C4B8D834E79B7A83060A822388C8E1CBD53BCBB316F93825DFBBBBC5B6B73BCDF7CAL7vBG" TargetMode="External"/><Relationship Id="rId8" Type="http://schemas.openxmlformats.org/officeDocument/2006/relationships/hyperlink" Target="consultantplus://offline/ref=E0F1E435C5B7F922FB9632CCA2CB0FB4E053079DC918AF025BF599B2D06DEB997D8C591D856A84C9E1CBD43EC3EC13EC297DD0BDA1DAB5AB27CFF6LCv2G" TargetMode="External"/><Relationship Id="rId51" Type="http://schemas.openxmlformats.org/officeDocument/2006/relationships/hyperlink" Target="consultantplus://offline/ref=E0F1E435C5B7F922FB9632CCA2CB0FB4E053079DCF1BAE0955FEC4B8D834E79B7A83060A822388C8E1CBD43BCDB316F93825DFBBBBC5B6B73BCDF7CAL7vBG" TargetMode="External"/><Relationship Id="rId72" Type="http://schemas.openxmlformats.org/officeDocument/2006/relationships/hyperlink" Target="consultantplus://offline/ref=E0F1E435C5B7F922FB9632CCA2CB0FB4E053079DC613AD0955F599B2D06DEB997D8C591D856A84C9E1CBD53BC3EC13EC297DD0BDA1DAB5AB27CFF6LCv2G" TargetMode="External"/><Relationship Id="rId93" Type="http://schemas.openxmlformats.org/officeDocument/2006/relationships/hyperlink" Target="consultantplus://offline/ref=E0F1E435C5B7F922FB9632CCA2CB0FB4E053079DCF19AB095FF8C4B8D834E79B7A83060A822388C8E1CBD43ACDB316F93825DFBBBBC5B6B73BCDF7CAL7vBG" TargetMode="External"/><Relationship Id="rId98" Type="http://schemas.openxmlformats.org/officeDocument/2006/relationships/hyperlink" Target="consultantplus://offline/ref=E0F1E435C5B7F922FB962CC1B4A753BCE55A5994CB18A45700AAC2EF8764E1CE28C35853C3639BC8E3D5D63BC9LBv1G" TargetMode="External"/><Relationship Id="rId121" Type="http://schemas.openxmlformats.org/officeDocument/2006/relationships/hyperlink" Target="consultantplus://offline/ref=E0F1E435C5B7F922FB9632CCA2CB0FB4E053079DCF1BA9025EF7C4B8D834E79B7A83060A822388C8E1CBD439CEB316F93825DFBBBBC5B6B73BCDF7CAL7vBG" TargetMode="External"/><Relationship Id="rId142" Type="http://schemas.openxmlformats.org/officeDocument/2006/relationships/hyperlink" Target="consultantplus://offline/ref=E0F1E435C5B7F922FB9632CCA2CB0FB4E053079DCF1BA90858FAC4B8D834E79B7A83060A822388C8E1CBD43CC8B316F93825DFBBBBC5B6B73BCDF7CAL7vBG" TargetMode="External"/><Relationship Id="rId163" Type="http://schemas.openxmlformats.org/officeDocument/2006/relationships/hyperlink" Target="consultantplus://offline/ref=E0F1E435C5B7F922FB9632CCA2CB0FB4E053079DCF19AD0055F9C4B8D834E79B7A83060A822388C8E1CBD43CCBB316F93825DFBBBBC5B6B73BCDF7CAL7vBG" TargetMode="External"/><Relationship Id="rId184" Type="http://schemas.openxmlformats.org/officeDocument/2006/relationships/hyperlink" Target="consultantplus://offline/ref=E0F1E435C5B7F922FB9632CCA2CB0FB4E053079DC61BA7005CF599B2D06DEB997D8C591D856A84C9E1CBD233C3EC13EC297DD0BDA1DAB5AB27CFF6LCv2G" TargetMode="External"/><Relationship Id="rId189" Type="http://schemas.openxmlformats.org/officeDocument/2006/relationships/hyperlink" Target="consultantplus://offline/ref=E0F1E435C5B7F922FB9632CCA2CB0FB4E053079DC61BA7005CF599B2D06DEB997D8C591D856A84C9E1CBD33BC3EC13EC297DD0BDA1DAB5AB27CFF6LCv2G" TargetMode="External"/><Relationship Id="rId3" Type="http://schemas.openxmlformats.org/officeDocument/2006/relationships/settings" Target="settings.xml"/><Relationship Id="rId25" Type="http://schemas.openxmlformats.org/officeDocument/2006/relationships/hyperlink" Target="consultantplus://offline/ref=E0F1E435C5B7F922FB9632CCA2CB0FB4E053079DCF1BA60254F8C4B8D834E79B7A83060A822388C8E1CBD43BCDB316F93825DFBBBBC5B6B73BCDF7CAL7vBG" TargetMode="External"/><Relationship Id="rId46" Type="http://schemas.openxmlformats.org/officeDocument/2006/relationships/hyperlink" Target="consultantplus://offline/ref=E0F1E435C5B7F922FB9632CCA2CB0FB4E053079DC613AD0955F599B2D06DEB997D8C591D856A84C9E1CBD43EC3EC13EC297DD0BDA1DAB5AB27CFF6LCv2G" TargetMode="External"/><Relationship Id="rId67" Type="http://schemas.openxmlformats.org/officeDocument/2006/relationships/hyperlink" Target="consultantplus://offline/ref=E0F1E435C5B7F922FB9632CCA2CB0FB4E053079DCF1AAD0858FDC4B8D834E79B7A83060A822388C8E1CBD43BCFB316F93825DFBBBBC5B6B73BCDF7CAL7vBG" TargetMode="External"/><Relationship Id="rId116" Type="http://schemas.openxmlformats.org/officeDocument/2006/relationships/hyperlink" Target="consultantplus://offline/ref=E0F1E435C5B7F922FB9632CCA2CB0FB4E053079DC912AB045DF599B2D06DEB997D8C591D856A84C9E1CBD63EC3EC13EC297DD0BDA1DAB5AB27CFF6LCv2G" TargetMode="External"/><Relationship Id="rId137" Type="http://schemas.openxmlformats.org/officeDocument/2006/relationships/hyperlink" Target="consultantplus://offline/ref=E0F1E435C5B7F922FB9632CCA2CB0FB4E053079DCF1BA90858FAC4B8D834E79B7A83060A822388C8E1CBD43FC8B316F93825DFBBBBC5B6B73BCDF7CAL7vBG" TargetMode="External"/><Relationship Id="rId158" Type="http://schemas.openxmlformats.org/officeDocument/2006/relationships/hyperlink" Target="consultantplus://offline/ref=E0F1E435C5B7F922FB9632CCA2CB0FB4E053079DC718AB065AF599B2D06DEB997D8C591D856A84C9E1CAD338C3EC13EC297DD0BDA1DAB5AB27CFF6LCv2G" TargetMode="External"/><Relationship Id="rId20" Type="http://schemas.openxmlformats.org/officeDocument/2006/relationships/hyperlink" Target="consultantplus://offline/ref=E0F1E435C5B7F922FB9632CCA2CB0FB4E053079DC71CAC075AF599B2D06DEB997D8C591D856A84C9E1CBD43EC3EC13EC297DD0BDA1DAB5AB27CFF6LCv2G" TargetMode="External"/><Relationship Id="rId41" Type="http://schemas.openxmlformats.org/officeDocument/2006/relationships/hyperlink" Target="consultantplus://offline/ref=E0F1E435C5B7F922FB9632CCA2CB0FB4E053079DC912AB045DF599B2D06DEB997D8C591D856A84C9E1CBD43EC3EC13EC297DD0BDA1DAB5AB27CFF6LCv2G" TargetMode="External"/><Relationship Id="rId62" Type="http://schemas.openxmlformats.org/officeDocument/2006/relationships/hyperlink" Target="consultantplus://offline/ref=E0F1E435C5B7F922FB9632CCA2CB0FB4E053079DC919AF0459F599B2D06DEB997D8C591D856A84C9E1CBD43CC3EC13EC297DD0BDA1DAB5AB27CFF6LCv2G" TargetMode="External"/><Relationship Id="rId83" Type="http://schemas.openxmlformats.org/officeDocument/2006/relationships/hyperlink" Target="consultantplus://offline/ref=E0F1E435C5B7F922FB9632CCA2CB0FB4E053079DC718AB065AF599B2D06DEB997D8C591D856A84C9E1CBD63AC3EC13EC297DD0BDA1DAB5AB27CFF6LCv2G" TargetMode="External"/><Relationship Id="rId88" Type="http://schemas.openxmlformats.org/officeDocument/2006/relationships/hyperlink" Target="consultantplus://offline/ref=E0F1E435C5B7F922FB9632CCA2CB0FB4E053079DCF1BA90858FAC4B8D834E79B7A83060A822388C8E1CBD43ACEB316F93825DFBBBBC5B6B73BCDF7CAL7vBG" TargetMode="External"/><Relationship Id="rId111" Type="http://schemas.openxmlformats.org/officeDocument/2006/relationships/hyperlink" Target="consultantplus://offline/ref=E0F1E435C5B7F922FB9632CCA2CB0FB4E053079DC61DAC0358F599B2D06DEB997D8C590F853288CBE5D5D539D6BA42A9L7v5G" TargetMode="External"/><Relationship Id="rId132" Type="http://schemas.openxmlformats.org/officeDocument/2006/relationships/hyperlink" Target="consultantplus://offline/ref=E0F1E435C5B7F922FB9632CCA2CB0FB4E053079DC718AB065AF599B2D06DEB997D8C591D856A84C9E1CBD33DC3EC13EC297DD0BDA1DAB5AB27CFF6LCv2G" TargetMode="External"/><Relationship Id="rId153" Type="http://schemas.openxmlformats.org/officeDocument/2006/relationships/hyperlink" Target="consultantplus://offline/ref=E0F1E435C5B7F922FB9632CCA2CB0FB4E053079DC912AB045DF599B2D06DEB997D8C591D856A84C9E1C9D039C3EC13EC297DD0BDA1DAB5AB27CFF6LCv2G" TargetMode="External"/><Relationship Id="rId174" Type="http://schemas.openxmlformats.org/officeDocument/2006/relationships/hyperlink" Target="consultantplus://offline/ref=E0F1E435C5B7F922FB9632CCA2CB0FB4E053079DCF19AD0055F9C4B8D834E79B7A83060A822388C8E1CBD433CAB316F93825DFBBBBC5B6B73BCDF7CAL7vBG" TargetMode="External"/><Relationship Id="rId179" Type="http://schemas.openxmlformats.org/officeDocument/2006/relationships/hyperlink" Target="consultantplus://offline/ref=E0F1E435C5B7F922FB9632CCA2CB0FB4E053079DCF19AD0055F9C4B8D834E79B7A83060A822388C8E1CBD433CDB316F93825DFBBBBC5B6B73BCDF7CAL7vBG" TargetMode="External"/><Relationship Id="rId190" Type="http://schemas.openxmlformats.org/officeDocument/2006/relationships/image" Target="media/image1.wmf"/><Relationship Id="rId15" Type="http://schemas.openxmlformats.org/officeDocument/2006/relationships/hyperlink" Target="consultantplus://offline/ref=E0F1E435C5B7F922FB9632CCA2CB0FB4E053079DC618AA065CF599B2D06DEB997D8C591D856A84C9E1CBD43EC3EC13EC297DD0BDA1DAB5AB27CFF6LCv2G" TargetMode="External"/><Relationship Id="rId36" Type="http://schemas.openxmlformats.org/officeDocument/2006/relationships/hyperlink" Target="consultantplus://offline/ref=E0F1E435C5B7F922FB9632CCA2CB0FB4E053079DC919AD015EF599B2D06DEB997D8C591D856A84C9E1CBD43EC3EC13EC297DD0BDA1DAB5AB27CFF6LCv2G" TargetMode="External"/><Relationship Id="rId57" Type="http://schemas.openxmlformats.org/officeDocument/2006/relationships/hyperlink" Target="consultantplus://offline/ref=E0F1E435C5B7F922FB9632CCA2CB0FB4E053079DCF1AAB0159F7C4B8D834E79B7A83060A822388C8E1CBD43BCDB316F93825DFBBBBC5B6B73BCDF7CAL7vBG" TargetMode="External"/><Relationship Id="rId106" Type="http://schemas.openxmlformats.org/officeDocument/2006/relationships/hyperlink" Target="consultantplus://offline/ref=E0F1E435C5B7F922FB9632CCA2CB0FB4E053079DC613AD0955F599B2D06DEB997D8C591D856A84C9E1CBD63BC3EC13EC297DD0BDA1DAB5AB27CFF6LCv2G" TargetMode="External"/><Relationship Id="rId127" Type="http://schemas.openxmlformats.org/officeDocument/2006/relationships/hyperlink" Target="consultantplus://offline/ref=E0F1E435C5B7F922FB9632CCA2CB0FB4E053079DCF1BA9025EF7C4B8D834E79B7A83060A822388C8E1CBD43EC8B316F93825DFBBBBC5B6B73BCDF7CAL7vBG" TargetMode="External"/><Relationship Id="rId10" Type="http://schemas.openxmlformats.org/officeDocument/2006/relationships/hyperlink" Target="consultantplus://offline/ref=E0F1E435C5B7F922FB9632CCA2CB0FB4E053079DC91DA80358F599B2D06DEB997D8C591D856A84C9E1CBD43EC3EC13EC297DD0BDA1DAB5AB27CFF6LCv2G" TargetMode="External"/><Relationship Id="rId31" Type="http://schemas.openxmlformats.org/officeDocument/2006/relationships/hyperlink" Target="consultantplus://offline/ref=E0F1E435C5B7F922FB9632CCA2CB0FB4E053079DCF19AB095FF8C4B8D834E79B7A83060A822388C8E1CBD43BCDB316F93825DFBBBBC5B6B73BCDF7CAL7vBG" TargetMode="External"/><Relationship Id="rId52" Type="http://schemas.openxmlformats.org/officeDocument/2006/relationships/hyperlink" Target="consultantplus://offline/ref=E0F1E435C5B7F922FB9632CCA2CB0FB4E053079DCF1BA9025EF7C4B8D834E79B7A83060A822388C8E1CBD43BCDB316F93825DFBBBBC5B6B73BCDF7CAL7vBG" TargetMode="External"/><Relationship Id="rId73" Type="http://schemas.openxmlformats.org/officeDocument/2006/relationships/hyperlink" Target="consultantplus://offline/ref=E0F1E435C5B7F922FB9632CCA2CB0FB4E053079DC718AB065AF599B2D06DEB997D8C591D856A84C9E1CBD433C3EC13EC297DD0BDA1DAB5AB27CFF6LCv2G" TargetMode="External"/><Relationship Id="rId78" Type="http://schemas.openxmlformats.org/officeDocument/2006/relationships/hyperlink" Target="consultantplus://offline/ref=E0F1E435C5B7F922FB9632CCA2CB0FB4E053079DCF19AB095FF8C4B8D834E79B7A83060A822388C8E1CBD43BCFB316F93825DFBBBBC5B6B73BCDF7CAL7vBG" TargetMode="External"/><Relationship Id="rId94" Type="http://schemas.openxmlformats.org/officeDocument/2006/relationships/hyperlink" Target="consultantplus://offline/ref=E0F1E435C5B7F922FB9632CCA2CB0FB4E053079DCF19AB095FF8C4B8D834E79B7A83060A822388C8E1CBD43ACEB316F93825DFBBBBC5B6B73BCDF7CAL7vBG" TargetMode="External"/><Relationship Id="rId99" Type="http://schemas.openxmlformats.org/officeDocument/2006/relationships/hyperlink" Target="consultantplus://offline/ref=E0F1E435C5B7F922FB962CC1B4A753BCE7585B97CD1DA45700AAC2EF8764E1CE28C35853C3639BC8E3D5D63BC9LBv1G" TargetMode="External"/><Relationship Id="rId101" Type="http://schemas.openxmlformats.org/officeDocument/2006/relationships/hyperlink" Target="consultantplus://offline/ref=E0F1E435C5B7F922FB9632CCA2CB0FB4E053079DCF1BA9025EF7C4B8D834E79B7A83060A822388C8E1CBD439CBB316F93825DFBBBBC5B6B73BCDF7CAL7vBG" TargetMode="External"/><Relationship Id="rId122" Type="http://schemas.openxmlformats.org/officeDocument/2006/relationships/hyperlink" Target="consultantplus://offline/ref=E0F1E435C5B7F922FB9632CCA2CB0FB4E053079DC61EAA065EF599B2D06DEB997D8C591D856A84C9E1CBD539C3EC13EC297DD0BDA1DAB5AB27CFF6LCv2G" TargetMode="External"/><Relationship Id="rId143" Type="http://schemas.openxmlformats.org/officeDocument/2006/relationships/hyperlink" Target="consultantplus://offline/ref=E0F1E435C5B7F922FB9632CCA2CB0FB4E053079DCF19AB095FF8C4B8D834E79B7A83060A822388C8E1CBD43ECFB316F93825DFBBBBC5B6B73BCDF7CAL7vBG" TargetMode="External"/><Relationship Id="rId148" Type="http://schemas.openxmlformats.org/officeDocument/2006/relationships/hyperlink" Target="consultantplus://offline/ref=E0F1E435C5B7F922FB9632CCA2CB0FB4E053079DCF1BA9025EF7C4B8D834E79B7A83060A822388C8E1CBD53FCBB316F93825DFBBBBC5B6B73BCDF7CAL7vBG" TargetMode="External"/><Relationship Id="rId164" Type="http://schemas.openxmlformats.org/officeDocument/2006/relationships/hyperlink" Target="consultantplus://offline/ref=E0F1E435C5B7F922FB9632CCA2CB0FB4E053079DCF19AD0055F9C4B8D834E79B7A83060A822388C8E1CBD43CCCB316F93825DFBBBBC5B6B73BCDF7CAL7vBG" TargetMode="External"/><Relationship Id="rId169" Type="http://schemas.openxmlformats.org/officeDocument/2006/relationships/hyperlink" Target="consultantplus://offline/ref=E0F1E435C5B7F922FB9632CCA2CB0FB4E053079DCF19AD0055F9C4B8D834E79B7A83060A822388C8E1CBD43CC0B316F93825DFBBBBC5B6B73BCDF7CAL7vBG" TargetMode="External"/><Relationship Id="rId185" Type="http://schemas.openxmlformats.org/officeDocument/2006/relationships/hyperlink" Target="consultantplus://offline/ref=E0F1E435C5B7F922FB9632CCA2CB0FB4E053079DC912AB045DF599B2D06DEB997D8C591D856A84C9E1C9DD3BC3EC13EC297DD0BDA1DAB5AB27CFF6LCv2G" TargetMode="External"/><Relationship Id="rId4" Type="http://schemas.openxmlformats.org/officeDocument/2006/relationships/webSettings" Target="webSettings.xml"/><Relationship Id="rId9" Type="http://schemas.openxmlformats.org/officeDocument/2006/relationships/hyperlink" Target="consultantplus://offline/ref=E0F1E435C5B7F922FB9632CCA2CB0FB4E053079DC91FA9045AF599B2D06DEB997D8C591D856A84C9E1CBD43EC3EC13EC297DD0BDA1DAB5AB27CFF6LCv2G" TargetMode="External"/><Relationship Id="rId180" Type="http://schemas.openxmlformats.org/officeDocument/2006/relationships/hyperlink" Target="consultantplus://offline/ref=E0F1E435C5B7F922FB9632CCA2CB0FB4E053079DCF19AD0055F9C4B8D834E79B7A83060A822388C8E1CBD433CEB316F93825DFBBBBC5B6B73BCDF7CAL7vBG" TargetMode="External"/><Relationship Id="rId26" Type="http://schemas.openxmlformats.org/officeDocument/2006/relationships/hyperlink" Target="consultantplus://offline/ref=E0F1E435C5B7F922FB9632CCA2CB0FB4E053079DCF1AAD0858FDC4B8D834E79B7A83060A822388C8E1CBD43BCDB316F93825DFBBBBC5B6B73BCDF7CAL7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15265</Words>
  <Characters>87013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2019-12-24T06:47:00Z</dcterms:created>
  <dcterms:modified xsi:type="dcterms:W3CDTF">2019-12-24T06:47:00Z</dcterms:modified>
</cp:coreProperties>
</file>