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0B" w:rsidRDefault="00A21A0B">
      <w:pPr>
        <w:pStyle w:val="ConsPlusTitlePage"/>
      </w:pPr>
      <w:r>
        <w:t xml:space="preserve">Документ предоставлен </w:t>
      </w:r>
      <w:hyperlink r:id="rId5" w:history="1">
        <w:r>
          <w:rPr>
            <w:color w:val="0000FF"/>
          </w:rPr>
          <w:t>КонсультантПлюс</w:t>
        </w:r>
      </w:hyperlink>
      <w:r>
        <w:br/>
      </w:r>
    </w:p>
    <w:p w:rsidR="00A21A0B" w:rsidRDefault="00A21A0B">
      <w:pPr>
        <w:pStyle w:val="ConsPlusNormal"/>
        <w:jc w:val="both"/>
        <w:outlineLvl w:val="0"/>
      </w:pPr>
    </w:p>
    <w:p w:rsidR="00A21A0B" w:rsidRDefault="00A21A0B">
      <w:pPr>
        <w:pStyle w:val="ConsPlusTitle"/>
        <w:jc w:val="center"/>
        <w:outlineLvl w:val="0"/>
      </w:pPr>
      <w:r>
        <w:t>АДМИНИСТРАЦИЯ ГОРОДСКОГО ОКРУГА САМАРА</w:t>
      </w:r>
    </w:p>
    <w:p w:rsidR="00A21A0B" w:rsidRDefault="00A21A0B">
      <w:pPr>
        <w:pStyle w:val="ConsPlusTitle"/>
        <w:jc w:val="center"/>
      </w:pPr>
    </w:p>
    <w:p w:rsidR="00A21A0B" w:rsidRDefault="00A21A0B">
      <w:pPr>
        <w:pStyle w:val="ConsPlusTitle"/>
        <w:jc w:val="center"/>
      </w:pPr>
      <w:r>
        <w:t>ПОСТАНОВЛЕНИЕ</w:t>
      </w:r>
    </w:p>
    <w:p w:rsidR="00A21A0B" w:rsidRDefault="00A21A0B">
      <w:pPr>
        <w:pStyle w:val="ConsPlusTitle"/>
        <w:jc w:val="center"/>
      </w:pPr>
      <w:r>
        <w:t>от 29 декабря 2017 г. N 1167</w:t>
      </w:r>
    </w:p>
    <w:p w:rsidR="00A21A0B" w:rsidRDefault="00A21A0B">
      <w:pPr>
        <w:pStyle w:val="ConsPlusTitle"/>
        <w:jc w:val="center"/>
      </w:pPr>
    </w:p>
    <w:p w:rsidR="00A21A0B" w:rsidRDefault="00A21A0B">
      <w:pPr>
        <w:pStyle w:val="ConsPlusTitle"/>
        <w:jc w:val="center"/>
      </w:pPr>
      <w:r>
        <w:t>ОБ УТВЕРЖДЕНИИ МУНИЦИПАЛЬНОЙ ПРОГРАММЫ ГОРОДСКОГО ОКРУГА</w:t>
      </w:r>
    </w:p>
    <w:p w:rsidR="00A21A0B" w:rsidRDefault="00A21A0B">
      <w:pPr>
        <w:pStyle w:val="ConsPlusTitle"/>
        <w:jc w:val="center"/>
      </w:pPr>
      <w:r>
        <w:t>САМАРА "КОМФОРТНАЯ ГОРОДСКАЯ СРЕДА" НА 2018 - 2024 ГОДЫ</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(в ред. Постановлений Администрации городского округа Самара</w:t>
            </w:r>
          </w:p>
          <w:p w:rsidR="00A21A0B" w:rsidRDefault="00A21A0B">
            <w:pPr>
              <w:pStyle w:val="ConsPlusNormal"/>
              <w:jc w:val="center"/>
            </w:pPr>
            <w:r>
              <w:rPr>
                <w:color w:val="392C69"/>
              </w:rPr>
              <w:t xml:space="preserve">от 30.03.2018 </w:t>
            </w:r>
            <w:hyperlink r:id="rId6" w:history="1">
              <w:r>
                <w:rPr>
                  <w:color w:val="0000FF"/>
                </w:rPr>
                <w:t>N 209</w:t>
              </w:r>
            </w:hyperlink>
            <w:r>
              <w:rPr>
                <w:color w:val="392C69"/>
              </w:rPr>
              <w:t xml:space="preserve">, от 28.12.2018 </w:t>
            </w:r>
            <w:hyperlink r:id="rId7" w:history="1">
              <w:r>
                <w:rPr>
                  <w:color w:val="0000FF"/>
                </w:rPr>
                <w:t>N 1064</w:t>
              </w:r>
            </w:hyperlink>
            <w:r>
              <w:rPr>
                <w:color w:val="392C69"/>
              </w:rPr>
              <w:t xml:space="preserve">, от 28.12.2018 </w:t>
            </w:r>
            <w:hyperlink r:id="rId8" w:history="1">
              <w:r>
                <w:rPr>
                  <w:color w:val="0000FF"/>
                </w:rPr>
                <w:t>N 1065</w:t>
              </w:r>
            </w:hyperlink>
            <w:r>
              <w:rPr>
                <w:color w:val="392C69"/>
              </w:rPr>
              <w:t>,</w:t>
            </w:r>
          </w:p>
          <w:p w:rsidR="00A21A0B" w:rsidRDefault="00A21A0B">
            <w:pPr>
              <w:pStyle w:val="ConsPlusNormal"/>
              <w:jc w:val="center"/>
            </w:pPr>
            <w:r>
              <w:rPr>
                <w:color w:val="392C69"/>
              </w:rPr>
              <w:t xml:space="preserve">от 29.03.2019 </w:t>
            </w:r>
            <w:hyperlink r:id="rId9" w:history="1">
              <w:r>
                <w:rPr>
                  <w:color w:val="0000FF"/>
                </w:rPr>
                <w:t>N 188</w:t>
              </w:r>
            </w:hyperlink>
            <w:r>
              <w:rPr>
                <w:color w:val="392C69"/>
              </w:rPr>
              <w:t xml:space="preserve">, от 28.08.2019 </w:t>
            </w:r>
            <w:hyperlink r:id="rId10" w:history="1">
              <w:r>
                <w:rPr>
                  <w:color w:val="0000FF"/>
                </w:rPr>
                <w:t>N 631</w:t>
              </w:r>
            </w:hyperlink>
            <w:r>
              <w:rPr>
                <w:color w:val="392C69"/>
              </w:rPr>
              <w:t xml:space="preserve">, от 03.12.2019 </w:t>
            </w:r>
            <w:hyperlink r:id="rId11" w:history="1">
              <w:r>
                <w:rPr>
                  <w:color w:val="0000FF"/>
                </w:rPr>
                <w:t>N 901</w:t>
              </w:r>
            </w:hyperlink>
            <w:r>
              <w:rPr>
                <w:color w:val="392C69"/>
              </w:rPr>
              <w:t>)</w:t>
            </w:r>
          </w:p>
        </w:tc>
      </w:tr>
    </w:tbl>
    <w:p w:rsidR="00A21A0B" w:rsidRDefault="00A21A0B">
      <w:pPr>
        <w:pStyle w:val="ConsPlusNormal"/>
        <w:jc w:val="both"/>
      </w:pPr>
    </w:p>
    <w:p w:rsidR="00A21A0B" w:rsidRDefault="00A21A0B">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4" w:history="1">
        <w:r>
          <w:rPr>
            <w:color w:val="0000FF"/>
          </w:rPr>
          <w:t>постановлением</w:t>
        </w:r>
      </w:hyperlink>
      <w:r>
        <w:t xml:space="preserve">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2018 - 2022 годы", </w:t>
      </w:r>
      <w:hyperlink r:id="rId15"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w:t>
      </w:r>
      <w:hyperlink r:id="rId16" w:history="1">
        <w:r>
          <w:rPr>
            <w:color w:val="0000FF"/>
          </w:rPr>
          <w:t>постановлением</w:t>
        </w:r>
      </w:hyperlink>
      <w:r>
        <w:t xml:space="preserve"> Администрации городского округа Самара от 06.10.2017 N 895 "О мерах по реализации на территории городского округа Самара приоритетного проекта "Формирование комфортной городской среды" в 2018 - 2022 годах", </w:t>
      </w:r>
      <w:hyperlink r:id="rId17" w:history="1">
        <w:r>
          <w:rPr>
            <w:color w:val="0000FF"/>
          </w:rPr>
          <w:t>постановлением</w:t>
        </w:r>
      </w:hyperlink>
      <w:r>
        <w:t xml:space="preserve"> Администрации городского округа Самара от 12.10.2015 N 1126 "Об утверждении Порядка разработки, реализации и оценки эффективности муниципальных программ городского округа Самара" постановляю:</w:t>
      </w:r>
    </w:p>
    <w:p w:rsidR="00A21A0B" w:rsidRDefault="00A21A0B">
      <w:pPr>
        <w:pStyle w:val="ConsPlusNormal"/>
        <w:spacing w:before="220"/>
        <w:ind w:firstLine="540"/>
        <w:jc w:val="both"/>
      </w:pPr>
      <w:r>
        <w:t xml:space="preserve">1. Утвердить прилагаемую муниципальную </w:t>
      </w:r>
      <w:hyperlink w:anchor="P32" w:history="1">
        <w:r>
          <w:rPr>
            <w:color w:val="0000FF"/>
          </w:rPr>
          <w:t>программу</w:t>
        </w:r>
      </w:hyperlink>
      <w:r>
        <w:t xml:space="preserve"> городского округа Самара "Комфортная городская среда" на 2018 - 2024 годы.</w:t>
      </w:r>
    </w:p>
    <w:p w:rsidR="00A21A0B" w:rsidRDefault="00A21A0B">
      <w:pPr>
        <w:pStyle w:val="ConsPlusNormal"/>
        <w:jc w:val="both"/>
      </w:pPr>
      <w:r>
        <w:t xml:space="preserve">(в ред. </w:t>
      </w:r>
      <w:hyperlink r:id="rId18" w:history="1">
        <w:r>
          <w:rPr>
            <w:color w:val="0000FF"/>
          </w:rPr>
          <w:t>Постановления</w:t>
        </w:r>
      </w:hyperlink>
      <w:r>
        <w:t xml:space="preserve"> Администрации городского округа Самара от 29.03.2019 N 188)</w:t>
      </w:r>
    </w:p>
    <w:p w:rsidR="00A21A0B" w:rsidRDefault="00A21A0B">
      <w:pPr>
        <w:pStyle w:val="ConsPlusNormal"/>
        <w:spacing w:before="220"/>
        <w:ind w:firstLine="540"/>
        <w:jc w:val="both"/>
      </w:pPr>
      <w:r>
        <w:t>2. Настоящее Постановление вступает в силу со дня его официального опубликования.</w:t>
      </w:r>
    </w:p>
    <w:p w:rsidR="00A21A0B" w:rsidRDefault="00A21A0B">
      <w:pPr>
        <w:pStyle w:val="ConsPlusNormal"/>
        <w:spacing w:before="220"/>
        <w:ind w:firstLine="540"/>
        <w:jc w:val="both"/>
      </w:pPr>
      <w:r>
        <w:t>3. Контроль за выполнением настоящего Постановления возложить на первого заместителя главы городского округа Самара Василенко В.А.</w:t>
      </w:r>
    </w:p>
    <w:p w:rsidR="00A21A0B" w:rsidRDefault="00A21A0B">
      <w:pPr>
        <w:pStyle w:val="ConsPlusNormal"/>
        <w:jc w:val="both"/>
      </w:pPr>
    </w:p>
    <w:p w:rsidR="00A21A0B" w:rsidRDefault="00A21A0B">
      <w:pPr>
        <w:pStyle w:val="ConsPlusNormal"/>
        <w:jc w:val="right"/>
      </w:pPr>
      <w:r>
        <w:t>Глава</w:t>
      </w:r>
    </w:p>
    <w:p w:rsidR="00A21A0B" w:rsidRDefault="00A21A0B">
      <w:pPr>
        <w:pStyle w:val="ConsPlusNormal"/>
        <w:jc w:val="right"/>
      </w:pPr>
      <w:r>
        <w:t>городского округа</w:t>
      </w:r>
    </w:p>
    <w:p w:rsidR="00A21A0B" w:rsidRDefault="00A21A0B">
      <w:pPr>
        <w:pStyle w:val="ConsPlusNormal"/>
        <w:jc w:val="right"/>
      </w:pPr>
      <w:r>
        <w:t>Е.В.ЛАПУШКИНА</w:t>
      </w: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0"/>
      </w:pPr>
      <w:r>
        <w:t>Утверждена</w:t>
      </w:r>
    </w:p>
    <w:p w:rsidR="00A21A0B" w:rsidRDefault="00A21A0B">
      <w:pPr>
        <w:pStyle w:val="ConsPlusNormal"/>
        <w:jc w:val="right"/>
      </w:pPr>
      <w:r>
        <w:t>Постановлением</w:t>
      </w:r>
    </w:p>
    <w:p w:rsidR="00A21A0B" w:rsidRDefault="00A21A0B">
      <w:pPr>
        <w:pStyle w:val="ConsPlusNormal"/>
        <w:jc w:val="right"/>
      </w:pPr>
      <w:r>
        <w:lastRenderedPageBreak/>
        <w:t>Администрации городского округа Самара</w:t>
      </w:r>
    </w:p>
    <w:p w:rsidR="00A21A0B" w:rsidRDefault="00A21A0B">
      <w:pPr>
        <w:pStyle w:val="ConsPlusNormal"/>
        <w:jc w:val="right"/>
      </w:pPr>
      <w:r>
        <w:t>от 29 декабря 2017 г. N 1167</w:t>
      </w:r>
    </w:p>
    <w:p w:rsidR="00A21A0B" w:rsidRDefault="00A21A0B">
      <w:pPr>
        <w:pStyle w:val="ConsPlusNormal"/>
        <w:jc w:val="both"/>
      </w:pPr>
    </w:p>
    <w:p w:rsidR="00A21A0B" w:rsidRDefault="00A21A0B">
      <w:pPr>
        <w:pStyle w:val="ConsPlusTitle"/>
        <w:jc w:val="center"/>
      </w:pPr>
      <w:bookmarkStart w:id="0" w:name="P32"/>
      <w:bookmarkEnd w:id="0"/>
      <w:r>
        <w:t>МУНИЦИПАЛЬНАЯ ПРОГРАММА</w:t>
      </w:r>
    </w:p>
    <w:p w:rsidR="00A21A0B" w:rsidRDefault="00A21A0B">
      <w:pPr>
        <w:pStyle w:val="ConsPlusTitle"/>
        <w:jc w:val="center"/>
      </w:pPr>
      <w:r>
        <w:t>ГОРОДСКОГО ОКРУГА САМАРА "КОМФОРТНАЯ ГОРОДСКАЯ СРЕДА"</w:t>
      </w:r>
    </w:p>
    <w:p w:rsidR="00A21A0B" w:rsidRDefault="00A21A0B">
      <w:pPr>
        <w:pStyle w:val="ConsPlusTitle"/>
        <w:jc w:val="center"/>
      </w:pPr>
      <w:r>
        <w:t>НА 2018 - 2024 ГОДЫ</w:t>
      </w:r>
    </w:p>
    <w:p w:rsidR="00A21A0B" w:rsidRDefault="00A21A0B">
      <w:pPr>
        <w:pStyle w:val="ConsPlusTitle"/>
        <w:jc w:val="center"/>
      </w:pPr>
      <w:r>
        <w:t>(далее - муниципальная программа)</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(в ред. Постановлений Администрации городского округа Самара</w:t>
            </w:r>
          </w:p>
          <w:p w:rsidR="00A21A0B" w:rsidRDefault="00A21A0B">
            <w:pPr>
              <w:pStyle w:val="ConsPlusNormal"/>
              <w:jc w:val="center"/>
            </w:pPr>
            <w:r>
              <w:rPr>
                <w:color w:val="392C69"/>
              </w:rPr>
              <w:t xml:space="preserve">от 30.03.2018 </w:t>
            </w:r>
            <w:hyperlink r:id="rId19" w:history="1">
              <w:r>
                <w:rPr>
                  <w:color w:val="0000FF"/>
                </w:rPr>
                <w:t>N 209</w:t>
              </w:r>
            </w:hyperlink>
            <w:r>
              <w:rPr>
                <w:color w:val="392C69"/>
              </w:rPr>
              <w:t xml:space="preserve">, от 28.12.2018 </w:t>
            </w:r>
            <w:hyperlink r:id="rId20" w:history="1">
              <w:r>
                <w:rPr>
                  <w:color w:val="0000FF"/>
                </w:rPr>
                <w:t>N 1064</w:t>
              </w:r>
            </w:hyperlink>
            <w:r>
              <w:rPr>
                <w:color w:val="392C69"/>
              </w:rPr>
              <w:t xml:space="preserve">, от 28.12.2018 </w:t>
            </w:r>
            <w:hyperlink r:id="rId21" w:history="1">
              <w:r>
                <w:rPr>
                  <w:color w:val="0000FF"/>
                </w:rPr>
                <w:t>N 1065</w:t>
              </w:r>
            </w:hyperlink>
            <w:r>
              <w:rPr>
                <w:color w:val="392C69"/>
              </w:rPr>
              <w:t>,</w:t>
            </w:r>
          </w:p>
          <w:p w:rsidR="00A21A0B" w:rsidRDefault="00A21A0B">
            <w:pPr>
              <w:pStyle w:val="ConsPlusNormal"/>
              <w:jc w:val="center"/>
            </w:pPr>
            <w:r>
              <w:rPr>
                <w:color w:val="392C69"/>
              </w:rPr>
              <w:t xml:space="preserve">от 29.03.2019 </w:t>
            </w:r>
            <w:hyperlink r:id="rId22" w:history="1">
              <w:r>
                <w:rPr>
                  <w:color w:val="0000FF"/>
                </w:rPr>
                <w:t>N 188</w:t>
              </w:r>
            </w:hyperlink>
            <w:r>
              <w:rPr>
                <w:color w:val="392C69"/>
              </w:rPr>
              <w:t xml:space="preserve">, от 28.08.2019 </w:t>
            </w:r>
            <w:hyperlink r:id="rId23" w:history="1">
              <w:r>
                <w:rPr>
                  <w:color w:val="0000FF"/>
                </w:rPr>
                <w:t>N 631</w:t>
              </w:r>
            </w:hyperlink>
            <w:r>
              <w:rPr>
                <w:color w:val="392C69"/>
              </w:rPr>
              <w:t xml:space="preserve">, от 03.12.2019 </w:t>
            </w:r>
            <w:hyperlink r:id="rId24" w:history="1">
              <w:r>
                <w:rPr>
                  <w:color w:val="0000FF"/>
                </w:rPr>
                <w:t>N 901</w:t>
              </w:r>
            </w:hyperlink>
            <w:r>
              <w:rPr>
                <w:color w:val="392C69"/>
              </w:rPr>
              <w:t>)</w:t>
            </w:r>
          </w:p>
        </w:tc>
      </w:tr>
    </w:tbl>
    <w:p w:rsidR="00A21A0B" w:rsidRDefault="00A21A0B">
      <w:pPr>
        <w:pStyle w:val="ConsPlusNormal"/>
        <w:jc w:val="both"/>
      </w:pPr>
    </w:p>
    <w:p w:rsidR="00A21A0B" w:rsidRDefault="00A21A0B">
      <w:pPr>
        <w:pStyle w:val="ConsPlusTitle"/>
        <w:jc w:val="center"/>
        <w:outlineLvl w:val="1"/>
      </w:pPr>
      <w:r>
        <w:t>ПАСПОРТ МУНИЦИПАЛЬНОЙ ПРОГРАММЫ</w:t>
      </w:r>
    </w:p>
    <w:p w:rsidR="00A21A0B" w:rsidRDefault="00A21A0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60"/>
        <w:gridCol w:w="5272"/>
      </w:tblGrid>
      <w:tr w:rsidR="00A21A0B">
        <w:tc>
          <w:tcPr>
            <w:tcW w:w="3402" w:type="dxa"/>
            <w:tcBorders>
              <w:top w:val="nil"/>
              <w:left w:val="nil"/>
              <w:bottom w:val="nil"/>
              <w:right w:val="nil"/>
            </w:tcBorders>
          </w:tcPr>
          <w:p w:rsidR="00A21A0B" w:rsidRDefault="00A21A0B">
            <w:pPr>
              <w:pStyle w:val="ConsPlusNormal"/>
            </w:pPr>
            <w:r>
              <w:t>НАИМЕНОВАНИЕ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муниципальная программа городского округа Самара "Комфортная городская среда" на 2018 - 2024 годы</w:t>
            </w:r>
          </w:p>
        </w:tc>
      </w:tr>
      <w:tr w:rsidR="00A21A0B">
        <w:tc>
          <w:tcPr>
            <w:tcW w:w="9034" w:type="dxa"/>
            <w:gridSpan w:val="3"/>
            <w:tcBorders>
              <w:top w:val="nil"/>
              <w:left w:val="nil"/>
              <w:bottom w:val="nil"/>
              <w:right w:val="nil"/>
            </w:tcBorders>
          </w:tcPr>
          <w:p w:rsidR="00A21A0B" w:rsidRDefault="00A21A0B">
            <w:pPr>
              <w:pStyle w:val="ConsPlusNormal"/>
              <w:jc w:val="both"/>
            </w:pPr>
            <w:r>
              <w:t xml:space="preserve">(в ред. </w:t>
            </w:r>
            <w:hyperlink r:id="rId25" w:history="1">
              <w:r>
                <w:rPr>
                  <w:color w:val="0000FF"/>
                </w:rPr>
                <w:t>Постановления</w:t>
              </w:r>
            </w:hyperlink>
            <w:r>
              <w:t xml:space="preserve"> Администрации городского округа Самара от 29.03.2019 N 188)</w:t>
            </w:r>
          </w:p>
        </w:tc>
      </w:tr>
      <w:tr w:rsidR="00A21A0B">
        <w:tc>
          <w:tcPr>
            <w:tcW w:w="3402" w:type="dxa"/>
            <w:tcBorders>
              <w:top w:val="nil"/>
              <w:left w:val="nil"/>
              <w:bottom w:val="nil"/>
              <w:right w:val="nil"/>
            </w:tcBorders>
          </w:tcPr>
          <w:p w:rsidR="00A21A0B" w:rsidRDefault="00A21A0B">
            <w:pPr>
              <w:pStyle w:val="ConsPlusNormal"/>
            </w:pPr>
            <w:r>
              <w:t>ДАТА ПРИНЯТИЯ РЕШЕНИЯ О РАЗРАБОТКЕ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поручение первого заместителя главы городского округа Самара от 29.11.2017</w:t>
            </w:r>
          </w:p>
        </w:tc>
      </w:tr>
      <w:tr w:rsidR="00A21A0B">
        <w:tc>
          <w:tcPr>
            <w:tcW w:w="3402" w:type="dxa"/>
            <w:tcBorders>
              <w:top w:val="nil"/>
              <w:left w:val="nil"/>
              <w:bottom w:val="nil"/>
              <w:right w:val="nil"/>
            </w:tcBorders>
          </w:tcPr>
          <w:p w:rsidR="00A21A0B" w:rsidRDefault="00A21A0B">
            <w:pPr>
              <w:pStyle w:val="ConsPlusNormal"/>
            </w:pPr>
            <w:r>
              <w:t>ОТВЕТСТВЕННЫЙ ИСПОЛНИТЕЛЬ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Департамент городского хозяйства и экологии Администрации городского округа Самара</w:t>
            </w:r>
          </w:p>
        </w:tc>
      </w:tr>
      <w:tr w:rsidR="00A21A0B">
        <w:tc>
          <w:tcPr>
            <w:tcW w:w="3402" w:type="dxa"/>
            <w:tcBorders>
              <w:top w:val="nil"/>
              <w:left w:val="nil"/>
              <w:bottom w:val="nil"/>
              <w:right w:val="nil"/>
            </w:tcBorders>
          </w:tcPr>
          <w:p w:rsidR="00A21A0B" w:rsidRDefault="00A21A0B">
            <w:pPr>
              <w:pStyle w:val="ConsPlusNormal"/>
            </w:pPr>
            <w:r>
              <w:t>СОИСПОЛНИТЕЛИ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отсутствуют</w:t>
            </w:r>
          </w:p>
        </w:tc>
      </w:tr>
      <w:tr w:rsidR="00A21A0B">
        <w:tc>
          <w:tcPr>
            <w:tcW w:w="3402" w:type="dxa"/>
            <w:tcBorders>
              <w:top w:val="nil"/>
              <w:left w:val="nil"/>
              <w:bottom w:val="nil"/>
              <w:right w:val="nil"/>
            </w:tcBorders>
          </w:tcPr>
          <w:p w:rsidR="00A21A0B" w:rsidRDefault="00A21A0B">
            <w:pPr>
              <w:pStyle w:val="ConsPlusNormal"/>
            </w:pPr>
            <w:r>
              <w:t>ЦЕЛЬ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повышение уровня благоустройства территории городского округа Самара</w:t>
            </w:r>
          </w:p>
        </w:tc>
      </w:tr>
      <w:tr w:rsidR="00A21A0B">
        <w:tc>
          <w:tcPr>
            <w:tcW w:w="3402" w:type="dxa"/>
            <w:tcBorders>
              <w:top w:val="nil"/>
              <w:left w:val="nil"/>
              <w:bottom w:val="nil"/>
              <w:right w:val="nil"/>
            </w:tcBorders>
          </w:tcPr>
          <w:p w:rsidR="00A21A0B" w:rsidRDefault="00A21A0B">
            <w:pPr>
              <w:pStyle w:val="ConsPlusNormal"/>
            </w:pPr>
            <w:r>
              <w:t>ЗАДАЧИ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повышение уровня благоустройства общественных территорий городского округа Самара;</w:t>
            </w:r>
          </w:p>
          <w:p w:rsidR="00A21A0B" w:rsidRDefault="00A21A0B">
            <w:pPr>
              <w:pStyle w:val="ConsPlusNormal"/>
              <w:jc w:val="both"/>
            </w:pPr>
            <w:r>
              <w:t>повышение уровня доступности общественных территорий городского округа Самара для инвалидов и других маломобильных групп населения</w:t>
            </w:r>
          </w:p>
        </w:tc>
      </w:tr>
      <w:tr w:rsidR="00A21A0B">
        <w:tc>
          <w:tcPr>
            <w:tcW w:w="3402" w:type="dxa"/>
            <w:tcBorders>
              <w:top w:val="nil"/>
              <w:left w:val="nil"/>
              <w:bottom w:val="nil"/>
              <w:right w:val="nil"/>
            </w:tcBorders>
          </w:tcPr>
          <w:p w:rsidR="00A21A0B" w:rsidRDefault="00A21A0B">
            <w:pPr>
              <w:pStyle w:val="ConsPlusNormal"/>
            </w:pPr>
            <w:r>
              <w:t>ПОКАЗАТЕЛИ (ИНДИКАТОРЫ)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vAlign w:val="center"/>
          </w:tcPr>
          <w:p w:rsidR="00A21A0B" w:rsidRDefault="00A21A0B">
            <w:pPr>
              <w:pStyle w:val="ConsPlusNormal"/>
              <w:jc w:val="both"/>
            </w:pPr>
            <w:r>
              <w:t>количество благоустроенных общественных территорий городского округа Самара;</w:t>
            </w:r>
          </w:p>
          <w:p w:rsidR="00A21A0B" w:rsidRDefault="00A21A0B">
            <w:pPr>
              <w:pStyle w:val="ConsPlusNormal"/>
              <w:jc w:val="both"/>
            </w:pPr>
            <w:r>
              <w:t>площадь благоустроенных общественных территорий городского округа Самара;</w:t>
            </w:r>
          </w:p>
          <w:p w:rsidR="00A21A0B" w:rsidRDefault="00A21A0B">
            <w:pPr>
              <w:pStyle w:val="ConsPlusNormal"/>
              <w:jc w:val="both"/>
            </w:pPr>
            <w:r>
              <w:t>доля общественных территорий, благоустроенных с учетом нужд инвалидов и других маломобильных групп населения, от общего количества благоустроенных общественных территорий городского округа Самара;</w:t>
            </w:r>
          </w:p>
          <w:p w:rsidR="00A21A0B" w:rsidRDefault="00A21A0B">
            <w:pPr>
              <w:pStyle w:val="ConsPlusNormal"/>
              <w:jc w:val="both"/>
            </w:pPr>
            <w:r>
              <w:t>доля общественных территорий, по которым проведена проверка достоверности определения сметной стоимости работ, от общего количества благоустроенных общественных территорий городского округа Самара</w:t>
            </w:r>
          </w:p>
        </w:tc>
      </w:tr>
      <w:tr w:rsidR="00A21A0B">
        <w:tc>
          <w:tcPr>
            <w:tcW w:w="9034" w:type="dxa"/>
            <w:gridSpan w:val="3"/>
            <w:tcBorders>
              <w:top w:val="nil"/>
              <w:left w:val="nil"/>
              <w:bottom w:val="nil"/>
              <w:right w:val="nil"/>
            </w:tcBorders>
          </w:tcPr>
          <w:p w:rsidR="00A21A0B" w:rsidRDefault="00A21A0B">
            <w:pPr>
              <w:pStyle w:val="ConsPlusNormal"/>
              <w:jc w:val="both"/>
            </w:pPr>
            <w:r>
              <w:lastRenderedPageBreak/>
              <w:t xml:space="preserve">(в ред. </w:t>
            </w:r>
            <w:hyperlink r:id="rId26" w:history="1">
              <w:r>
                <w:rPr>
                  <w:color w:val="0000FF"/>
                </w:rPr>
                <w:t>Постановления</w:t>
              </w:r>
            </w:hyperlink>
            <w:r>
              <w:t xml:space="preserve"> Администрации городского округа Самара от 28.12.2018 N 1064)</w:t>
            </w:r>
          </w:p>
        </w:tc>
      </w:tr>
      <w:tr w:rsidR="00A21A0B">
        <w:tc>
          <w:tcPr>
            <w:tcW w:w="3402" w:type="dxa"/>
            <w:tcBorders>
              <w:top w:val="nil"/>
              <w:left w:val="nil"/>
              <w:bottom w:val="nil"/>
              <w:right w:val="nil"/>
            </w:tcBorders>
          </w:tcPr>
          <w:p w:rsidR="00A21A0B" w:rsidRDefault="00A21A0B">
            <w:pPr>
              <w:pStyle w:val="ConsPlusNormal"/>
            </w:pPr>
            <w:r>
              <w:t>ПОДПРОГРАММЫ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отсутствуют</w:t>
            </w:r>
          </w:p>
        </w:tc>
      </w:tr>
      <w:tr w:rsidR="00A21A0B">
        <w:tc>
          <w:tcPr>
            <w:tcW w:w="3402" w:type="dxa"/>
            <w:tcBorders>
              <w:top w:val="nil"/>
              <w:left w:val="nil"/>
              <w:bottom w:val="nil"/>
              <w:right w:val="nil"/>
            </w:tcBorders>
          </w:tcPr>
          <w:p w:rsidR="00A21A0B" w:rsidRDefault="00A21A0B">
            <w:pPr>
              <w:pStyle w:val="ConsPlusNormal"/>
            </w:pPr>
            <w:r>
              <w:t>ЭТАПЫ И СРОКИ РЕАЛИЗАЦИИ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2018 - 2024 годы.</w:t>
            </w:r>
          </w:p>
          <w:p w:rsidR="00A21A0B" w:rsidRDefault="00A21A0B">
            <w:pPr>
              <w:pStyle w:val="ConsPlusNormal"/>
              <w:jc w:val="both"/>
            </w:pPr>
            <w:r>
              <w:t>Реализация муниципальной программы не предусматривает выделение этапов, поскольку программное мероприятие рассчитано на реализацию в течение всего периода действия муниципальной программы</w:t>
            </w:r>
          </w:p>
        </w:tc>
      </w:tr>
      <w:tr w:rsidR="00A21A0B">
        <w:tc>
          <w:tcPr>
            <w:tcW w:w="9034" w:type="dxa"/>
            <w:gridSpan w:val="3"/>
            <w:tcBorders>
              <w:top w:val="nil"/>
              <w:left w:val="nil"/>
              <w:bottom w:val="nil"/>
              <w:right w:val="nil"/>
            </w:tcBorders>
          </w:tcPr>
          <w:p w:rsidR="00A21A0B" w:rsidRDefault="00A21A0B">
            <w:pPr>
              <w:pStyle w:val="ConsPlusNormal"/>
              <w:jc w:val="both"/>
            </w:pPr>
            <w:r>
              <w:t xml:space="preserve">(в ред. </w:t>
            </w:r>
            <w:hyperlink r:id="rId27" w:history="1">
              <w:r>
                <w:rPr>
                  <w:color w:val="0000FF"/>
                </w:rPr>
                <w:t>Постановления</w:t>
              </w:r>
            </w:hyperlink>
            <w:r>
              <w:t xml:space="preserve"> Администрации городского округа Самара от 29.03.2019 N 188)</w:t>
            </w:r>
          </w:p>
        </w:tc>
      </w:tr>
      <w:tr w:rsidR="00A21A0B">
        <w:tc>
          <w:tcPr>
            <w:tcW w:w="3402" w:type="dxa"/>
            <w:tcBorders>
              <w:top w:val="nil"/>
              <w:left w:val="nil"/>
              <w:bottom w:val="nil"/>
              <w:right w:val="nil"/>
            </w:tcBorders>
          </w:tcPr>
          <w:p w:rsidR="00A21A0B" w:rsidRDefault="00A21A0B">
            <w:pPr>
              <w:pStyle w:val="ConsPlusNormal"/>
              <w:jc w:val="both"/>
            </w:pPr>
            <w:r>
              <w:t>ОБЪЕМЫ БЮДЖЕТНЫХ АССИГНОВАНИЙ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объем финансирования муниципальной программы за счет средств бюджета городского округа Самара - 386 361,62 тыс. руб., в том числе по годам:</w:t>
            </w:r>
          </w:p>
          <w:p w:rsidR="00A21A0B" w:rsidRDefault="00A21A0B">
            <w:pPr>
              <w:pStyle w:val="ConsPlusNormal"/>
              <w:jc w:val="both"/>
            </w:pPr>
            <w:r>
              <w:t>2018 год - 27 299,21 тыс. руб.;</w:t>
            </w:r>
          </w:p>
          <w:p w:rsidR="00A21A0B" w:rsidRDefault="00A21A0B">
            <w:pPr>
              <w:pStyle w:val="ConsPlusNormal"/>
              <w:jc w:val="both"/>
            </w:pPr>
            <w:r>
              <w:t>2019 год - 43 240,0 тыс. руб.;</w:t>
            </w:r>
          </w:p>
          <w:p w:rsidR="00A21A0B" w:rsidRDefault="00A21A0B">
            <w:pPr>
              <w:pStyle w:val="ConsPlusNormal"/>
              <w:jc w:val="both"/>
            </w:pPr>
            <w:r>
              <w:t>2020 год - 120 526,2 тыс. руб.;</w:t>
            </w:r>
          </w:p>
          <w:p w:rsidR="00A21A0B" w:rsidRDefault="00A21A0B">
            <w:pPr>
              <w:pStyle w:val="ConsPlusNormal"/>
              <w:jc w:val="both"/>
            </w:pPr>
            <w:r>
              <w:t>2021 год - 97 648,1 тыс. руб.;</w:t>
            </w:r>
          </w:p>
          <w:p w:rsidR="00A21A0B" w:rsidRDefault="00A21A0B">
            <w:pPr>
              <w:pStyle w:val="ConsPlusNormal"/>
              <w:jc w:val="both"/>
            </w:pPr>
            <w:r>
              <w:t>2022 год - 32 549,37 тыс. руб.;</w:t>
            </w:r>
          </w:p>
          <w:p w:rsidR="00A21A0B" w:rsidRDefault="00A21A0B">
            <w:pPr>
              <w:pStyle w:val="ConsPlusNormal"/>
              <w:jc w:val="both"/>
            </w:pPr>
            <w:r>
              <w:t>2023 год - 32 549,37 тыс. руб.;</w:t>
            </w:r>
          </w:p>
          <w:p w:rsidR="00A21A0B" w:rsidRDefault="00A21A0B">
            <w:pPr>
              <w:pStyle w:val="ConsPlusNormal"/>
              <w:jc w:val="both"/>
            </w:pPr>
            <w:r>
              <w:t>2024 год - 32 549,37 тыс. руб.</w:t>
            </w:r>
          </w:p>
          <w:p w:rsidR="00A21A0B" w:rsidRDefault="00A21A0B">
            <w:pPr>
              <w:pStyle w:val="ConsPlusNormal"/>
              <w:jc w:val="both"/>
            </w:pPr>
            <w:r>
              <w:t xml:space="preserve">Кроме того, существует потребность в дополнительном финансировании мероприятия муниципальной программы для выполнения условий софинансирования в соответствии с государственной </w:t>
            </w:r>
            <w:hyperlink r:id="rId28" w:history="1">
              <w:r>
                <w:rPr>
                  <w:color w:val="0000FF"/>
                </w:rPr>
                <w:t>программой</w:t>
              </w:r>
            </w:hyperlink>
            <w:r>
              <w:t xml:space="preserve"> Самарской области "Формирование комфортной городской среды на 2018 - 2024 годы", утвержденной постановлением Правительства Самарской области от 01.11.2017 N 688, в размере 2 402 502,25 тыс. руб., в том числе по годам:</w:t>
            </w:r>
          </w:p>
          <w:p w:rsidR="00A21A0B" w:rsidRDefault="00A21A0B">
            <w:pPr>
              <w:pStyle w:val="ConsPlusNormal"/>
              <w:jc w:val="both"/>
            </w:pPr>
            <w:r>
              <w:t>2018 год - 189 838,69 тыс. руб.;</w:t>
            </w:r>
          </w:p>
          <w:p w:rsidR="00A21A0B" w:rsidRDefault="00A21A0B">
            <w:pPr>
              <w:pStyle w:val="ConsPlusNormal"/>
              <w:jc w:val="both"/>
            </w:pPr>
            <w:r>
              <w:t>2019 год - 295 798,90 тыс. руб.;</w:t>
            </w:r>
          </w:p>
          <w:p w:rsidR="00A21A0B" w:rsidRDefault="00A21A0B">
            <w:pPr>
              <w:pStyle w:val="ConsPlusNormal"/>
              <w:jc w:val="both"/>
            </w:pPr>
            <w:r>
              <w:t>2020 год - 159 198,40 тыс. руб.;</w:t>
            </w:r>
          </w:p>
          <w:p w:rsidR="00A21A0B" w:rsidRDefault="00A21A0B">
            <w:pPr>
              <w:pStyle w:val="ConsPlusNormal"/>
              <w:jc w:val="both"/>
            </w:pPr>
            <w:r>
              <w:t>2021 год - 878 833,12 тыс. руб.;</w:t>
            </w:r>
          </w:p>
          <w:p w:rsidR="00A21A0B" w:rsidRDefault="00A21A0B">
            <w:pPr>
              <w:pStyle w:val="ConsPlusNormal"/>
              <w:jc w:val="both"/>
            </w:pPr>
            <w:r>
              <w:t>2022 год - 292 944,38 тыс. руб.;</w:t>
            </w:r>
          </w:p>
          <w:p w:rsidR="00A21A0B" w:rsidRDefault="00A21A0B">
            <w:pPr>
              <w:pStyle w:val="ConsPlusNormal"/>
              <w:jc w:val="both"/>
            </w:pPr>
            <w:r>
              <w:t>2023 год - 292 944,38 тыс. руб.;</w:t>
            </w:r>
          </w:p>
          <w:p w:rsidR="00A21A0B" w:rsidRDefault="00A21A0B">
            <w:pPr>
              <w:pStyle w:val="ConsPlusNormal"/>
              <w:jc w:val="both"/>
            </w:pPr>
            <w:r>
              <w:t>2024 год - 292 944,38 тыс. руб.</w:t>
            </w:r>
          </w:p>
          <w:p w:rsidR="00A21A0B" w:rsidRDefault="00A21A0B">
            <w:pPr>
              <w:pStyle w:val="ConsPlusNormal"/>
              <w:jc w:val="both"/>
            </w:pPr>
            <w:r>
              <w:t>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A21A0B" w:rsidRDefault="00A21A0B">
            <w:pPr>
              <w:pStyle w:val="ConsPlusNormal"/>
              <w:jc w:val="both"/>
            </w:pPr>
            <w:r>
              <w:t>Расходные обязательства Самарской области по финансированию мероприятия, направленного на решение обозначенной в муниципальной программе проблемы, возникают по основаниям, установленным действующим бюджетным законодательством</w:t>
            </w:r>
          </w:p>
        </w:tc>
      </w:tr>
      <w:tr w:rsidR="00A21A0B">
        <w:tc>
          <w:tcPr>
            <w:tcW w:w="9034" w:type="dxa"/>
            <w:gridSpan w:val="3"/>
            <w:tcBorders>
              <w:top w:val="nil"/>
              <w:left w:val="nil"/>
              <w:bottom w:val="nil"/>
              <w:right w:val="nil"/>
            </w:tcBorders>
          </w:tcPr>
          <w:p w:rsidR="00A21A0B" w:rsidRDefault="00A21A0B">
            <w:pPr>
              <w:pStyle w:val="ConsPlusNormal"/>
              <w:jc w:val="both"/>
            </w:pPr>
            <w:r>
              <w:t xml:space="preserve">(раздел в ред. </w:t>
            </w:r>
            <w:hyperlink r:id="rId29" w:history="1">
              <w:r>
                <w:rPr>
                  <w:color w:val="0000FF"/>
                </w:rPr>
                <w:t>Постановления</w:t>
              </w:r>
            </w:hyperlink>
            <w:r>
              <w:t xml:space="preserve"> Администрации городского округа Самара от 03.12.2019 N 901)</w:t>
            </w:r>
          </w:p>
        </w:tc>
      </w:tr>
      <w:tr w:rsidR="00A21A0B">
        <w:tc>
          <w:tcPr>
            <w:tcW w:w="3402" w:type="dxa"/>
            <w:tcBorders>
              <w:top w:val="nil"/>
              <w:left w:val="nil"/>
              <w:bottom w:val="nil"/>
              <w:right w:val="nil"/>
            </w:tcBorders>
          </w:tcPr>
          <w:p w:rsidR="00A21A0B" w:rsidRDefault="00A21A0B">
            <w:pPr>
              <w:pStyle w:val="ConsPlusNormal"/>
            </w:pPr>
            <w:r>
              <w:t>ОЖИДАЕМЫЕ РЕЗУЛЬТАТЫ РЕАЛИЗАЦИИ МУНИЦИПАЛЬНОЙ ПРОГРАММЫ</w:t>
            </w:r>
          </w:p>
        </w:tc>
        <w:tc>
          <w:tcPr>
            <w:tcW w:w="360" w:type="dxa"/>
            <w:tcBorders>
              <w:top w:val="nil"/>
              <w:left w:val="nil"/>
              <w:bottom w:val="nil"/>
              <w:right w:val="nil"/>
            </w:tcBorders>
          </w:tcPr>
          <w:p w:rsidR="00A21A0B" w:rsidRDefault="00A21A0B">
            <w:pPr>
              <w:pStyle w:val="ConsPlusNormal"/>
              <w:jc w:val="center"/>
            </w:pPr>
            <w:r>
              <w:t>-</w:t>
            </w:r>
          </w:p>
        </w:tc>
        <w:tc>
          <w:tcPr>
            <w:tcW w:w="5272" w:type="dxa"/>
            <w:tcBorders>
              <w:top w:val="nil"/>
              <w:left w:val="nil"/>
              <w:bottom w:val="nil"/>
              <w:right w:val="nil"/>
            </w:tcBorders>
          </w:tcPr>
          <w:p w:rsidR="00A21A0B" w:rsidRDefault="00A21A0B">
            <w:pPr>
              <w:pStyle w:val="ConsPlusNormal"/>
              <w:jc w:val="both"/>
            </w:pPr>
            <w:r>
              <w:t>повышение уровня комфортности и безопасности проживания населения городского округа Самара;</w:t>
            </w:r>
          </w:p>
          <w:p w:rsidR="00A21A0B" w:rsidRDefault="00A21A0B">
            <w:pPr>
              <w:pStyle w:val="ConsPlusNormal"/>
              <w:jc w:val="both"/>
            </w:pPr>
            <w:r>
              <w:t>увеличение количества благоустроенных общественных территорий городского округа Самара;</w:t>
            </w:r>
          </w:p>
          <w:p w:rsidR="00A21A0B" w:rsidRDefault="00A21A0B">
            <w:pPr>
              <w:pStyle w:val="ConsPlusNormal"/>
              <w:jc w:val="both"/>
            </w:pPr>
            <w:r>
              <w:lastRenderedPageBreak/>
              <w:t>повышение доступности общественных территорий для инвалидов и других маломобильных групп населения;</w:t>
            </w:r>
          </w:p>
          <w:p w:rsidR="00A21A0B" w:rsidRDefault="00A21A0B">
            <w:pPr>
              <w:pStyle w:val="ConsPlusNormal"/>
              <w:jc w:val="both"/>
            </w:pPr>
            <w:r>
              <w:t>формирование комфортных условий для массового отдыха жителей и гостей города</w:t>
            </w:r>
          </w:p>
        </w:tc>
      </w:tr>
      <w:tr w:rsidR="00A21A0B">
        <w:tc>
          <w:tcPr>
            <w:tcW w:w="3402" w:type="dxa"/>
            <w:tcBorders>
              <w:top w:val="nil"/>
              <w:left w:val="nil"/>
              <w:bottom w:val="nil"/>
              <w:right w:val="nil"/>
            </w:tcBorders>
          </w:tcPr>
          <w:p w:rsidR="00A21A0B" w:rsidRDefault="00A21A0B">
            <w:pPr>
              <w:pStyle w:val="ConsPlusNormal"/>
            </w:pPr>
            <w:r>
              <w:lastRenderedPageBreak/>
              <w:t>СПЕЦИАЛЬНЫЕ ТЕРМИНЫ</w:t>
            </w:r>
          </w:p>
        </w:tc>
        <w:tc>
          <w:tcPr>
            <w:tcW w:w="360" w:type="dxa"/>
            <w:tcBorders>
              <w:top w:val="nil"/>
              <w:left w:val="nil"/>
              <w:bottom w:val="nil"/>
              <w:right w:val="nil"/>
            </w:tcBorders>
          </w:tcPr>
          <w:p w:rsidR="00A21A0B" w:rsidRDefault="00A21A0B">
            <w:pPr>
              <w:pStyle w:val="ConsPlusNormal"/>
            </w:pPr>
          </w:p>
        </w:tc>
        <w:tc>
          <w:tcPr>
            <w:tcW w:w="5272" w:type="dxa"/>
            <w:tcBorders>
              <w:top w:val="nil"/>
              <w:left w:val="nil"/>
              <w:bottom w:val="nil"/>
              <w:right w:val="nil"/>
            </w:tcBorders>
          </w:tcPr>
          <w:p w:rsidR="00A21A0B" w:rsidRDefault="00A21A0B">
            <w:pPr>
              <w:pStyle w:val="ConsPlusNormal"/>
              <w:jc w:val="both"/>
            </w:pPr>
            <w:r>
              <w:t>В целях реализации муниципальной программы используются следующие специальные термины:</w:t>
            </w:r>
          </w:p>
          <w:p w:rsidR="00A21A0B" w:rsidRDefault="00A21A0B">
            <w:pPr>
              <w:pStyle w:val="ConsPlusNormal"/>
              <w:jc w:val="both"/>
            </w:pPr>
            <w:r>
              <w:t>общественные территории - общественные пространства муниципального образования, которые постоянно доступны для населения, в том числе площади, набережные, улицы, пешеходные зоны, скверы, парки;</w:t>
            </w:r>
          </w:p>
          <w:p w:rsidR="00A21A0B" w:rsidRDefault="00A21A0B">
            <w:pPr>
              <w:pStyle w:val="ConsPlusNormal"/>
              <w:jc w:val="both"/>
            </w:pPr>
            <w:r>
              <w:t>ДГХиЭ - Департамент городского хозяйства и экологии Администрации городского округа Самара</w:t>
            </w:r>
          </w:p>
        </w:tc>
      </w:tr>
    </w:tbl>
    <w:p w:rsidR="00A21A0B" w:rsidRDefault="00A21A0B">
      <w:pPr>
        <w:pStyle w:val="ConsPlusNormal"/>
        <w:jc w:val="both"/>
      </w:pPr>
    </w:p>
    <w:p w:rsidR="00A21A0B" w:rsidRDefault="00A21A0B">
      <w:pPr>
        <w:pStyle w:val="ConsPlusTitle"/>
        <w:jc w:val="center"/>
        <w:outlineLvl w:val="1"/>
      </w:pPr>
      <w:r>
        <w:t>1. Характеристика проблемы, на решение которой направлена</w:t>
      </w:r>
    </w:p>
    <w:p w:rsidR="00A21A0B" w:rsidRDefault="00A21A0B">
      <w:pPr>
        <w:pStyle w:val="ConsPlusTitle"/>
        <w:jc w:val="center"/>
      </w:pPr>
      <w:r>
        <w:t>муниципальная программа</w:t>
      </w:r>
    </w:p>
    <w:p w:rsidR="00A21A0B" w:rsidRDefault="00A21A0B">
      <w:pPr>
        <w:pStyle w:val="ConsPlusNormal"/>
        <w:jc w:val="both"/>
      </w:pPr>
    </w:p>
    <w:p w:rsidR="00A21A0B" w:rsidRDefault="00A21A0B">
      <w:pPr>
        <w:pStyle w:val="ConsPlusNormal"/>
        <w:ind w:firstLine="540"/>
        <w:jc w:val="both"/>
      </w:pPr>
      <w:r>
        <w:t>На территории городского округа Самара многие общественные территории нуждаются в комплексном благоустройстве. Оборудование (за исключением недавно установленных детских, спортивных площадок) имеет высокую степень износа, отсутствуют прогулочные дорожки, трассы для велосипедов и роликов, площадки для парковки личного автотранспорта. Спортивные площадки имеют асфальтовое покрытие, что не соответствует современным техническим и эстетическим требованиям. Высока степень износа сетей наружного освещения и ограждений. Состояние деревьев и кустарников, произрастающих на общественных территориях, не в полной мере соответствует требованиям, предъявляемым к зеленым насаждениям.</w:t>
      </w:r>
    </w:p>
    <w:p w:rsidR="00A21A0B" w:rsidRDefault="00A21A0B">
      <w:pPr>
        <w:pStyle w:val="ConsPlusNormal"/>
        <w:spacing w:before="220"/>
        <w:ind w:firstLine="540"/>
        <w:jc w:val="both"/>
      </w:pPr>
      <w:r>
        <w:t>Всего в городском округе Самара насчитывается 153 общественные территории общей площадью 4 077,3 тыс. кв. м, в том числе:</w:t>
      </w:r>
    </w:p>
    <w:p w:rsidR="00A21A0B" w:rsidRDefault="00A21A0B">
      <w:pPr>
        <w:pStyle w:val="ConsPlusNormal"/>
        <w:spacing w:before="220"/>
        <w:ind w:firstLine="540"/>
        <w:jc w:val="both"/>
      </w:pPr>
      <w:r>
        <w:t>10 парков - общей площадью 2 356,2 тыс. кв. м;</w:t>
      </w:r>
    </w:p>
    <w:p w:rsidR="00A21A0B" w:rsidRDefault="00A21A0B">
      <w:pPr>
        <w:pStyle w:val="ConsPlusNormal"/>
        <w:spacing w:before="220"/>
        <w:ind w:firstLine="540"/>
        <w:jc w:val="both"/>
      </w:pPr>
      <w:r>
        <w:t>139 скверов и бульваров - общей площадью 1 431,6 тыс. кв. м;</w:t>
      </w:r>
    </w:p>
    <w:p w:rsidR="00A21A0B" w:rsidRDefault="00A21A0B">
      <w:pPr>
        <w:pStyle w:val="ConsPlusNormal"/>
        <w:spacing w:before="220"/>
        <w:ind w:firstLine="540"/>
        <w:jc w:val="both"/>
      </w:pPr>
      <w:r>
        <w:t>четыре очереди набережной р. Волги - общей площадью 289,5 тыс. кв. м и протяженностью 3,5 км.</w:t>
      </w:r>
    </w:p>
    <w:p w:rsidR="00A21A0B" w:rsidRDefault="00A21A0B">
      <w:pPr>
        <w:pStyle w:val="ConsPlusNormal"/>
        <w:spacing w:before="220"/>
        <w:ind w:firstLine="540"/>
        <w:jc w:val="both"/>
      </w:pPr>
      <w:r>
        <w:t>Привлекательность общественных территорий для жителей и гостей города зависит от ряда факторов:</w:t>
      </w:r>
    </w:p>
    <w:p w:rsidR="00A21A0B" w:rsidRDefault="00A21A0B">
      <w:pPr>
        <w:pStyle w:val="ConsPlusNormal"/>
        <w:spacing w:before="220"/>
        <w:ind w:firstLine="540"/>
        <w:jc w:val="both"/>
      </w:pPr>
      <w:r>
        <w:t>безопасности отдыха;</w:t>
      </w:r>
    </w:p>
    <w:p w:rsidR="00A21A0B" w:rsidRDefault="00A21A0B">
      <w:pPr>
        <w:pStyle w:val="ConsPlusNormal"/>
        <w:spacing w:before="220"/>
        <w:ind w:firstLine="540"/>
        <w:jc w:val="both"/>
      </w:pPr>
      <w:r>
        <w:t>уровня развития инфраструктуры общественных территорий, ее насыщенности различными объектами с точки зрения рекреационной нагрузки (спортивными площадками, прогулочными зонами, детскими площадками, аттракционами и пр.);</w:t>
      </w:r>
    </w:p>
    <w:p w:rsidR="00A21A0B" w:rsidRDefault="00A21A0B">
      <w:pPr>
        <w:pStyle w:val="ConsPlusNormal"/>
        <w:spacing w:before="220"/>
        <w:ind w:firstLine="540"/>
        <w:jc w:val="both"/>
      </w:pPr>
      <w:r>
        <w:t>доступности объектов инфраструктуры общественных территорий для различных возрастных групп граждан, в том числе для инвалидов и других маломобильных групп населения.</w:t>
      </w:r>
    </w:p>
    <w:p w:rsidR="00A21A0B" w:rsidRDefault="00A21A0B">
      <w:pPr>
        <w:pStyle w:val="ConsPlusNormal"/>
        <w:spacing w:before="220"/>
        <w:ind w:firstLine="540"/>
        <w:jc w:val="both"/>
      </w:pPr>
      <w:r>
        <w:t xml:space="preserve">Формирование комфортной рекреационной среды, приспособленной для нужд инвалидов, предполагает прежде всего создание для них непрерывной коммуникационной инфраструктуры, охватывающей все элементы рекреационной зоны. Разнообразие функциональных элементов рекреационного объекта необходимо дополнять специальным мощением, пандусами, поручнями, подъемниками, сигнальными устройствами, визуальными ориентирами, особыми </w:t>
      </w:r>
      <w:r>
        <w:lastRenderedPageBreak/>
        <w:t>местами для парковки.</w:t>
      </w:r>
    </w:p>
    <w:p w:rsidR="00A21A0B" w:rsidRDefault="00A21A0B">
      <w:pPr>
        <w:pStyle w:val="ConsPlusNormal"/>
        <w:spacing w:before="220"/>
        <w:ind w:firstLine="540"/>
        <w:jc w:val="both"/>
      </w:pPr>
      <w:r>
        <w:t>В последнее время Администрация городского округа Самара уделяет большое внимание благоустройству общественных территорий, которое включает реконструкцию тротуаров, приведение в надлежащий вид созданных ранее парков, аллей, зеленых зон, уделяется внимание освещению пешеходных зон.</w:t>
      </w:r>
    </w:p>
    <w:p w:rsidR="00A21A0B" w:rsidRDefault="00A21A0B">
      <w:pPr>
        <w:pStyle w:val="ConsPlusNormal"/>
        <w:spacing w:before="220"/>
        <w:ind w:firstLine="540"/>
        <w:jc w:val="both"/>
      </w:pPr>
      <w:r>
        <w:t xml:space="preserve">Начиная с 2013 года работы по благоустройству парков, скверов, фонтанов осуществлялись преимущественно в рамках муниципальной </w:t>
      </w:r>
      <w:hyperlink r:id="rId30" w:history="1">
        <w:r>
          <w:rPr>
            <w:color w:val="0000FF"/>
          </w:rPr>
          <w:t>программы</w:t>
        </w:r>
      </w:hyperlink>
      <w:r>
        <w:t xml:space="preserve"> городского округа Самара "Благоустройство парков и скверов городского округа Самара" на 2013 - 2017 годы, утвержденной постановлением Администрации городского округа Самара от 28.12.2012 N 1849, и муниципальной </w:t>
      </w:r>
      <w:hyperlink r:id="rId31" w:history="1">
        <w:r>
          <w:rPr>
            <w:color w:val="0000FF"/>
          </w:rPr>
          <w:t>программы</w:t>
        </w:r>
      </w:hyperlink>
      <w:r>
        <w:t xml:space="preserve"> городского округа Самара "Озеленение территории городского округа Самара" на 2013 - 2017 годы, утвержденной постановлением Администрации городского округа Самара от 18.12.2012 N 1627.</w:t>
      </w:r>
    </w:p>
    <w:p w:rsidR="00A21A0B" w:rsidRDefault="00A21A0B">
      <w:pPr>
        <w:pStyle w:val="ConsPlusNormal"/>
        <w:spacing w:before="220"/>
        <w:ind w:firstLine="540"/>
        <w:jc w:val="both"/>
      </w:pPr>
      <w:r>
        <w:t>В рамках реализации данных программ в период с 2013 по 2016 годы выполнены следующие мероприятия:</w:t>
      </w:r>
    </w:p>
    <w:p w:rsidR="00A21A0B" w:rsidRDefault="00A21A0B">
      <w:pPr>
        <w:pStyle w:val="ConsPlusNormal"/>
        <w:spacing w:before="220"/>
        <w:ind w:firstLine="540"/>
        <w:jc w:val="both"/>
      </w:pPr>
      <w:r>
        <w:t>ремонт 16 скверов на площади 75,01 тыс. кв. м;</w:t>
      </w:r>
    </w:p>
    <w:p w:rsidR="00A21A0B" w:rsidRDefault="00A21A0B">
      <w:pPr>
        <w:pStyle w:val="ConsPlusNormal"/>
        <w:spacing w:before="220"/>
        <w:ind w:firstLine="540"/>
        <w:jc w:val="both"/>
      </w:pPr>
      <w:r>
        <w:t>ремонт 3 парков на площади 6,81 га;</w:t>
      </w:r>
    </w:p>
    <w:p w:rsidR="00A21A0B" w:rsidRDefault="00A21A0B">
      <w:pPr>
        <w:pStyle w:val="ConsPlusNormal"/>
        <w:spacing w:before="220"/>
        <w:ind w:firstLine="540"/>
        <w:jc w:val="both"/>
      </w:pPr>
      <w:r>
        <w:t>ремонт 3 фонтанов на территории парков "Воронежские озера", 50-летия Октября, Струковского сада;</w:t>
      </w:r>
    </w:p>
    <w:p w:rsidR="00A21A0B" w:rsidRDefault="00A21A0B">
      <w:pPr>
        <w:pStyle w:val="ConsPlusNormal"/>
        <w:spacing w:before="220"/>
        <w:ind w:firstLine="540"/>
        <w:jc w:val="both"/>
      </w:pPr>
      <w:r>
        <w:t>ремонт и содержание зеленых насаждений на территории скверов и бульваров, транспортных развязок городского округа Самара на площади 135,89 га.</w:t>
      </w:r>
    </w:p>
    <w:p w:rsidR="00A21A0B" w:rsidRDefault="00A21A0B">
      <w:pPr>
        <w:pStyle w:val="ConsPlusNormal"/>
        <w:spacing w:before="220"/>
        <w:ind w:firstLine="540"/>
        <w:jc w:val="both"/>
      </w:pPr>
      <w:r>
        <w:t>За счет прочих средств (внепрограммные средства бюджета) в 2015 году проводились работы по благоустройству аллеи Трудовой славы в Кировском районе городского округа Самара.</w:t>
      </w:r>
    </w:p>
    <w:p w:rsidR="00A21A0B" w:rsidRDefault="00A21A0B">
      <w:pPr>
        <w:pStyle w:val="ConsPlusNormal"/>
        <w:spacing w:before="220"/>
        <w:ind w:firstLine="540"/>
        <w:jc w:val="both"/>
      </w:pPr>
      <w:r>
        <w:t>В 2016 году за счет средств МП г.о. Самара "Самараводоканал" выполнены работы по комплексному благоустройству бульвара по ул. Стара-Загора на участке от ул. Двадцать второго Партсъезда до ул. Ново-Вокзальной. За счет внебюджетных средств выполнены работы по ремонту фонтана у здания бывшего кинотеатра "Шипка".</w:t>
      </w:r>
    </w:p>
    <w:p w:rsidR="00A21A0B" w:rsidRDefault="00A21A0B">
      <w:pPr>
        <w:pStyle w:val="ConsPlusNormal"/>
        <w:spacing w:before="220"/>
        <w:ind w:firstLine="540"/>
        <w:jc w:val="both"/>
      </w:pPr>
      <w:r>
        <w:t>В 2016 году в рамках комплексного ремонта ул. Осипенко был выполнен ремонт двух объектов благоустройства:</w:t>
      </w:r>
    </w:p>
    <w:p w:rsidR="00A21A0B" w:rsidRDefault="00A21A0B">
      <w:pPr>
        <w:pStyle w:val="ConsPlusNormal"/>
        <w:spacing w:before="220"/>
        <w:ind w:firstLine="540"/>
        <w:jc w:val="both"/>
      </w:pPr>
      <w:r>
        <w:t>сквер на площади Героев 21 Армии, расположенный в границах улиц Осипенко, Ново-Садовой, проспекта Ленина;</w:t>
      </w:r>
    </w:p>
    <w:p w:rsidR="00A21A0B" w:rsidRDefault="00A21A0B">
      <w:pPr>
        <w:pStyle w:val="ConsPlusNormal"/>
        <w:spacing w:before="220"/>
        <w:ind w:firstLine="540"/>
        <w:jc w:val="both"/>
      </w:pPr>
      <w:r>
        <w:t>бульвар Осипенко, расположенный по улице Осипенко от улицы Мичурина до проспекта Ленина.</w:t>
      </w:r>
    </w:p>
    <w:p w:rsidR="00A21A0B" w:rsidRDefault="00A21A0B">
      <w:pPr>
        <w:pStyle w:val="ConsPlusNormal"/>
        <w:spacing w:before="220"/>
        <w:ind w:firstLine="540"/>
        <w:jc w:val="both"/>
      </w:pPr>
      <w:r>
        <w:t>В 2017 году в рамках реализации муниципальной программы городского округа Самара "Комфортная городская среда" выполнен ремонт следующих объектов:</w:t>
      </w:r>
    </w:p>
    <w:p w:rsidR="00A21A0B" w:rsidRDefault="00A21A0B">
      <w:pPr>
        <w:pStyle w:val="ConsPlusNormal"/>
        <w:spacing w:before="220"/>
        <w:ind w:firstLine="540"/>
        <w:jc w:val="both"/>
      </w:pPr>
      <w:r>
        <w:t>площадь Куйбышева (включая благоустройство 4 скверов);</w:t>
      </w:r>
    </w:p>
    <w:p w:rsidR="00A21A0B" w:rsidRDefault="00A21A0B">
      <w:pPr>
        <w:pStyle w:val="ConsPlusNormal"/>
        <w:spacing w:before="220"/>
        <w:ind w:firstLine="540"/>
        <w:jc w:val="both"/>
      </w:pPr>
      <w:r>
        <w:t>Куйбышевский откос (в границах улиц Вилоновской, Шостаковича) и Вилоновский склон (в границах улиц Куйбышева, Фрунзе).</w:t>
      </w:r>
    </w:p>
    <w:p w:rsidR="00A21A0B" w:rsidRDefault="00A21A0B">
      <w:pPr>
        <w:pStyle w:val="ConsPlusNormal"/>
        <w:spacing w:before="220"/>
        <w:ind w:firstLine="540"/>
        <w:jc w:val="both"/>
      </w:pPr>
      <w:r>
        <w:t>Ведутся работы по капитальному ремонту Струковского сада и реконструкции 4 очереди набережной реки Волги.</w:t>
      </w:r>
    </w:p>
    <w:p w:rsidR="00A21A0B" w:rsidRDefault="00A21A0B">
      <w:pPr>
        <w:pStyle w:val="ConsPlusNormal"/>
        <w:spacing w:before="220"/>
        <w:ind w:firstLine="540"/>
        <w:jc w:val="both"/>
      </w:pPr>
      <w:r>
        <w:t xml:space="preserve">Однако, несмотря на предпринимаемые меры, на сегодняшний день остается большой </w:t>
      </w:r>
      <w:r>
        <w:lastRenderedPageBreak/>
        <w:t>спектр проблем в сфере благоустройства, которые нуждаются в решении:</w:t>
      </w:r>
    </w:p>
    <w:p w:rsidR="00A21A0B" w:rsidRDefault="00A21A0B">
      <w:pPr>
        <w:pStyle w:val="ConsPlusNormal"/>
        <w:spacing w:before="220"/>
        <w:ind w:firstLine="540"/>
        <w:jc w:val="both"/>
      </w:pPr>
      <w:r>
        <w:t>высокая степень износа асфальтового покрытия пешеходных дорожек, тротуаров;</w:t>
      </w:r>
    </w:p>
    <w:p w:rsidR="00A21A0B" w:rsidRDefault="00A21A0B">
      <w:pPr>
        <w:pStyle w:val="ConsPlusNormal"/>
        <w:spacing w:before="220"/>
        <w:ind w:firstLine="540"/>
        <w:jc w:val="both"/>
      </w:pPr>
      <w:r>
        <w:t>несоответствие уровня освещения общественных территорий требованиям национальных стандартов;</w:t>
      </w:r>
    </w:p>
    <w:p w:rsidR="00A21A0B" w:rsidRDefault="00A21A0B">
      <w:pPr>
        <w:pStyle w:val="ConsPlusNormal"/>
        <w:spacing w:before="220"/>
        <w:ind w:firstLine="540"/>
        <w:jc w:val="both"/>
      </w:pPr>
      <w:r>
        <w:t>неудовлетворительное состояние большого количества зеленых насаждений общественных территорий, разрушение травяного покрытия газона;</w:t>
      </w:r>
    </w:p>
    <w:p w:rsidR="00A21A0B" w:rsidRDefault="00A21A0B">
      <w:pPr>
        <w:pStyle w:val="ConsPlusNormal"/>
        <w:spacing w:before="220"/>
        <w:ind w:firstLine="540"/>
        <w:jc w:val="both"/>
      </w:pPr>
      <w:r>
        <w:t>недостаточное обеспечение общественных территорий элементами благоустройства (урны, скамейки, детские и спортивные площадки);</w:t>
      </w:r>
    </w:p>
    <w:p w:rsidR="00A21A0B" w:rsidRDefault="00A21A0B">
      <w:pPr>
        <w:pStyle w:val="ConsPlusNormal"/>
        <w:spacing w:before="220"/>
        <w:ind w:firstLine="540"/>
        <w:jc w:val="both"/>
      </w:pPr>
      <w:r>
        <w:t>недостаточное обеспечение доступных для инвалидов мест отдыха на общественных территориях, ограниченность доступа и передвижения.</w:t>
      </w:r>
    </w:p>
    <w:p w:rsidR="00A21A0B" w:rsidRDefault="00A21A0B">
      <w:pPr>
        <w:pStyle w:val="ConsPlusNormal"/>
        <w:spacing w:before="220"/>
        <w:ind w:firstLine="540"/>
        <w:jc w:val="both"/>
      </w:pPr>
      <w:r>
        <w:t>В целях повышения уровня благоустройства территории городского округа Самара необходимо выполнение мероприятий по благоустройству общественных территорий с учетом комплексного подхода. 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w:t>
      </w:r>
    </w:p>
    <w:p w:rsidR="00A21A0B" w:rsidRDefault="00A21A0B">
      <w:pPr>
        <w:pStyle w:val="ConsPlusNormal"/>
        <w:spacing w:before="220"/>
        <w:ind w:firstLine="540"/>
        <w:jc w:val="both"/>
      </w:pPr>
      <w:r>
        <w:t>В рамках реализации муниципальной программы планируется продолжить начатую планомерную работу по благоустройству общественных территорий.</w:t>
      </w:r>
    </w:p>
    <w:p w:rsidR="00A21A0B" w:rsidRDefault="00A21A0B">
      <w:pPr>
        <w:pStyle w:val="ConsPlusNormal"/>
        <w:spacing w:before="220"/>
        <w:ind w:firstLine="540"/>
        <w:jc w:val="both"/>
      </w:pPr>
      <w:r>
        <w:t>Применение программно-целевого метода позволит осуществлять комплексное благоустройство общественных территорий с учетом мнения граждан, а именно:</w:t>
      </w:r>
    </w:p>
    <w:p w:rsidR="00A21A0B" w:rsidRDefault="00A21A0B">
      <w:pPr>
        <w:pStyle w:val="ConsPlusNormal"/>
        <w:spacing w:before="220"/>
        <w:ind w:firstLine="540"/>
        <w:jc w:val="both"/>
      </w:pPr>
      <w:r>
        <w:t>улучшить содержание объектов благоустройства, зеленых насаждений и в целом внешнего облика города;</w:t>
      </w:r>
    </w:p>
    <w:p w:rsidR="00A21A0B" w:rsidRDefault="00A21A0B">
      <w:pPr>
        <w:pStyle w:val="ConsPlusNormal"/>
        <w:spacing w:before="220"/>
        <w:ind w:firstLine="540"/>
        <w:jc w:val="both"/>
      </w:pPr>
      <w:r>
        <w:t>обеспечить устройство новых спортивных и детских площадок, зон озеленения, пешеходных и велосипедных дорожек на территории городского округа Самара.</w:t>
      </w:r>
    </w:p>
    <w:p w:rsidR="00A21A0B" w:rsidRDefault="00A21A0B">
      <w:pPr>
        <w:pStyle w:val="ConsPlusNormal"/>
        <w:spacing w:before="220"/>
        <w:ind w:firstLine="540"/>
        <w:jc w:val="both"/>
      </w:pPr>
      <w:r>
        <w:t>Создание комфортных условий проживания на территории городского округа Самара путем качественного повышения уровня благоустройства общественных территорий способствует обеспечению устойчивого социально-экономического развития городского округа Самара, повышению туристической привлекательности и формированию позитивного имиджа города.</w:t>
      </w:r>
    </w:p>
    <w:p w:rsidR="00A21A0B" w:rsidRDefault="00A21A0B">
      <w:pPr>
        <w:pStyle w:val="ConsPlusNormal"/>
        <w:jc w:val="both"/>
      </w:pPr>
    </w:p>
    <w:p w:rsidR="00A21A0B" w:rsidRDefault="00A21A0B">
      <w:pPr>
        <w:pStyle w:val="ConsPlusTitle"/>
        <w:jc w:val="center"/>
        <w:outlineLvl w:val="1"/>
      </w:pPr>
      <w:r>
        <w:t>2. Цели и задачи, этапы и сроки реализации муниципальной</w:t>
      </w:r>
    </w:p>
    <w:p w:rsidR="00A21A0B" w:rsidRDefault="00A21A0B">
      <w:pPr>
        <w:pStyle w:val="ConsPlusTitle"/>
        <w:jc w:val="center"/>
      </w:pPr>
      <w:r>
        <w:t>программы, конечные результаты ее реализации,</w:t>
      </w:r>
    </w:p>
    <w:p w:rsidR="00A21A0B" w:rsidRDefault="00A21A0B">
      <w:pPr>
        <w:pStyle w:val="ConsPlusTitle"/>
        <w:jc w:val="center"/>
      </w:pPr>
      <w:r>
        <w:t>характеризующие целевое состояние (изменение состояния)</w:t>
      </w:r>
    </w:p>
    <w:p w:rsidR="00A21A0B" w:rsidRDefault="00A21A0B">
      <w:pPr>
        <w:pStyle w:val="ConsPlusTitle"/>
        <w:jc w:val="center"/>
      </w:pPr>
      <w:r>
        <w:t>в сфере реализации муниципальной программы</w:t>
      </w:r>
    </w:p>
    <w:p w:rsidR="00A21A0B" w:rsidRDefault="00A21A0B">
      <w:pPr>
        <w:pStyle w:val="ConsPlusNormal"/>
        <w:jc w:val="both"/>
      </w:pPr>
    </w:p>
    <w:p w:rsidR="00A21A0B" w:rsidRDefault="00A21A0B">
      <w:pPr>
        <w:pStyle w:val="ConsPlusNormal"/>
        <w:ind w:firstLine="540"/>
        <w:jc w:val="both"/>
      </w:pPr>
      <w:r>
        <w:t>При разработке мероприятия муниципальной программы сформированы и определены основные цели и задачи.</w:t>
      </w:r>
    </w:p>
    <w:p w:rsidR="00A21A0B" w:rsidRDefault="00A21A0B">
      <w:pPr>
        <w:pStyle w:val="ConsPlusNormal"/>
        <w:spacing w:before="220"/>
        <w:ind w:firstLine="540"/>
        <w:jc w:val="both"/>
      </w:pPr>
      <w:r>
        <w:t>Целью реализации муниципальной программы является повышение уровня благоустройства территории городского округа Самара.</w:t>
      </w:r>
    </w:p>
    <w:p w:rsidR="00A21A0B" w:rsidRDefault="00A21A0B">
      <w:pPr>
        <w:pStyle w:val="ConsPlusNormal"/>
        <w:spacing w:before="220"/>
        <w:ind w:firstLine="540"/>
        <w:jc w:val="both"/>
      </w:pPr>
      <w:r>
        <w:t>Основными задачами муниципальной программы являются:</w:t>
      </w:r>
    </w:p>
    <w:p w:rsidR="00A21A0B" w:rsidRDefault="00A21A0B">
      <w:pPr>
        <w:pStyle w:val="ConsPlusNormal"/>
        <w:spacing w:before="220"/>
        <w:ind w:firstLine="540"/>
        <w:jc w:val="both"/>
      </w:pPr>
      <w:r>
        <w:t>повышение уровня благоустройства общественных территорий городского округа Самара;</w:t>
      </w:r>
    </w:p>
    <w:p w:rsidR="00A21A0B" w:rsidRDefault="00A21A0B">
      <w:pPr>
        <w:pStyle w:val="ConsPlusNormal"/>
        <w:spacing w:before="220"/>
        <w:ind w:firstLine="540"/>
        <w:jc w:val="both"/>
      </w:pPr>
      <w:r>
        <w:t xml:space="preserve">повышение уровня доступности общественных территорий городского округа Самара для </w:t>
      </w:r>
      <w:r>
        <w:lastRenderedPageBreak/>
        <w:t>инвалидов и других маломобильных групп населения.</w:t>
      </w:r>
    </w:p>
    <w:p w:rsidR="00A21A0B" w:rsidRDefault="00A21A0B">
      <w:pPr>
        <w:pStyle w:val="ConsPlusNormal"/>
        <w:spacing w:before="220"/>
        <w:ind w:firstLine="540"/>
        <w:jc w:val="both"/>
      </w:pPr>
      <w:r>
        <w:t>Срок реализации муниципальной программы: 2018 - 2022 годы.</w:t>
      </w:r>
    </w:p>
    <w:p w:rsidR="00A21A0B" w:rsidRDefault="00A21A0B">
      <w:pPr>
        <w:pStyle w:val="ConsPlusNormal"/>
        <w:spacing w:before="220"/>
        <w:ind w:firstLine="540"/>
        <w:jc w:val="both"/>
      </w:pPr>
      <w:r>
        <w:t>Реализация муниципальной программы не предусматривает выделение этапов, поскольку программное мероприятие рассчитано на реализацию в течение всего периода действия муниципальной программы.</w:t>
      </w:r>
    </w:p>
    <w:p w:rsidR="00A21A0B" w:rsidRDefault="00A21A0B">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A21A0B" w:rsidRDefault="00A21A0B">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A21A0B" w:rsidRDefault="00A21A0B">
      <w:pPr>
        <w:pStyle w:val="ConsPlusNormal"/>
        <w:spacing w:before="220"/>
        <w:ind w:firstLine="540"/>
        <w:jc w:val="both"/>
      </w:pPr>
      <w:r>
        <w:t>2. Социальные риски, связанные с низкой социальной активностью населения, отсутствием массовой культуры соучастия в благоустройстве общественных территорий.</w:t>
      </w:r>
    </w:p>
    <w:p w:rsidR="00A21A0B" w:rsidRDefault="00A21A0B">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A21A0B" w:rsidRDefault="00A21A0B">
      <w:pPr>
        <w:pStyle w:val="ConsPlusNormal"/>
        <w:spacing w:before="220"/>
        <w:ind w:firstLine="540"/>
        <w:jc w:val="both"/>
      </w:pPr>
      <w:r>
        <w:t>4. Иные риски, которые могут препятствовать выполнению муниципальной программы.</w:t>
      </w:r>
    </w:p>
    <w:p w:rsidR="00A21A0B" w:rsidRDefault="00A21A0B">
      <w:pPr>
        <w:pStyle w:val="ConsPlusNormal"/>
        <w:spacing w:before="220"/>
        <w:ind w:firstLine="540"/>
        <w:jc w:val="both"/>
      </w:pPr>
      <w:r>
        <w:t>При возникновении вышеуказанных рисков муниципальная программа подлежит корректировке.</w:t>
      </w:r>
    </w:p>
    <w:p w:rsidR="00A21A0B" w:rsidRDefault="00A21A0B">
      <w:pPr>
        <w:pStyle w:val="ConsPlusNormal"/>
        <w:spacing w:before="220"/>
        <w:ind w:firstLine="540"/>
        <w:jc w:val="both"/>
      </w:pPr>
      <w:r>
        <w:t>В результате реализации мероприятия, предусмотренного муниципальной программой, планируется:</w:t>
      </w:r>
    </w:p>
    <w:p w:rsidR="00A21A0B" w:rsidRDefault="00A21A0B">
      <w:pPr>
        <w:pStyle w:val="ConsPlusNormal"/>
        <w:spacing w:before="220"/>
        <w:ind w:firstLine="540"/>
        <w:jc w:val="both"/>
      </w:pPr>
      <w:r>
        <w:t>повышение уровня комфортности и безопасности проживания населения городского округа Самара;</w:t>
      </w:r>
    </w:p>
    <w:p w:rsidR="00A21A0B" w:rsidRDefault="00A21A0B">
      <w:pPr>
        <w:pStyle w:val="ConsPlusNormal"/>
        <w:spacing w:before="220"/>
        <w:ind w:firstLine="540"/>
        <w:jc w:val="both"/>
      </w:pPr>
      <w:r>
        <w:t>увеличение количества благоустроенных общественных территорий городского округа Самара;</w:t>
      </w:r>
    </w:p>
    <w:p w:rsidR="00A21A0B" w:rsidRDefault="00A21A0B">
      <w:pPr>
        <w:pStyle w:val="ConsPlusNormal"/>
        <w:spacing w:before="220"/>
        <w:ind w:firstLine="540"/>
        <w:jc w:val="both"/>
      </w:pPr>
      <w:r>
        <w:t>повышение доступности общественных территорий для инвалидов и других маломобильных групп населения;</w:t>
      </w:r>
    </w:p>
    <w:p w:rsidR="00A21A0B" w:rsidRDefault="00A21A0B">
      <w:pPr>
        <w:pStyle w:val="ConsPlusNormal"/>
        <w:spacing w:before="220"/>
        <w:ind w:firstLine="540"/>
        <w:jc w:val="both"/>
      </w:pPr>
      <w:r>
        <w:t>формирование комфортных условий для массового отдыха жителей и гостей города.</w:t>
      </w:r>
    </w:p>
    <w:p w:rsidR="00A21A0B" w:rsidRDefault="00A21A0B">
      <w:pPr>
        <w:pStyle w:val="ConsPlusNormal"/>
        <w:jc w:val="both"/>
      </w:pPr>
    </w:p>
    <w:p w:rsidR="00A21A0B" w:rsidRDefault="00A21A0B">
      <w:pPr>
        <w:pStyle w:val="ConsPlusTitle"/>
        <w:jc w:val="center"/>
        <w:outlineLvl w:val="1"/>
      </w:pPr>
      <w:r>
        <w:t>3. Перечень показателей (индикаторов) муниципальной</w:t>
      </w:r>
    </w:p>
    <w:p w:rsidR="00A21A0B" w:rsidRDefault="00A21A0B">
      <w:pPr>
        <w:pStyle w:val="ConsPlusTitle"/>
        <w:jc w:val="center"/>
      </w:pPr>
      <w:r>
        <w:t>программы с расшифровкой плановых значений по годам ее</w:t>
      </w:r>
    </w:p>
    <w:p w:rsidR="00A21A0B" w:rsidRDefault="00A21A0B">
      <w:pPr>
        <w:pStyle w:val="ConsPlusTitle"/>
        <w:jc w:val="center"/>
      </w:pPr>
      <w:r>
        <w:t>реализации</w:t>
      </w:r>
    </w:p>
    <w:p w:rsidR="00A21A0B" w:rsidRDefault="00A21A0B">
      <w:pPr>
        <w:pStyle w:val="ConsPlusNormal"/>
        <w:jc w:val="both"/>
      </w:pPr>
    </w:p>
    <w:p w:rsidR="00A21A0B" w:rsidRDefault="00A21A0B">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городского округа Самара.</w:t>
      </w:r>
    </w:p>
    <w:p w:rsidR="00A21A0B" w:rsidRDefault="00A21A0B">
      <w:pPr>
        <w:pStyle w:val="ConsPlusNormal"/>
        <w:spacing w:before="220"/>
        <w:ind w:firstLine="540"/>
        <w:jc w:val="both"/>
      </w:pPr>
      <w:r>
        <w:t>В соответствии с поставленными задачами планируется достижение целевых индикаторов и показателей муниципальной программы согласно таблице.</w:t>
      </w:r>
    </w:p>
    <w:p w:rsidR="00A21A0B" w:rsidRDefault="00A21A0B">
      <w:pPr>
        <w:pStyle w:val="ConsPlusNormal"/>
        <w:jc w:val="both"/>
      </w:pPr>
    </w:p>
    <w:p w:rsidR="00A21A0B" w:rsidRDefault="00A21A0B">
      <w:pPr>
        <w:pStyle w:val="ConsPlusNormal"/>
        <w:jc w:val="right"/>
        <w:outlineLvl w:val="2"/>
      </w:pPr>
      <w:r>
        <w:t>Таблица</w:t>
      </w:r>
    </w:p>
    <w:p w:rsidR="00A21A0B" w:rsidRDefault="00A21A0B">
      <w:pPr>
        <w:pStyle w:val="ConsPlusNormal"/>
        <w:jc w:val="both"/>
      </w:pPr>
    </w:p>
    <w:p w:rsidR="00A21A0B" w:rsidRDefault="00A21A0B">
      <w:pPr>
        <w:pStyle w:val="ConsPlusTitle"/>
        <w:jc w:val="center"/>
      </w:pPr>
      <w:r>
        <w:t>Перечень</w:t>
      </w:r>
    </w:p>
    <w:p w:rsidR="00A21A0B" w:rsidRDefault="00A21A0B">
      <w:pPr>
        <w:pStyle w:val="ConsPlusTitle"/>
        <w:jc w:val="center"/>
      </w:pPr>
      <w:r>
        <w:t>показателей (индикаторов), характеризующих ежегодный ход</w:t>
      </w:r>
    </w:p>
    <w:p w:rsidR="00A21A0B" w:rsidRDefault="00A21A0B">
      <w:pPr>
        <w:pStyle w:val="ConsPlusTitle"/>
        <w:jc w:val="center"/>
      </w:pPr>
      <w:r>
        <w:lastRenderedPageBreak/>
        <w:t>и итоги реализации муниципальной программы</w:t>
      </w:r>
    </w:p>
    <w:p w:rsidR="00A21A0B" w:rsidRDefault="00A21A0B">
      <w:pPr>
        <w:pStyle w:val="ConsPlusNormal"/>
        <w:jc w:val="center"/>
      </w:pPr>
      <w:r>
        <w:t xml:space="preserve">(в ред. </w:t>
      </w:r>
      <w:hyperlink r:id="rId32" w:history="1">
        <w:r>
          <w:rPr>
            <w:color w:val="0000FF"/>
          </w:rPr>
          <w:t>Постановления</w:t>
        </w:r>
      </w:hyperlink>
      <w:r>
        <w:t xml:space="preserve"> Администрации городского округа Самара</w:t>
      </w:r>
    </w:p>
    <w:p w:rsidR="00A21A0B" w:rsidRDefault="00A21A0B">
      <w:pPr>
        <w:pStyle w:val="ConsPlusNormal"/>
        <w:jc w:val="center"/>
      </w:pPr>
      <w:r>
        <w:t>от 29.03.2019 N 188)</w:t>
      </w:r>
    </w:p>
    <w:p w:rsidR="00A21A0B" w:rsidRDefault="00A21A0B">
      <w:pPr>
        <w:pStyle w:val="ConsPlusNormal"/>
        <w:jc w:val="both"/>
      </w:pPr>
    </w:p>
    <w:p w:rsidR="00A21A0B" w:rsidRDefault="00A21A0B">
      <w:pPr>
        <w:sectPr w:rsidR="00A21A0B" w:rsidSect="00B74A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850"/>
        <w:gridCol w:w="907"/>
        <w:gridCol w:w="850"/>
        <w:gridCol w:w="907"/>
        <w:gridCol w:w="907"/>
        <w:gridCol w:w="794"/>
        <w:gridCol w:w="850"/>
        <w:gridCol w:w="794"/>
        <w:gridCol w:w="850"/>
        <w:gridCol w:w="794"/>
        <w:gridCol w:w="1474"/>
      </w:tblGrid>
      <w:tr w:rsidR="00A21A0B">
        <w:tc>
          <w:tcPr>
            <w:tcW w:w="624" w:type="dxa"/>
            <w:vMerge w:val="restart"/>
          </w:tcPr>
          <w:p w:rsidR="00A21A0B" w:rsidRDefault="00A21A0B">
            <w:pPr>
              <w:pStyle w:val="ConsPlusNormal"/>
              <w:jc w:val="center"/>
            </w:pPr>
            <w:r>
              <w:lastRenderedPageBreak/>
              <w:t>N п/п</w:t>
            </w:r>
          </w:p>
        </w:tc>
        <w:tc>
          <w:tcPr>
            <w:tcW w:w="2438" w:type="dxa"/>
            <w:vMerge w:val="restart"/>
          </w:tcPr>
          <w:p w:rsidR="00A21A0B" w:rsidRDefault="00A21A0B">
            <w:pPr>
              <w:pStyle w:val="ConsPlusNormal"/>
              <w:jc w:val="center"/>
            </w:pPr>
            <w:r>
              <w:t>Наименование цели, задачи, показателя (индикатора)</w:t>
            </w:r>
          </w:p>
        </w:tc>
        <w:tc>
          <w:tcPr>
            <w:tcW w:w="850" w:type="dxa"/>
            <w:vMerge w:val="restart"/>
          </w:tcPr>
          <w:p w:rsidR="00A21A0B" w:rsidRDefault="00A21A0B">
            <w:pPr>
              <w:pStyle w:val="ConsPlusNormal"/>
              <w:jc w:val="center"/>
            </w:pPr>
            <w:r>
              <w:t>Ед. изм.</w:t>
            </w:r>
          </w:p>
        </w:tc>
        <w:tc>
          <w:tcPr>
            <w:tcW w:w="907" w:type="dxa"/>
            <w:vMerge w:val="restart"/>
          </w:tcPr>
          <w:p w:rsidR="00A21A0B" w:rsidRDefault="00A21A0B">
            <w:pPr>
              <w:pStyle w:val="ConsPlusNormal"/>
              <w:jc w:val="center"/>
            </w:pPr>
            <w:r>
              <w:t>Срок реализации</w:t>
            </w:r>
          </w:p>
        </w:tc>
        <w:tc>
          <w:tcPr>
            <w:tcW w:w="850" w:type="dxa"/>
            <w:vMerge w:val="restart"/>
          </w:tcPr>
          <w:p w:rsidR="00A21A0B" w:rsidRDefault="00A21A0B">
            <w:pPr>
              <w:pStyle w:val="ConsPlusNormal"/>
              <w:jc w:val="center"/>
            </w:pPr>
            <w:r>
              <w:t>Отчет 2017</w:t>
            </w:r>
          </w:p>
        </w:tc>
        <w:tc>
          <w:tcPr>
            <w:tcW w:w="7370" w:type="dxa"/>
            <w:gridSpan w:val="8"/>
          </w:tcPr>
          <w:p w:rsidR="00A21A0B" w:rsidRDefault="00A21A0B">
            <w:pPr>
              <w:pStyle w:val="ConsPlusNormal"/>
              <w:jc w:val="center"/>
            </w:pPr>
            <w:r>
              <w:t>Прогнозируемые значения показателя (индикатора)</w:t>
            </w:r>
          </w:p>
        </w:tc>
      </w:tr>
      <w:tr w:rsidR="00A21A0B">
        <w:tc>
          <w:tcPr>
            <w:tcW w:w="624" w:type="dxa"/>
            <w:vMerge/>
          </w:tcPr>
          <w:p w:rsidR="00A21A0B" w:rsidRDefault="00A21A0B"/>
        </w:tc>
        <w:tc>
          <w:tcPr>
            <w:tcW w:w="2438" w:type="dxa"/>
            <w:vMerge/>
          </w:tcPr>
          <w:p w:rsidR="00A21A0B" w:rsidRDefault="00A21A0B"/>
        </w:tc>
        <w:tc>
          <w:tcPr>
            <w:tcW w:w="850" w:type="dxa"/>
            <w:vMerge/>
          </w:tcPr>
          <w:p w:rsidR="00A21A0B" w:rsidRDefault="00A21A0B"/>
        </w:tc>
        <w:tc>
          <w:tcPr>
            <w:tcW w:w="907" w:type="dxa"/>
            <w:vMerge/>
          </w:tcPr>
          <w:p w:rsidR="00A21A0B" w:rsidRDefault="00A21A0B"/>
        </w:tc>
        <w:tc>
          <w:tcPr>
            <w:tcW w:w="850" w:type="dxa"/>
            <w:vMerge/>
          </w:tcPr>
          <w:p w:rsidR="00A21A0B" w:rsidRDefault="00A21A0B"/>
        </w:tc>
        <w:tc>
          <w:tcPr>
            <w:tcW w:w="907" w:type="dxa"/>
          </w:tcPr>
          <w:p w:rsidR="00A21A0B" w:rsidRDefault="00A21A0B">
            <w:pPr>
              <w:pStyle w:val="ConsPlusNormal"/>
              <w:jc w:val="center"/>
            </w:pPr>
            <w:r>
              <w:t>2018</w:t>
            </w:r>
          </w:p>
        </w:tc>
        <w:tc>
          <w:tcPr>
            <w:tcW w:w="907" w:type="dxa"/>
          </w:tcPr>
          <w:p w:rsidR="00A21A0B" w:rsidRDefault="00A21A0B">
            <w:pPr>
              <w:pStyle w:val="ConsPlusNormal"/>
              <w:jc w:val="center"/>
            </w:pPr>
            <w:r>
              <w:t>2019</w:t>
            </w:r>
          </w:p>
        </w:tc>
        <w:tc>
          <w:tcPr>
            <w:tcW w:w="794" w:type="dxa"/>
          </w:tcPr>
          <w:p w:rsidR="00A21A0B" w:rsidRDefault="00A21A0B">
            <w:pPr>
              <w:pStyle w:val="ConsPlusNormal"/>
              <w:jc w:val="center"/>
            </w:pPr>
            <w:r>
              <w:t>2020</w:t>
            </w:r>
          </w:p>
        </w:tc>
        <w:tc>
          <w:tcPr>
            <w:tcW w:w="850" w:type="dxa"/>
          </w:tcPr>
          <w:p w:rsidR="00A21A0B" w:rsidRDefault="00A21A0B">
            <w:pPr>
              <w:pStyle w:val="ConsPlusNormal"/>
              <w:jc w:val="center"/>
            </w:pPr>
            <w:r>
              <w:t>2021</w:t>
            </w:r>
          </w:p>
        </w:tc>
        <w:tc>
          <w:tcPr>
            <w:tcW w:w="794" w:type="dxa"/>
          </w:tcPr>
          <w:p w:rsidR="00A21A0B" w:rsidRDefault="00A21A0B">
            <w:pPr>
              <w:pStyle w:val="ConsPlusNormal"/>
              <w:jc w:val="center"/>
            </w:pPr>
            <w:r>
              <w:t>2022</w:t>
            </w:r>
          </w:p>
        </w:tc>
        <w:tc>
          <w:tcPr>
            <w:tcW w:w="850" w:type="dxa"/>
          </w:tcPr>
          <w:p w:rsidR="00A21A0B" w:rsidRDefault="00A21A0B">
            <w:pPr>
              <w:pStyle w:val="ConsPlusNormal"/>
              <w:jc w:val="center"/>
            </w:pPr>
            <w:r>
              <w:t>2023</w:t>
            </w:r>
          </w:p>
        </w:tc>
        <w:tc>
          <w:tcPr>
            <w:tcW w:w="794" w:type="dxa"/>
          </w:tcPr>
          <w:p w:rsidR="00A21A0B" w:rsidRDefault="00A21A0B">
            <w:pPr>
              <w:pStyle w:val="ConsPlusNormal"/>
              <w:jc w:val="center"/>
            </w:pPr>
            <w:r>
              <w:t>2024</w:t>
            </w:r>
          </w:p>
        </w:tc>
        <w:tc>
          <w:tcPr>
            <w:tcW w:w="1474" w:type="dxa"/>
          </w:tcPr>
          <w:p w:rsidR="00A21A0B" w:rsidRDefault="00A21A0B">
            <w:pPr>
              <w:pStyle w:val="ConsPlusNormal"/>
              <w:jc w:val="center"/>
            </w:pPr>
            <w:r>
              <w:t>Итого за период реализации</w:t>
            </w:r>
          </w:p>
        </w:tc>
      </w:tr>
      <w:tr w:rsidR="00A21A0B">
        <w:tc>
          <w:tcPr>
            <w:tcW w:w="13039" w:type="dxa"/>
            <w:gridSpan w:val="13"/>
          </w:tcPr>
          <w:p w:rsidR="00A21A0B" w:rsidRDefault="00A21A0B">
            <w:pPr>
              <w:pStyle w:val="ConsPlusNormal"/>
              <w:jc w:val="center"/>
              <w:outlineLvl w:val="3"/>
            </w:pPr>
            <w:r>
              <w:t>Цель. Повышение уровня благоустройства территории городского округа Самара</w:t>
            </w:r>
          </w:p>
        </w:tc>
      </w:tr>
      <w:tr w:rsidR="00A21A0B">
        <w:tc>
          <w:tcPr>
            <w:tcW w:w="13039" w:type="dxa"/>
            <w:gridSpan w:val="13"/>
          </w:tcPr>
          <w:p w:rsidR="00A21A0B" w:rsidRDefault="00A21A0B">
            <w:pPr>
              <w:pStyle w:val="ConsPlusNormal"/>
              <w:jc w:val="center"/>
              <w:outlineLvl w:val="4"/>
            </w:pPr>
            <w:r>
              <w:t>Задача 1. Повышение уровня благоустройства общественных территорий городского округа Самара</w:t>
            </w:r>
          </w:p>
        </w:tc>
      </w:tr>
      <w:tr w:rsidR="00A21A0B">
        <w:tc>
          <w:tcPr>
            <w:tcW w:w="624" w:type="dxa"/>
          </w:tcPr>
          <w:p w:rsidR="00A21A0B" w:rsidRDefault="00A21A0B">
            <w:pPr>
              <w:pStyle w:val="ConsPlusNormal"/>
              <w:jc w:val="center"/>
            </w:pPr>
            <w:r>
              <w:t>1.1.</w:t>
            </w:r>
          </w:p>
        </w:tc>
        <w:tc>
          <w:tcPr>
            <w:tcW w:w="2438" w:type="dxa"/>
          </w:tcPr>
          <w:p w:rsidR="00A21A0B" w:rsidRDefault="00A21A0B">
            <w:pPr>
              <w:pStyle w:val="ConsPlusNormal"/>
            </w:pPr>
            <w:r>
              <w:t>Количество благоустроенных общественных территорий городского округа Самара</w:t>
            </w:r>
          </w:p>
        </w:tc>
        <w:tc>
          <w:tcPr>
            <w:tcW w:w="850" w:type="dxa"/>
          </w:tcPr>
          <w:p w:rsidR="00A21A0B" w:rsidRDefault="00A21A0B">
            <w:pPr>
              <w:pStyle w:val="ConsPlusNormal"/>
              <w:jc w:val="center"/>
            </w:pPr>
            <w:r>
              <w:t>ед.</w:t>
            </w:r>
          </w:p>
        </w:tc>
        <w:tc>
          <w:tcPr>
            <w:tcW w:w="907" w:type="dxa"/>
          </w:tcPr>
          <w:p w:rsidR="00A21A0B" w:rsidRDefault="00A21A0B">
            <w:pPr>
              <w:pStyle w:val="ConsPlusNormal"/>
              <w:jc w:val="center"/>
            </w:pPr>
            <w:r>
              <w:t>2018 - 2024</w:t>
            </w:r>
          </w:p>
        </w:tc>
        <w:tc>
          <w:tcPr>
            <w:tcW w:w="850" w:type="dxa"/>
          </w:tcPr>
          <w:p w:rsidR="00A21A0B" w:rsidRDefault="00A21A0B">
            <w:pPr>
              <w:pStyle w:val="ConsPlusNormal"/>
              <w:jc w:val="center"/>
            </w:pPr>
            <w:r>
              <w:t>4</w:t>
            </w:r>
          </w:p>
        </w:tc>
        <w:tc>
          <w:tcPr>
            <w:tcW w:w="907" w:type="dxa"/>
          </w:tcPr>
          <w:p w:rsidR="00A21A0B" w:rsidRDefault="00A21A0B">
            <w:pPr>
              <w:pStyle w:val="ConsPlusNormal"/>
              <w:jc w:val="center"/>
            </w:pPr>
            <w:r>
              <w:t>15</w:t>
            </w:r>
          </w:p>
        </w:tc>
        <w:tc>
          <w:tcPr>
            <w:tcW w:w="907" w:type="dxa"/>
          </w:tcPr>
          <w:p w:rsidR="00A21A0B" w:rsidRDefault="00A21A0B">
            <w:pPr>
              <w:pStyle w:val="ConsPlusNormal"/>
              <w:jc w:val="center"/>
            </w:pPr>
            <w:r>
              <w:t>11</w:t>
            </w:r>
          </w:p>
        </w:tc>
        <w:tc>
          <w:tcPr>
            <w:tcW w:w="794" w:type="dxa"/>
          </w:tcPr>
          <w:p w:rsidR="00A21A0B" w:rsidRDefault="00A21A0B">
            <w:pPr>
              <w:pStyle w:val="ConsPlusNormal"/>
              <w:jc w:val="center"/>
            </w:pPr>
            <w:r>
              <w:t>7</w:t>
            </w:r>
          </w:p>
        </w:tc>
        <w:tc>
          <w:tcPr>
            <w:tcW w:w="850" w:type="dxa"/>
          </w:tcPr>
          <w:p w:rsidR="00A21A0B" w:rsidRDefault="00A21A0B">
            <w:pPr>
              <w:pStyle w:val="ConsPlusNormal"/>
              <w:jc w:val="center"/>
            </w:pPr>
            <w:r>
              <w:t>20</w:t>
            </w:r>
          </w:p>
        </w:tc>
        <w:tc>
          <w:tcPr>
            <w:tcW w:w="794" w:type="dxa"/>
          </w:tcPr>
          <w:p w:rsidR="00A21A0B" w:rsidRDefault="00A21A0B">
            <w:pPr>
              <w:pStyle w:val="ConsPlusNormal"/>
              <w:jc w:val="center"/>
            </w:pPr>
            <w:r>
              <w:t>23</w:t>
            </w:r>
          </w:p>
        </w:tc>
        <w:tc>
          <w:tcPr>
            <w:tcW w:w="850" w:type="dxa"/>
          </w:tcPr>
          <w:p w:rsidR="00A21A0B" w:rsidRDefault="00A21A0B">
            <w:pPr>
              <w:pStyle w:val="ConsPlusNormal"/>
              <w:jc w:val="center"/>
            </w:pPr>
            <w:r>
              <w:t>24</w:t>
            </w:r>
          </w:p>
        </w:tc>
        <w:tc>
          <w:tcPr>
            <w:tcW w:w="794" w:type="dxa"/>
          </w:tcPr>
          <w:p w:rsidR="00A21A0B" w:rsidRDefault="00A21A0B">
            <w:pPr>
              <w:pStyle w:val="ConsPlusNormal"/>
              <w:jc w:val="center"/>
            </w:pPr>
            <w:r>
              <w:t>25</w:t>
            </w:r>
          </w:p>
        </w:tc>
        <w:tc>
          <w:tcPr>
            <w:tcW w:w="1474" w:type="dxa"/>
          </w:tcPr>
          <w:p w:rsidR="00A21A0B" w:rsidRDefault="00A21A0B">
            <w:pPr>
              <w:pStyle w:val="ConsPlusNormal"/>
              <w:jc w:val="center"/>
            </w:pPr>
            <w:r>
              <w:t>125</w:t>
            </w:r>
          </w:p>
        </w:tc>
      </w:tr>
      <w:tr w:rsidR="00A21A0B">
        <w:tc>
          <w:tcPr>
            <w:tcW w:w="624" w:type="dxa"/>
          </w:tcPr>
          <w:p w:rsidR="00A21A0B" w:rsidRDefault="00A21A0B">
            <w:pPr>
              <w:pStyle w:val="ConsPlusNormal"/>
            </w:pPr>
          </w:p>
        </w:tc>
        <w:tc>
          <w:tcPr>
            <w:tcW w:w="2438" w:type="dxa"/>
          </w:tcPr>
          <w:p w:rsidR="00A21A0B" w:rsidRDefault="00A21A0B">
            <w:pPr>
              <w:pStyle w:val="ConsPlusNormal"/>
            </w:pPr>
            <w:r>
              <w:t>в том числе количество общественных территорий, благоустроенных дополнительно в 2018 году</w:t>
            </w:r>
          </w:p>
        </w:tc>
        <w:tc>
          <w:tcPr>
            <w:tcW w:w="850" w:type="dxa"/>
          </w:tcPr>
          <w:p w:rsidR="00A21A0B" w:rsidRDefault="00A21A0B">
            <w:pPr>
              <w:pStyle w:val="ConsPlusNormal"/>
              <w:jc w:val="center"/>
            </w:pPr>
            <w:r>
              <w:t>ед.</w:t>
            </w:r>
          </w:p>
        </w:tc>
        <w:tc>
          <w:tcPr>
            <w:tcW w:w="907" w:type="dxa"/>
          </w:tcPr>
          <w:p w:rsidR="00A21A0B" w:rsidRDefault="00A21A0B">
            <w:pPr>
              <w:pStyle w:val="ConsPlusNormal"/>
              <w:jc w:val="center"/>
            </w:pPr>
            <w:r>
              <w:t>2018</w:t>
            </w:r>
          </w:p>
        </w:tc>
        <w:tc>
          <w:tcPr>
            <w:tcW w:w="850" w:type="dxa"/>
          </w:tcPr>
          <w:p w:rsidR="00A21A0B" w:rsidRDefault="00A21A0B">
            <w:pPr>
              <w:pStyle w:val="ConsPlusNormal"/>
            </w:pPr>
          </w:p>
        </w:tc>
        <w:tc>
          <w:tcPr>
            <w:tcW w:w="907" w:type="dxa"/>
          </w:tcPr>
          <w:p w:rsidR="00A21A0B" w:rsidRDefault="00A21A0B">
            <w:pPr>
              <w:pStyle w:val="ConsPlusNormal"/>
            </w:pPr>
          </w:p>
        </w:tc>
        <w:tc>
          <w:tcPr>
            <w:tcW w:w="907" w:type="dxa"/>
          </w:tcPr>
          <w:p w:rsidR="00A21A0B" w:rsidRDefault="00A21A0B">
            <w:pPr>
              <w:pStyle w:val="ConsPlusNormal"/>
              <w:jc w:val="center"/>
            </w:pPr>
            <w:r>
              <w:t>7</w:t>
            </w:r>
          </w:p>
        </w:tc>
        <w:tc>
          <w:tcPr>
            <w:tcW w:w="794" w:type="dxa"/>
          </w:tcPr>
          <w:p w:rsidR="00A21A0B" w:rsidRDefault="00A21A0B">
            <w:pPr>
              <w:pStyle w:val="ConsPlusNormal"/>
            </w:pPr>
          </w:p>
        </w:tc>
        <w:tc>
          <w:tcPr>
            <w:tcW w:w="850" w:type="dxa"/>
          </w:tcPr>
          <w:p w:rsidR="00A21A0B" w:rsidRDefault="00A21A0B">
            <w:pPr>
              <w:pStyle w:val="ConsPlusNormal"/>
            </w:pPr>
          </w:p>
        </w:tc>
        <w:tc>
          <w:tcPr>
            <w:tcW w:w="794" w:type="dxa"/>
          </w:tcPr>
          <w:p w:rsidR="00A21A0B" w:rsidRDefault="00A21A0B">
            <w:pPr>
              <w:pStyle w:val="ConsPlusNormal"/>
            </w:pPr>
          </w:p>
        </w:tc>
        <w:tc>
          <w:tcPr>
            <w:tcW w:w="850" w:type="dxa"/>
          </w:tcPr>
          <w:p w:rsidR="00A21A0B" w:rsidRDefault="00A21A0B">
            <w:pPr>
              <w:pStyle w:val="ConsPlusNormal"/>
            </w:pPr>
          </w:p>
        </w:tc>
        <w:tc>
          <w:tcPr>
            <w:tcW w:w="794" w:type="dxa"/>
          </w:tcPr>
          <w:p w:rsidR="00A21A0B" w:rsidRDefault="00A21A0B">
            <w:pPr>
              <w:pStyle w:val="ConsPlusNormal"/>
            </w:pPr>
          </w:p>
        </w:tc>
        <w:tc>
          <w:tcPr>
            <w:tcW w:w="1474" w:type="dxa"/>
          </w:tcPr>
          <w:p w:rsidR="00A21A0B" w:rsidRDefault="00A21A0B">
            <w:pPr>
              <w:pStyle w:val="ConsPlusNormal"/>
            </w:pPr>
          </w:p>
        </w:tc>
      </w:tr>
      <w:tr w:rsidR="00A21A0B">
        <w:tc>
          <w:tcPr>
            <w:tcW w:w="624" w:type="dxa"/>
          </w:tcPr>
          <w:p w:rsidR="00A21A0B" w:rsidRDefault="00A21A0B">
            <w:pPr>
              <w:pStyle w:val="ConsPlusNormal"/>
              <w:jc w:val="center"/>
            </w:pPr>
            <w:r>
              <w:t>1.2.</w:t>
            </w:r>
          </w:p>
        </w:tc>
        <w:tc>
          <w:tcPr>
            <w:tcW w:w="2438" w:type="dxa"/>
          </w:tcPr>
          <w:p w:rsidR="00A21A0B" w:rsidRDefault="00A21A0B">
            <w:pPr>
              <w:pStyle w:val="ConsPlusNormal"/>
            </w:pPr>
            <w:r>
              <w:t>Площадь благоустроенных общественных территорий городского округа Самара</w:t>
            </w:r>
          </w:p>
        </w:tc>
        <w:tc>
          <w:tcPr>
            <w:tcW w:w="850" w:type="dxa"/>
          </w:tcPr>
          <w:p w:rsidR="00A21A0B" w:rsidRDefault="00A21A0B">
            <w:pPr>
              <w:pStyle w:val="ConsPlusNormal"/>
              <w:jc w:val="center"/>
            </w:pPr>
            <w:r>
              <w:t>тыс. кв. м</w:t>
            </w:r>
          </w:p>
        </w:tc>
        <w:tc>
          <w:tcPr>
            <w:tcW w:w="907" w:type="dxa"/>
          </w:tcPr>
          <w:p w:rsidR="00A21A0B" w:rsidRDefault="00A21A0B">
            <w:pPr>
              <w:pStyle w:val="ConsPlusNormal"/>
              <w:jc w:val="center"/>
            </w:pPr>
            <w:r>
              <w:t>2018 - 2024</w:t>
            </w:r>
          </w:p>
        </w:tc>
        <w:tc>
          <w:tcPr>
            <w:tcW w:w="850" w:type="dxa"/>
          </w:tcPr>
          <w:p w:rsidR="00A21A0B" w:rsidRDefault="00A21A0B">
            <w:pPr>
              <w:pStyle w:val="ConsPlusNormal"/>
              <w:jc w:val="center"/>
            </w:pPr>
            <w:r>
              <w:t>255,5</w:t>
            </w:r>
          </w:p>
        </w:tc>
        <w:tc>
          <w:tcPr>
            <w:tcW w:w="907" w:type="dxa"/>
          </w:tcPr>
          <w:p w:rsidR="00A21A0B" w:rsidRDefault="00A21A0B">
            <w:pPr>
              <w:pStyle w:val="ConsPlusNormal"/>
              <w:jc w:val="center"/>
            </w:pPr>
            <w:r>
              <w:t>135,5</w:t>
            </w:r>
          </w:p>
        </w:tc>
        <w:tc>
          <w:tcPr>
            <w:tcW w:w="907" w:type="dxa"/>
          </w:tcPr>
          <w:p w:rsidR="00A21A0B" w:rsidRDefault="00A21A0B">
            <w:pPr>
              <w:pStyle w:val="ConsPlusNormal"/>
              <w:jc w:val="center"/>
            </w:pPr>
            <w:r>
              <w:t>188,3</w:t>
            </w:r>
          </w:p>
        </w:tc>
        <w:tc>
          <w:tcPr>
            <w:tcW w:w="794" w:type="dxa"/>
          </w:tcPr>
          <w:p w:rsidR="00A21A0B" w:rsidRDefault="00A21A0B">
            <w:pPr>
              <w:pStyle w:val="ConsPlusNormal"/>
              <w:jc w:val="center"/>
            </w:pPr>
            <w:r>
              <w:t>63,3</w:t>
            </w:r>
          </w:p>
        </w:tc>
        <w:tc>
          <w:tcPr>
            <w:tcW w:w="850" w:type="dxa"/>
          </w:tcPr>
          <w:p w:rsidR="00A21A0B" w:rsidRDefault="00A21A0B">
            <w:pPr>
              <w:pStyle w:val="ConsPlusNormal"/>
              <w:jc w:val="center"/>
            </w:pPr>
            <w:r>
              <w:t>366,0</w:t>
            </w:r>
          </w:p>
        </w:tc>
        <w:tc>
          <w:tcPr>
            <w:tcW w:w="794" w:type="dxa"/>
          </w:tcPr>
          <w:p w:rsidR="00A21A0B" w:rsidRDefault="00A21A0B">
            <w:pPr>
              <w:pStyle w:val="ConsPlusNormal"/>
              <w:jc w:val="center"/>
            </w:pPr>
            <w:r>
              <w:t>418,7</w:t>
            </w:r>
          </w:p>
        </w:tc>
        <w:tc>
          <w:tcPr>
            <w:tcW w:w="850" w:type="dxa"/>
          </w:tcPr>
          <w:p w:rsidR="00A21A0B" w:rsidRDefault="00A21A0B">
            <w:pPr>
              <w:pStyle w:val="ConsPlusNormal"/>
              <w:jc w:val="center"/>
            </w:pPr>
            <w:r>
              <w:t>440,0</w:t>
            </w:r>
          </w:p>
        </w:tc>
        <w:tc>
          <w:tcPr>
            <w:tcW w:w="794" w:type="dxa"/>
          </w:tcPr>
          <w:p w:rsidR="00A21A0B" w:rsidRDefault="00A21A0B">
            <w:pPr>
              <w:pStyle w:val="ConsPlusNormal"/>
              <w:jc w:val="center"/>
            </w:pPr>
            <w:r>
              <w:t>458,0</w:t>
            </w:r>
          </w:p>
        </w:tc>
        <w:tc>
          <w:tcPr>
            <w:tcW w:w="1474" w:type="dxa"/>
          </w:tcPr>
          <w:p w:rsidR="00A21A0B" w:rsidRDefault="00A21A0B">
            <w:pPr>
              <w:pStyle w:val="ConsPlusNormal"/>
              <w:jc w:val="center"/>
            </w:pPr>
            <w:r>
              <w:t>2069,8</w:t>
            </w:r>
          </w:p>
        </w:tc>
      </w:tr>
      <w:tr w:rsidR="00A21A0B">
        <w:tc>
          <w:tcPr>
            <w:tcW w:w="624" w:type="dxa"/>
          </w:tcPr>
          <w:p w:rsidR="00A21A0B" w:rsidRDefault="00A21A0B">
            <w:pPr>
              <w:pStyle w:val="ConsPlusNormal"/>
            </w:pPr>
          </w:p>
        </w:tc>
        <w:tc>
          <w:tcPr>
            <w:tcW w:w="2438" w:type="dxa"/>
          </w:tcPr>
          <w:p w:rsidR="00A21A0B" w:rsidRDefault="00A21A0B">
            <w:pPr>
              <w:pStyle w:val="ConsPlusNormal"/>
            </w:pPr>
            <w:r>
              <w:t>в том числе площадь общественных территорий, благоустроенных дополнительно в 2018 году</w:t>
            </w:r>
          </w:p>
        </w:tc>
        <w:tc>
          <w:tcPr>
            <w:tcW w:w="850" w:type="dxa"/>
          </w:tcPr>
          <w:p w:rsidR="00A21A0B" w:rsidRDefault="00A21A0B">
            <w:pPr>
              <w:pStyle w:val="ConsPlusNormal"/>
              <w:jc w:val="center"/>
            </w:pPr>
            <w:r>
              <w:t>тыс. кв. м</w:t>
            </w:r>
          </w:p>
        </w:tc>
        <w:tc>
          <w:tcPr>
            <w:tcW w:w="907" w:type="dxa"/>
          </w:tcPr>
          <w:p w:rsidR="00A21A0B" w:rsidRDefault="00A21A0B">
            <w:pPr>
              <w:pStyle w:val="ConsPlusNormal"/>
              <w:jc w:val="center"/>
            </w:pPr>
            <w:r>
              <w:t>2018</w:t>
            </w:r>
          </w:p>
        </w:tc>
        <w:tc>
          <w:tcPr>
            <w:tcW w:w="850" w:type="dxa"/>
          </w:tcPr>
          <w:p w:rsidR="00A21A0B" w:rsidRDefault="00A21A0B">
            <w:pPr>
              <w:pStyle w:val="ConsPlusNormal"/>
            </w:pPr>
          </w:p>
        </w:tc>
        <w:tc>
          <w:tcPr>
            <w:tcW w:w="907" w:type="dxa"/>
          </w:tcPr>
          <w:p w:rsidR="00A21A0B" w:rsidRDefault="00A21A0B">
            <w:pPr>
              <w:pStyle w:val="ConsPlusNormal"/>
            </w:pPr>
          </w:p>
        </w:tc>
        <w:tc>
          <w:tcPr>
            <w:tcW w:w="907" w:type="dxa"/>
          </w:tcPr>
          <w:p w:rsidR="00A21A0B" w:rsidRDefault="00A21A0B">
            <w:pPr>
              <w:pStyle w:val="ConsPlusNormal"/>
              <w:jc w:val="center"/>
            </w:pPr>
            <w:r>
              <w:t>105,7</w:t>
            </w:r>
          </w:p>
        </w:tc>
        <w:tc>
          <w:tcPr>
            <w:tcW w:w="794" w:type="dxa"/>
          </w:tcPr>
          <w:p w:rsidR="00A21A0B" w:rsidRDefault="00A21A0B">
            <w:pPr>
              <w:pStyle w:val="ConsPlusNormal"/>
            </w:pPr>
          </w:p>
        </w:tc>
        <w:tc>
          <w:tcPr>
            <w:tcW w:w="850" w:type="dxa"/>
          </w:tcPr>
          <w:p w:rsidR="00A21A0B" w:rsidRDefault="00A21A0B">
            <w:pPr>
              <w:pStyle w:val="ConsPlusNormal"/>
            </w:pPr>
          </w:p>
        </w:tc>
        <w:tc>
          <w:tcPr>
            <w:tcW w:w="794" w:type="dxa"/>
          </w:tcPr>
          <w:p w:rsidR="00A21A0B" w:rsidRDefault="00A21A0B">
            <w:pPr>
              <w:pStyle w:val="ConsPlusNormal"/>
            </w:pPr>
          </w:p>
        </w:tc>
        <w:tc>
          <w:tcPr>
            <w:tcW w:w="850" w:type="dxa"/>
          </w:tcPr>
          <w:p w:rsidR="00A21A0B" w:rsidRDefault="00A21A0B">
            <w:pPr>
              <w:pStyle w:val="ConsPlusNormal"/>
            </w:pPr>
          </w:p>
        </w:tc>
        <w:tc>
          <w:tcPr>
            <w:tcW w:w="794" w:type="dxa"/>
          </w:tcPr>
          <w:p w:rsidR="00A21A0B" w:rsidRDefault="00A21A0B">
            <w:pPr>
              <w:pStyle w:val="ConsPlusNormal"/>
            </w:pPr>
          </w:p>
        </w:tc>
        <w:tc>
          <w:tcPr>
            <w:tcW w:w="1474" w:type="dxa"/>
          </w:tcPr>
          <w:p w:rsidR="00A21A0B" w:rsidRDefault="00A21A0B">
            <w:pPr>
              <w:pStyle w:val="ConsPlusNormal"/>
            </w:pPr>
          </w:p>
        </w:tc>
      </w:tr>
      <w:tr w:rsidR="00A21A0B">
        <w:tc>
          <w:tcPr>
            <w:tcW w:w="624" w:type="dxa"/>
          </w:tcPr>
          <w:p w:rsidR="00A21A0B" w:rsidRDefault="00A21A0B">
            <w:pPr>
              <w:pStyle w:val="ConsPlusNormal"/>
              <w:jc w:val="center"/>
            </w:pPr>
            <w:r>
              <w:lastRenderedPageBreak/>
              <w:t>1.3.</w:t>
            </w:r>
          </w:p>
        </w:tc>
        <w:tc>
          <w:tcPr>
            <w:tcW w:w="2438" w:type="dxa"/>
          </w:tcPr>
          <w:p w:rsidR="00A21A0B" w:rsidRDefault="00A21A0B">
            <w:pPr>
              <w:pStyle w:val="ConsPlusNormal"/>
            </w:pPr>
            <w:r>
              <w:t>Доля общественных территорий, по которым проведена проверка достоверности определения сметной стоимости работ, от общего количества благоустроенных общественных территорий городского округа Самара</w:t>
            </w:r>
          </w:p>
        </w:tc>
        <w:tc>
          <w:tcPr>
            <w:tcW w:w="850" w:type="dxa"/>
          </w:tcPr>
          <w:p w:rsidR="00A21A0B" w:rsidRDefault="00A21A0B">
            <w:pPr>
              <w:pStyle w:val="ConsPlusNormal"/>
              <w:jc w:val="center"/>
            </w:pPr>
            <w:r>
              <w:t>%</w:t>
            </w:r>
          </w:p>
        </w:tc>
        <w:tc>
          <w:tcPr>
            <w:tcW w:w="907" w:type="dxa"/>
          </w:tcPr>
          <w:p w:rsidR="00A21A0B" w:rsidRDefault="00A21A0B">
            <w:pPr>
              <w:pStyle w:val="ConsPlusNormal"/>
              <w:jc w:val="center"/>
            </w:pPr>
            <w:r>
              <w:t>2018 - 2019</w:t>
            </w:r>
          </w:p>
        </w:tc>
        <w:tc>
          <w:tcPr>
            <w:tcW w:w="850" w:type="dxa"/>
          </w:tcPr>
          <w:p w:rsidR="00A21A0B" w:rsidRDefault="00A21A0B">
            <w:pPr>
              <w:pStyle w:val="ConsPlusNormal"/>
              <w:jc w:val="center"/>
            </w:pPr>
            <w:r>
              <w:t>100</w:t>
            </w:r>
          </w:p>
        </w:tc>
        <w:tc>
          <w:tcPr>
            <w:tcW w:w="907" w:type="dxa"/>
          </w:tcPr>
          <w:p w:rsidR="00A21A0B" w:rsidRDefault="00A21A0B">
            <w:pPr>
              <w:pStyle w:val="ConsPlusNormal"/>
              <w:jc w:val="center"/>
            </w:pPr>
            <w:r>
              <w:t>100</w:t>
            </w:r>
          </w:p>
        </w:tc>
        <w:tc>
          <w:tcPr>
            <w:tcW w:w="907" w:type="dxa"/>
          </w:tcPr>
          <w:p w:rsidR="00A21A0B" w:rsidRDefault="00A21A0B">
            <w:pPr>
              <w:pStyle w:val="ConsPlusNormal"/>
              <w:jc w:val="center"/>
            </w:pPr>
            <w:r>
              <w:t>100</w:t>
            </w:r>
          </w:p>
        </w:tc>
        <w:tc>
          <w:tcPr>
            <w:tcW w:w="794" w:type="dxa"/>
          </w:tcPr>
          <w:p w:rsidR="00A21A0B" w:rsidRDefault="00A21A0B">
            <w:pPr>
              <w:pStyle w:val="ConsPlusNormal"/>
              <w:jc w:val="center"/>
            </w:pPr>
            <w:r>
              <w:t>-</w:t>
            </w:r>
          </w:p>
        </w:tc>
        <w:tc>
          <w:tcPr>
            <w:tcW w:w="850" w:type="dxa"/>
          </w:tcPr>
          <w:p w:rsidR="00A21A0B" w:rsidRDefault="00A21A0B">
            <w:pPr>
              <w:pStyle w:val="ConsPlusNormal"/>
              <w:jc w:val="center"/>
            </w:pPr>
            <w:r>
              <w:t>-</w:t>
            </w:r>
          </w:p>
        </w:tc>
        <w:tc>
          <w:tcPr>
            <w:tcW w:w="794" w:type="dxa"/>
          </w:tcPr>
          <w:p w:rsidR="00A21A0B" w:rsidRDefault="00A21A0B">
            <w:pPr>
              <w:pStyle w:val="ConsPlusNormal"/>
              <w:jc w:val="center"/>
            </w:pPr>
            <w:r>
              <w:t>-</w:t>
            </w:r>
          </w:p>
        </w:tc>
        <w:tc>
          <w:tcPr>
            <w:tcW w:w="850" w:type="dxa"/>
          </w:tcPr>
          <w:p w:rsidR="00A21A0B" w:rsidRDefault="00A21A0B">
            <w:pPr>
              <w:pStyle w:val="ConsPlusNormal"/>
              <w:jc w:val="center"/>
            </w:pPr>
            <w:r>
              <w:t>-</w:t>
            </w:r>
          </w:p>
        </w:tc>
        <w:tc>
          <w:tcPr>
            <w:tcW w:w="794" w:type="dxa"/>
          </w:tcPr>
          <w:p w:rsidR="00A21A0B" w:rsidRDefault="00A21A0B">
            <w:pPr>
              <w:pStyle w:val="ConsPlusNormal"/>
              <w:jc w:val="center"/>
            </w:pPr>
            <w:r>
              <w:t>-</w:t>
            </w:r>
          </w:p>
        </w:tc>
        <w:tc>
          <w:tcPr>
            <w:tcW w:w="1474" w:type="dxa"/>
          </w:tcPr>
          <w:p w:rsidR="00A21A0B" w:rsidRDefault="00A21A0B">
            <w:pPr>
              <w:pStyle w:val="ConsPlusNormal"/>
              <w:jc w:val="center"/>
            </w:pPr>
            <w:r>
              <w:t>100</w:t>
            </w:r>
          </w:p>
        </w:tc>
      </w:tr>
      <w:tr w:rsidR="00A21A0B">
        <w:tc>
          <w:tcPr>
            <w:tcW w:w="13039" w:type="dxa"/>
            <w:gridSpan w:val="13"/>
          </w:tcPr>
          <w:p w:rsidR="00A21A0B" w:rsidRDefault="00A21A0B">
            <w:pPr>
              <w:pStyle w:val="ConsPlusNormal"/>
              <w:jc w:val="center"/>
              <w:outlineLvl w:val="4"/>
            </w:pPr>
            <w:r>
              <w:t>Задача 2. Повышение уровня доступности общественных территорий городского округа Самара для инвалидов и других маломобильных групп населения</w:t>
            </w:r>
          </w:p>
        </w:tc>
      </w:tr>
      <w:tr w:rsidR="00A21A0B">
        <w:tc>
          <w:tcPr>
            <w:tcW w:w="624" w:type="dxa"/>
          </w:tcPr>
          <w:p w:rsidR="00A21A0B" w:rsidRDefault="00A21A0B">
            <w:pPr>
              <w:pStyle w:val="ConsPlusNormal"/>
              <w:jc w:val="center"/>
            </w:pPr>
            <w:r>
              <w:t>2.1.</w:t>
            </w:r>
          </w:p>
        </w:tc>
        <w:tc>
          <w:tcPr>
            <w:tcW w:w="2438" w:type="dxa"/>
          </w:tcPr>
          <w:p w:rsidR="00A21A0B" w:rsidRDefault="00A21A0B">
            <w:pPr>
              <w:pStyle w:val="ConsPlusNormal"/>
            </w:pPr>
            <w:r>
              <w:t>Доля общественных территорий, благоустроенных с учетом нужд инвалидов и других маломобильных групп населения, от общего количества благоустроенных общественных территорий городского округа Самара</w:t>
            </w:r>
          </w:p>
        </w:tc>
        <w:tc>
          <w:tcPr>
            <w:tcW w:w="850" w:type="dxa"/>
          </w:tcPr>
          <w:p w:rsidR="00A21A0B" w:rsidRDefault="00A21A0B">
            <w:pPr>
              <w:pStyle w:val="ConsPlusNormal"/>
              <w:jc w:val="center"/>
            </w:pPr>
            <w:r>
              <w:t>%</w:t>
            </w:r>
          </w:p>
        </w:tc>
        <w:tc>
          <w:tcPr>
            <w:tcW w:w="907" w:type="dxa"/>
          </w:tcPr>
          <w:p w:rsidR="00A21A0B" w:rsidRDefault="00A21A0B">
            <w:pPr>
              <w:pStyle w:val="ConsPlusNormal"/>
              <w:jc w:val="center"/>
            </w:pPr>
            <w:r>
              <w:t>2018 - 2024</w:t>
            </w:r>
          </w:p>
        </w:tc>
        <w:tc>
          <w:tcPr>
            <w:tcW w:w="850" w:type="dxa"/>
          </w:tcPr>
          <w:p w:rsidR="00A21A0B" w:rsidRDefault="00A21A0B">
            <w:pPr>
              <w:pStyle w:val="ConsPlusNormal"/>
              <w:jc w:val="center"/>
            </w:pPr>
            <w:r>
              <w:t>100</w:t>
            </w:r>
          </w:p>
        </w:tc>
        <w:tc>
          <w:tcPr>
            <w:tcW w:w="907" w:type="dxa"/>
          </w:tcPr>
          <w:p w:rsidR="00A21A0B" w:rsidRDefault="00A21A0B">
            <w:pPr>
              <w:pStyle w:val="ConsPlusNormal"/>
              <w:jc w:val="center"/>
            </w:pPr>
            <w:r>
              <w:t>100</w:t>
            </w:r>
          </w:p>
        </w:tc>
        <w:tc>
          <w:tcPr>
            <w:tcW w:w="907" w:type="dxa"/>
          </w:tcPr>
          <w:p w:rsidR="00A21A0B" w:rsidRDefault="00A21A0B">
            <w:pPr>
              <w:pStyle w:val="ConsPlusNormal"/>
              <w:jc w:val="center"/>
            </w:pPr>
            <w:r>
              <w:t>100</w:t>
            </w:r>
          </w:p>
        </w:tc>
        <w:tc>
          <w:tcPr>
            <w:tcW w:w="794" w:type="dxa"/>
          </w:tcPr>
          <w:p w:rsidR="00A21A0B" w:rsidRDefault="00A21A0B">
            <w:pPr>
              <w:pStyle w:val="ConsPlusNormal"/>
              <w:jc w:val="center"/>
            </w:pPr>
            <w:r>
              <w:t>100</w:t>
            </w:r>
          </w:p>
        </w:tc>
        <w:tc>
          <w:tcPr>
            <w:tcW w:w="850" w:type="dxa"/>
          </w:tcPr>
          <w:p w:rsidR="00A21A0B" w:rsidRDefault="00A21A0B">
            <w:pPr>
              <w:pStyle w:val="ConsPlusNormal"/>
              <w:jc w:val="center"/>
            </w:pPr>
            <w:r>
              <w:t>100</w:t>
            </w:r>
          </w:p>
        </w:tc>
        <w:tc>
          <w:tcPr>
            <w:tcW w:w="794" w:type="dxa"/>
          </w:tcPr>
          <w:p w:rsidR="00A21A0B" w:rsidRDefault="00A21A0B">
            <w:pPr>
              <w:pStyle w:val="ConsPlusNormal"/>
              <w:jc w:val="center"/>
            </w:pPr>
            <w:r>
              <w:t>100</w:t>
            </w:r>
          </w:p>
        </w:tc>
        <w:tc>
          <w:tcPr>
            <w:tcW w:w="850" w:type="dxa"/>
          </w:tcPr>
          <w:p w:rsidR="00A21A0B" w:rsidRDefault="00A21A0B">
            <w:pPr>
              <w:pStyle w:val="ConsPlusNormal"/>
              <w:jc w:val="center"/>
            </w:pPr>
            <w:r>
              <w:t>100</w:t>
            </w:r>
          </w:p>
        </w:tc>
        <w:tc>
          <w:tcPr>
            <w:tcW w:w="794" w:type="dxa"/>
          </w:tcPr>
          <w:p w:rsidR="00A21A0B" w:rsidRDefault="00A21A0B">
            <w:pPr>
              <w:pStyle w:val="ConsPlusNormal"/>
              <w:jc w:val="center"/>
            </w:pPr>
            <w:r>
              <w:t>100</w:t>
            </w:r>
          </w:p>
        </w:tc>
        <w:tc>
          <w:tcPr>
            <w:tcW w:w="1474" w:type="dxa"/>
          </w:tcPr>
          <w:p w:rsidR="00A21A0B" w:rsidRDefault="00A21A0B">
            <w:pPr>
              <w:pStyle w:val="ConsPlusNormal"/>
              <w:jc w:val="center"/>
            </w:pPr>
            <w:r>
              <w:t>100</w:t>
            </w:r>
          </w:p>
        </w:tc>
      </w:tr>
    </w:tbl>
    <w:p w:rsidR="00A21A0B" w:rsidRDefault="00A21A0B">
      <w:pPr>
        <w:sectPr w:rsidR="00A21A0B">
          <w:pgSz w:w="16838" w:h="11905" w:orient="landscape"/>
          <w:pgMar w:top="1701" w:right="1134" w:bottom="850" w:left="1134" w:header="0" w:footer="0" w:gutter="0"/>
          <w:cols w:space="720"/>
        </w:sectPr>
      </w:pPr>
    </w:p>
    <w:p w:rsidR="00A21A0B" w:rsidRDefault="00A21A0B">
      <w:pPr>
        <w:pStyle w:val="ConsPlusNormal"/>
        <w:jc w:val="both"/>
      </w:pPr>
    </w:p>
    <w:p w:rsidR="00A21A0B" w:rsidRDefault="00A21A0B">
      <w:pPr>
        <w:pStyle w:val="ConsPlusTitle"/>
        <w:jc w:val="center"/>
        <w:outlineLvl w:val="1"/>
      </w:pPr>
      <w:r>
        <w:t>4. Перечень мероприятий муниципальной программы</w:t>
      </w:r>
    </w:p>
    <w:p w:rsidR="00A21A0B" w:rsidRDefault="00A21A0B">
      <w:pPr>
        <w:pStyle w:val="ConsPlusNormal"/>
        <w:jc w:val="center"/>
      </w:pPr>
      <w:r>
        <w:t xml:space="preserve">(в ред. </w:t>
      </w:r>
      <w:hyperlink r:id="rId33" w:history="1">
        <w:r>
          <w:rPr>
            <w:color w:val="0000FF"/>
          </w:rPr>
          <w:t>Постановления</w:t>
        </w:r>
      </w:hyperlink>
      <w:r>
        <w:t xml:space="preserve"> Администрации городского округа Самара</w:t>
      </w:r>
    </w:p>
    <w:p w:rsidR="00A21A0B" w:rsidRDefault="00A21A0B">
      <w:pPr>
        <w:pStyle w:val="ConsPlusNormal"/>
        <w:jc w:val="center"/>
      </w:pPr>
      <w:r>
        <w:t>от 29.03.2019 N 188)</w:t>
      </w:r>
    </w:p>
    <w:p w:rsidR="00A21A0B" w:rsidRDefault="00A21A0B">
      <w:pPr>
        <w:pStyle w:val="ConsPlusNormal"/>
        <w:jc w:val="both"/>
      </w:pPr>
    </w:p>
    <w:p w:rsidR="00A21A0B" w:rsidRDefault="00A21A0B">
      <w:pPr>
        <w:pStyle w:val="ConsPlusNormal"/>
        <w:ind w:firstLine="540"/>
        <w:jc w:val="both"/>
      </w:pPr>
      <w: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A21A0B" w:rsidRDefault="00A21A0B">
      <w:pPr>
        <w:pStyle w:val="ConsPlusNormal"/>
        <w:spacing w:before="220"/>
        <w:ind w:firstLine="540"/>
        <w:jc w:val="both"/>
      </w:pPr>
      <w:r>
        <w:t>В муниципальной программе предусматривается целенаправленная работа по благоустройству общественных территорий городского округа Самара.</w:t>
      </w:r>
    </w:p>
    <w:p w:rsidR="00A21A0B" w:rsidRDefault="00A21A0B">
      <w:pPr>
        <w:pStyle w:val="ConsPlusNormal"/>
        <w:spacing w:before="220"/>
        <w:ind w:firstLine="540"/>
        <w:jc w:val="both"/>
      </w:pPr>
      <w:r>
        <w:t xml:space="preserve">В соответствии с государственной </w:t>
      </w:r>
      <w:hyperlink r:id="rId34" w:history="1">
        <w:r>
          <w:rPr>
            <w:color w:val="0000FF"/>
          </w:rPr>
          <w:t>программой</w:t>
        </w:r>
      </w:hyperlink>
      <w:r>
        <w:t xml:space="preserve"> Самарской области "Формирование комфортной городской среды" на 2018 - 2024 годы, утвержденной постановлением Правительства Самарской области от 01.11.2017 N 688, к общественным территориям относятся общественные пространства городского округа Самара,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21A0B" w:rsidRDefault="00A21A0B">
      <w:pPr>
        <w:pStyle w:val="ConsPlusNormal"/>
        <w:spacing w:before="220"/>
        <w:ind w:firstLine="540"/>
        <w:jc w:val="both"/>
      </w:pPr>
      <w:r>
        <w:t>К благоустройству общественных территорий относится: озеленение, обеспечение освещением, ремонт или обустройство пешеходных и велосипедных дорожек, обустройство детских и (или) спортивных площадок, ремонт или устройство ограждения, а также аналогичные виды работ, направленные на благоустройство общественных территорий.</w:t>
      </w:r>
    </w:p>
    <w:p w:rsidR="00A21A0B" w:rsidRDefault="00A21A0B">
      <w:pPr>
        <w:pStyle w:val="ConsPlusNormal"/>
        <w:spacing w:before="220"/>
        <w:ind w:firstLine="540"/>
        <w:jc w:val="both"/>
      </w:pPr>
      <w:r>
        <w:t>Мероприятия по благоустройству общественных территорий в городском округе Самара, реализуемые в рамках муниципальной программы, планируются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общественным территориям, расположенным на территории городского округа Самара.</w:t>
      </w:r>
    </w:p>
    <w:p w:rsidR="00A21A0B" w:rsidRDefault="00A21A0B">
      <w:pPr>
        <w:pStyle w:val="ConsPlusNormal"/>
        <w:spacing w:before="220"/>
        <w:ind w:firstLine="540"/>
        <w:jc w:val="both"/>
      </w:pPr>
      <w:hyperlink w:anchor="P417" w:history="1">
        <w:r>
          <w:rPr>
            <w:color w:val="0000FF"/>
          </w:rPr>
          <w:t>Перечень</w:t>
        </w:r>
      </w:hyperlink>
      <w:r>
        <w:t xml:space="preserve"> мероприятий муниципальной программы с указанием планируемых сроков их реализации, ответственного исполнителя, главного распорядителя бюджетных средств, объемов финансирования муниципальной программы по годам приведен в приложении N 1 к настоящей Муниципальной программе.</w:t>
      </w:r>
    </w:p>
    <w:p w:rsidR="00A21A0B" w:rsidRDefault="00A21A0B">
      <w:pPr>
        <w:pStyle w:val="ConsPlusNormal"/>
        <w:spacing w:before="220"/>
        <w:ind w:firstLine="540"/>
        <w:jc w:val="both"/>
      </w:pPr>
      <w:r>
        <w:t>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инвентаризации и поступивших предложений от граждан и организаций в процессе общественных обсуждений.</w:t>
      </w:r>
    </w:p>
    <w:p w:rsidR="00A21A0B" w:rsidRDefault="00A21A0B">
      <w:pPr>
        <w:pStyle w:val="ConsPlusNormal"/>
        <w:spacing w:before="220"/>
        <w:ind w:firstLine="540"/>
        <w:jc w:val="both"/>
      </w:pPr>
      <w:r>
        <w:t xml:space="preserve">В соответствии с </w:t>
      </w:r>
      <w:hyperlink r:id="rId35" w:history="1">
        <w:r>
          <w:rPr>
            <w:color w:val="0000FF"/>
          </w:rPr>
          <w:t>постановлением</w:t>
        </w:r>
      </w:hyperlink>
      <w:r>
        <w:t xml:space="preserve"> Правительства Российской Федерации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проведена инвентаризация общественных территорий, расположенных на территории городского округа Самара.</w:t>
      </w:r>
    </w:p>
    <w:p w:rsidR="00A21A0B" w:rsidRDefault="00A21A0B">
      <w:pPr>
        <w:pStyle w:val="ConsPlusNormal"/>
        <w:spacing w:before="220"/>
        <w:ind w:firstLine="540"/>
        <w:jc w:val="both"/>
      </w:pPr>
      <w:r>
        <w:t>По результатам инвентаризации были подготовлены паспорта благоустройства объектов, определен перечень общественных территорий, нуждающихся в благоустройстве.</w:t>
      </w:r>
    </w:p>
    <w:p w:rsidR="00A21A0B" w:rsidRDefault="00A21A0B">
      <w:pPr>
        <w:pStyle w:val="ConsPlusNormal"/>
        <w:spacing w:before="220"/>
        <w:ind w:firstLine="540"/>
        <w:jc w:val="both"/>
      </w:pPr>
      <w:hyperlink w:anchor="P531" w:history="1">
        <w:r>
          <w:rPr>
            <w:color w:val="0000FF"/>
          </w:rPr>
          <w:t>Перечень</w:t>
        </w:r>
      </w:hyperlink>
      <w:r>
        <w:t xml:space="preserve"> общественных территорий, планируемых к благоустройству в 2018 - 2024 годах в рамках реализации муниципальной программы, приведен в приложении N 2 к настоящей Муниципальной программе.</w:t>
      </w:r>
    </w:p>
    <w:p w:rsidR="00A21A0B" w:rsidRDefault="00A21A0B">
      <w:pPr>
        <w:pStyle w:val="ConsPlusNormal"/>
        <w:spacing w:before="220"/>
        <w:ind w:firstLine="540"/>
        <w:jc w:val="both"/>
      </w:pPr>
      <w:r>
        <w:lastRenderedPageBreak/>
        <w:t>Очередность проведения работ по благоустройству общественных территорий в рамках реализации муниципальной программы определяется по результатам рейтингового голосования.</w:t>
      </w:r>
    </w:p>
    <w:p w:rsidR="00A21A0B" w:rsidRDefault="00A21A0B">
      <w:pPr>
        <w:pStyle w:val="ConsPlusNormal"/>
        <w:spacing w:before="220"/>
        <w:ind w:firstLine="540"/>
        <w:jc w:val="both"/>
      </w:pPr>
      <w:hyperlink r:id="rId36" w:history="1">
        <w:r>
          <w:rPr>
            <w:color w:val="0000FF"/>
          </w:rPr>
          <w:t>Порядок</w:t>
        </w:r>
      </w:hyperlink>
      <w:r>
        <w:t xml:space="preserve"> организации и проведения голосования по отбору общественных территорий городского округа Самара, подлежащих в первоочередном порядке благоустройству в соответствии с муниципальной программой, был определен постановлением Администрации городского округа Самара от 29.12.2017 N 1171 "Об утверждении Порядка организации и проведения голосования по отбору общественных территорий городского округа Самара, подлежащих в первоочередном порядке благоустройству в 2018 году в соответствии с муниципальной программой городского округа Самара "Комфортная городская среда" на 2018 - 2022 годы" в части проведения рейтингового голосования в 2018 году. </w:t>
      </w:r>
      <w:hyperlink r:id="rId37" w:history="1">
        <w:r>
          <w:rPr>
            <w:color w:val="0000FF"/>
          </w:rPr>
          <w:t>Порядок</w:t>
        </w:r>
      </w:hyperlink>
      <w:r>
        <w:t xml:space="preserve"> проведения и организации голосования по отбору общественных территорий, подлежащих в первоочередном порядке благоустройству в рамках реализации муниципальной программы в последующие годы, установлен постановлением Администрации городского округа Самара от 21.01.2019 N 38 "Об утверждении Порядка организации и проведения голосования по отбору общественных территорий городского округа Самара, подлежащих в первоочередном порядке благоустройству в соответствии с муниципальной программой городского округа Самара "Комфортная городская среда" на 2018 - 2022 годы".</w:t>
      </w:r>
    </w:p>
    <w:p w:rsidR="00A21A0B" w:rsidRDefault="00A21A0B">
      <w:pPr>
        <w:pStyle w:val="ConsPlusNormal"/>
        <w:spacing w:before="220"/>
        <w:ind w:firstLine="540"/>
        <w:jc w:val="both"/>
      </w:pPr>
      <w:r>
        <w:t>Перечень общественных территорий, подлежащих благоустройству в текущем году, формируется главным распорядителем средств бюджета городского округа Самара на каждый текущий год до 1 апреля соответствующего года с учетом результатов рейтингового голосования по выбору общественных территорий городского округа Самара, подлежащих в первоочередном порядке благоустройству в соответствии с муниципальной программой, в рамках выделенных бюджетных ассигнований на текущий финансовый год и включается в муниципальную программу.</w:t>
      </w:r>
    </w:p>
    <w:p w:rsidR="00A21A0B" w:rsidRDefault="00A21A0B">
      <w:pPr>
        <w:pStyle w:val="ConsPlusNormal"/>
        <w:spacing w:before="220"/>
        <w:ind w:firstLine="540"/>
        <w:jc w:val="both"/>
      </w:pPr>
      <w:r>
        <w:t>В ходе реализации муниципальной программы в Перечень общественных территорий городского округа Самара, планируемых к благоустройству в 2018 - 2024 годы в соответствии с муниципальной программой, вносятся изменения в соответствии с текущим состоянием общественной территории и обращениями жителей.</w:t>
      </w:r>
    </w:p>
    <w:p w:rsidR="00A21A0B" w:rsidRDefault="00A21A0B">
      <w:pPr>
        <w:pStyle w:val="ConsPlusNormal"/>
        <w:spacing w:before="220"/>
        <w:ind w:firstLine="540"/>
        <w:jc w:val="both"/>
      </w:pPr>
      <w:r>
        <w:t xml:space="preserve">Нормативная стоимость (единичные расценки) работ по благоустройству общественных территорий определяется Самарским Центром по Ценообразованию в Строительстве в соответствии с </w:t>
      </w:r>
      <w:hyperlink r:id="rId38" w:history="1">
        <w:r>
          <w:rPr>
            <w:color w:val="0000FF"/>
          </w:rPr>
          <w:t>методикой</w:t>
        </w:r>
      </w:hyperlink>
      <w: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05.03.2004 N 15/1.</w:t>
      </w:r>
    </w:p>
    <w:p w:rsidR="00A21A0B" w:rsidRDefault="00A21A0B">
      <w:pPr>
        <w:pStyle w:val="ConsPlusNormal"/>
        <w:spacing w:before="220"/>
        <w:ind w:firstLine="540"/>
        <w:jc w:val="both"/>
      </w:pPr>
      <w:r>
        <w:t>Благоустройство общественных территорий осуществляется на основании проекта комплексного благоустройства каждой общественной территории.</w:t>
      </w:r>
    </w:p>
    <w:p w:rsidR="00A21A0B" w:rsidRDefault="00A21A0B">
      <w:pPr>
        <w:pStyle w:val="ConsPlusNormal"/>
        <w:jc w:val="both"/>
      </w:pPr>
    </w:p>
    <w:p w:rsidR="00A21A0B" w:rsidRDefault="00A21A0B">
      <w:pPr>
        <w:pStyle w:val="ConsPlusTitle"/>
        <w:jc w:val="center"/>
        <w:outlineLvl w:val="1"/>
      </w:pPr>
      <w:r>
        <w:t>5. Обоснование ресурсного обеспечения</w:t>
      </w:r>
    </w:p>
    <w:p w:rsidR="00A21A0B" w:rsidRDefault="00A21A0B">
      <w:pPr>
        <w:pStyle w:val="ConsPlusTitle"/>
        <w:jc w:val="center"/>
      </w:pPr>
      <w:r>
        <w:t>муниципальной программы</w:t>
      </w:r>
    </w:p>
    <w:p w:rsidR="00A21A0B" w:rsidRDefault="00A21A0B">
      <w:pPr>
        <w:pStyle w:val="ConsPlusNormal"/>
        <w:jc w:val="both"/>
      </w:pPr>
    </w:p>
    <w:p w:rsidR="00A21A0B" w:rsidRDefault="00A21A0B">
      <w:pPr>
        <w:pStyle w:val="ConsPlusNormal"/>
        <w:ind w:firstLine="540"/>
        <w:jc w:val="both"/>
      </w:pPr>
      <w:r>
        <w:t>Реализация мероприятия муниципальной программы осуществляется за счет бюджета городского округа Самара.</w:t>
      </w:r>
    </w:p>
    <w:p w:rsidR="00A21A0B" w:rsidRDefault="00A21A0B">
      <w:pPr>
        <w:pStyle w:val="ConsPlusNormal"/>
        <w:spacing w:before="220"/>
        <w:ind w:firstLine="540"/>
        <w:jc w:val="both"/>
      </w:pPr>
      <w:r>
        <w:t xml:space="preserve">Кроме того, в соответствии с </w:t>
      </w:r>
      <w:hyperlink r:id="rId39" w:history="1">
        <w:r>
          <w:rPr>
            <w:color w:val="0000FF"/>
          </w:rPr>
          <w:t>постановлением</w:t>
        </w:r>
      </w:hyperlink>
      <w:r>
        <w:t xml:space="preserve">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2018 - 2022 годы" планируется предоставление субсидий местным бюджетам за счет средств областного бюджета, в том числе формируемых за счет поступающих в областной бюджет средств федерального бюджета, на поддержку муниципальных программ по формированию комфортной городской среды на 2018 - 2022 годы.</w:t>
      </w:r>
    </w:p>
    <w:p w:rsidR="00A21A0B" w:rsidRDefault="00A21A0B">
      <w:pPr>
        <w:pStyle w:val="ConsPlusNormal"/>
        <w:spacing w:before="220"/>
        <w:ind w:firstLine="540"/>
        <w:jc w:val="both"/>
      </w:pPr>
      <w:r>
        <w:t xml:space="preserve">Главным распорядителем средств бюджета городского округа Самара на реализацию </w:t>
      </w:r>
      <w:r>
        <w:lastRenderedPageBreak/>
        <w:t>муниципальной программы является Департамент городского хозяйства и экологии Администрации городского округа Самара.</w:t>
      </w:r>
    </w:p>
    <w:p w:rsidR="00A21A0B" w:rsidRDefault="00A21A0B">
      <w:pPr>
        <w:pStyle w:val="ConsPlusNormal"/>
        <w:spacing w:before="220"/>
        <w:ind w:firstLine="540"/>
        <w:jc w:val="both"/>
      </w:pPr>
      <w:r>
        <w:t>Общий объем финансирования муниципальной программы составляет 2 788 863,87 тыс. руб., в том числе по годам:</w:t>
      </w:r>
    </w:p>
    <w:p w:rsidR="00A21A0B" w:rsidRDefault="00A21A0B">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2018 год - 217 137,90 тыс. руб.;</w:t>
      </w:r>
    </w:p>
    <w:p w:rsidR="00A21A0B" w:rsidRDefault="00A21A0B">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2019 год - 339 038,90 тыс. руб.;</w:t>
      </w:r>
    </w:p>
    <w:p w:rsidR="00A21A0B" w:rsidRDefault="00A21A0B">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2020 год - 279 724,60 тыс. руб.;</w:t>
      </w:r>
    </w:p>
    <w:p w:rsidR="00A21A0B" w:rsidRDefault="00A21A0B">
      <w:pPr>
        <w:pStyle w:val="ConsPlusNormal"/>
        <w:jc w:val="both"/>
      </w:pPr>
      <w:r>
        <w:t xml:space="preserve">(в ред. </w:t>
      </w:r>
      <w:hyperlink r:id="rId43"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2021 год - 976 481,22 тыс. руб.;</w:t>
      </w:r>
    </w:p>
    <w:p w:rsidR="00A21A0B" w:rsidRDefault="00A21A0B">
      <w:pPr>
        <w:pStyle w:val="ConsPlusNormal"/>
        <w:jc w:val="both"/>
      </w:pPr>
      <w:r>
        <w:t xml:space="preserve">(в ред. </w:t>
      </w:r>
      <w:hyperlink r:id="rId44"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2022 год - 325 493,75 тыс. руб.;</w:t>
      </w:r>
    </w:p>
    <w:p w:rsidR="00A21A0B" w:rsidRDefault="00A21A0B">
      <w:pPr>
        <w:pStyle w:val="ConsPlusNormal"/>
        <w:jc w:val="both"/>
      </w:pPr>
      <w:r>
        <w:t xml:space="preserve">(в ред. </w:t>
      </w:r>
      <w:hyperlink r:id="rId45"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2023 год - 325 493,75 тыс. руб.;</w:t>
      </w:r>
    </w:p>
    <w:p w:rsidR="00A21A0B" w:rsidRDefault="00A21A0B">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2024 год - 325 493,75 тыс. руб.</w:t>
      </w:r>
    </w:p>
    <w:p w:rsidR="00A21A0B" w:rsidRDefault="00A21A0B">
      <w:pPr>
        <w:pStyle w:val="ConsPlusNormal"/>
        <w:jc w:val="both"/>
      </w:pPr>
      <w:r>
        <w:t xml:space="preserve">(в ред. </w:t>
      </w:r>
      <w:hyperlink r:id="rId47"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Выполнение мероприятий муниципальной программы предусматривает софинансирование за счет средств бюджета городского округа Самара, которое составляет не менее 10% от общего объема финансирования.</w:t>
      </w:r>
    </w:p>
    <w:p w:rsidR="00A21A0B" w:rsidRDefault="00A21A0B">
      <w:pPr>
        <w:pStyle w:val="ConsPlusNormal"/>
        <w:jc w:val="both"/>
      </w:pPr>
      <w:r>
        <w:t xml:space="preserve">(в ред. </w:t>
      </w:r>
      <w:hyperlink r:id="rId48"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Объем финансирования муниципальной программы за счет средств бюджета городского округа Самара составляет 386 361,62 тыс. руб., в том числе по годам:</w:t>
      </w:r>
    </w:p>
    <w:p w:rsidR="00A21A0B" w:rsidRDefault="00A21A0B">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2018 год - 27 299,21 тыс. руб.;</w:t>
      </w:r>
    </w:p>
    <w:p w:rsidR="00A21A0B" w:rsidRDefault="00A21A0B">
      <w:pPr>
        <w:pStyle w:val="ConsPlusNormal"/>
        <w:jc w:val="both"/>
      </w:pPr>
      <w:r>
        <w:t xml:space="preserve">(в ред. </w:t>
      </w:r>
      <w:hyperlink r:id="rId50"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2019 год - 43 240,0 тыс. руб.;</w:t>
      </w:r>
    </w:p>
    <w:p w:rsidR="00A21A0B" w:rsidRDefault="00A21A0B">
      <w:pPr>
        <w:pStyle w:val="ConsPlusNormal"/>
        <w:jc w:val="both"/>
      </w:pPr>
      <w:r>
        <w:t xml:space="preserve">(в ред. </w:t>
      </w:r>
      <w:hyperlink r:id="rId51"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2020 год - 120 526,2 тыс. руб.;</w:t>
      </w:r>
    </w:p>
    <w:p w:rsidR="00A21A0B" w:rsidRDefault="00A21A0B">
      <w:pPr>
        <w:pStyle w:val="ConsPlusNormal"/>
        <w:jc w:val="both"/>
      </w:pPr>
      <w:r>
        <w:t xml:space="preserve">(в ред. </w:t>
      </w:r>
      <w:hyperlink r:id="rId52"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2021 год - 97 648,1 тыс. руб.;</w:t>
      </w:r>
    </w:p>
    <w:p w:rsidR="00A21A0B" w:rsidRDefault="00A21A0B">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2022 год - 32 549,37 тыс. руб.;</w:t>
      </w:r>
    </w:p>
    <w:p w:rsidR="00A21A0B" w:rsidRDefault="00A21A0B">
      <w:pPr>
        <w:pStyle w:val="ConsPlusNormal"/>
        <w:jc w:val="both"/>
      </w:pPr>
      <w:r>
        <w:t xml:space="preserve">(в ред. </w:t>
      </w:r>
      <w:hyperlink r:id="rId54"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2023 год - 32 549,37 тыс. руб.;</w:t>
      </w:r>
    </w:p>
    <w:p w:rsidR="00A21A0B" w:rsidRDefault="00A21A0B">
      <w:pPr>
        <w:pStyle w:val="ConsPlusNormal"/>
        <w:jc w:val="both"/>
      </w:pPr>
      <w:r>
        <w:t xml:space="preserve">(в ред. </w:t>
      </w:r>
      <w:hyperlink r:id="rId55"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2024 год - 32 549,37 тыс. руб.</w:t>
      </w:r>
    </w:p>
    <w:p w:rsidR="00A21A0B" w:rsidRDefault="00A21A0B">
      <w:pPr>
        <w:pStyle w:val="ConsPlusNormal"/>
        <w:jc w:val="both"/>
      </w:pPr>
      <w:r>
        <w:t xml:space="preserve">(в ред. </w:t>
      </w:r>
      <w:hyperlink r:id="rId56"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lastRenderedPageBreak/>
        <w:t>Объем финансирования муниципальной программы за счет средств бюджета городского округа Самара может уточняться в процессе формирования местного бюджета на соответствующий финансовый год.</w:t>
      </w:r>
    </w:p>
    <w:p w:rsidR="00A21A0B" w:rsidRDefault="00A21A0B">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 xml:space="preserve">Кроме того, существует потребность в дополнительном финансировании мероприятия муниципальной программы для выполнения условий софинансирования в соответствии с государственной </w:t>
      </w:r>
      <w:hyperlink r:id="rId58" w:history="1">
        <w:r>
          <w:rPr>
            <w:color w:val="0000FF"/>
          </w:rPr>
          <w:t>программой</w:t>
        </w:r>
      </w:hyperlink>
      <w:r>
        <w:t xml:space="preserve"> Самарской области "Формирование комфортной городской среды на 2018 - 2024 годы", утвержденной постановлением Правительства Самарской области от 01.11.2017 N 688, в размере 2 402 502,25 тыс. руб., в том числе по годам:</w:t>
      </w:r>
    </w:p>
    <w:p w:rsidR="00A21A0B" w:rsidRDefault="00A21A0B">
      <w:pPr>
        <w:pStyle w:val="ConsPlusNormal"/>
        <w:jc w:val="both"/>
      </w:pPr>
      <w:r>
        <w:t xml:space="preserve">(в ред. </w:t>
      </w:r>
      <w:hyperlink r:id="rId59"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2018 год - 189 838,69 тыс. руб.;</w:t>
      </w:r>
    </w:p>
    <w:p w:rsidR="00A21A0B" w:rsidRDefault="00A21A0B">
      <w:pPr>
        <w:pStyle w:val="ConsPlusNormal"/>
        <w:jc w:val="both"/>
      </w:pPr>
      <w:r>
        <w:t xml:space="preserve">(в ред. </w:t>
      </w:r>
      <w:hyperlink r:id="rId60"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2019 год - 295 798,90 тыс. руб.;</w:t>
      </w:r>
    </w:p>
    <w:p w:rsidR="00A21A0B" w:rsidRDefault="00A21A0B">
      <w:pPr>
        <w:pStyle w:val="ConsPlusNormal"/>
        <w:jc w:val="both"/>
      </w:pPr>
      <w:r>
        <w:t xml:space="preserve">(в ред. </w:t>
      </w:r>
      <w:hyperlink r:id="rId61"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2020 год - 159 198,40 тыс. руб.;</w:t>
      </w:r>
    </w:p>
    <w:p w:rsidR="00A21A0B" w:rsidRDefault="00A21A0B">
      <w:pPr>
        <w:pStyle w:val="ConsPlusNormal"/>
        <w:jc w:val="both"/>
      </w:pPr>
      <w:r>
        <w:t xml:space="preserve">(в ред. </w:t>
      </w:r>
      <w:hyperlink r:id="rId62"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2021 год - 878 833,12 тыс. руб.;</w:t>
      </w:r>
    </w:p>
    <w:p w:rsidR="00A21A0B" w:rsidRDefault="00A21A0B">
      <w:pPr>
        <w:pStyle w:val="ConsPlusNormal"/>
        <w:jc w:val="both"/>
      </w:pPr>
      <w:r>
        <w:t xml:space="preserve">(в ред. </w:t>
      </w:r>
      <w:hyperlink r:id="rId63"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2022 год - 292 944,38 тыс. руб.;</w:t>
      </w:r>
    </w:p>
    <w:p w:rsidR="00A21A0B" w:rsidRDefault="00A21A0B">
      <w:pPr>
        <w:pStyle w:val="ConsPlusNormal"/>
        <w:jc w:val="both"/>
      </w:pPr>
      <w:r>
        <w:t xml:space="preserve">(в ред. </w:t>
      </w:r>
      <w:hyperlink r:id="rId64"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2023 год - 292 944,38 тыс. руб.;</w:t>
      </w:r>
    </w:p>
    <w:p w:rsidR="00A21A0B" w:rsidRDefault="00A21A0B">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2024 год - 292 944,38 тыс. руб.</w:t>
      </w:r>
    </w:p>
    <w:p w:rsidR="00A21A0B" w:rsidRDefault="00A21A0B">
      <w:pPr>
        <w:pStyle w:val="ConsPlusNormal"/>
        <w:jc w:val="both"/>
      </w:pPr>
      <w:r>
        <w:t xml:space="preserve">(в ред. </w:t>
      </w:r>
      <w:hyperlink r:id="rId66" w:history="1">
        <w:r>
          <w:rPr>
            <w:color w:val="0000FF"/>
          </w:rPr>
          <w:t>Постановления</w:t>
        </w:r>
      </w:hyperlink>
      <w:r>
        <w:t xml:space="preserve"> Администрации городского округа Самара от 03.12.2019 N 901)</w:t>
      </w:r>
    </w:p>
    <w:p w:rsidR="00A21A0B" w:rsidRDefault="00A21A0B">
      <w:pPr>
        <w:pStyle w:val="ConsPlusNormal"/>
        <w:spacing w:before="220"/>
        <w:ind w:firstLine="540"/>
        <w:jc w:val="both"/>
      </w:pPr>
      <w:r>
        <w:t>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A21A0B" w:rsidRDefault="00A21A0B">
      <w:pPr>
        <w:pStyle w:val="ConsPlusNormal"/>
        <w:spacing w:before="220"/>
        <w:ind w:firstLine="540"/>
        <w:jc w:val="both"/>
      </w:pPr>
      <w:r>
        <w:t>Расходные обязательства Самарской области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A21A0B" w:rsidRDefault="00A21A0B">
      <w:pPr>
        <w:pStyle w:val="ConsPlusNormal"/>
        <w:jc w:val="both"/>
      </w:pPr>
    </w:p>
    <w:p w:rsidR="00A21A0B" w:rsidRDefault="00A21A0B">
      <w:pPr>
        <w:pStyle w:val="ConsPlusTitle"/>
        <w:jc w:val="center"/>
        <w:outlineLvl w:val="1"/>
      </w:pPr>
      <w:r>
        <w:t>6. Описание мер муниципального регулирования</w:t>
      </w:r>
    </w:p>
    <w:p w:rsidR="00A21A0B" w:rsidRDefault="00A21A0B">
      <w:pPr>
        <w:pStyle w:val="ConsPlusTitle"/>
        <w:jc w:val="center"/>
      </w:pPr>
      <w:r>
        <w:t>в соответствующей сфере, направленных на достижение целей</w:t>
      </w:r>
    </w:p>
    <w:p w:rsidR="00A21A0B" w:rsidRDefault="00A21A0B">
      <w:pPr>
        <w:pStyle w:val="ConsPlusTitle"/>
        <w:jc w:val="center"/>
      </w:pPr>
      <w:r>
        <w:t>муниципальной программы</w:t>
      </w:r>
    </w:p>
    <w:p w:rsidR="00A21A0B" w:rsidRDefault="00A21A0B">
      <w:pPr>
        <w:pStyle w:val="ConsPlusNormal"/>
        <w:jc w:val="both"/>
      </w:pPr>
    </w:p>
    <w:p w:rsidR="00A21A0B" w:rsidRDefault="00A21A0B">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A21A0B" w:rsidRDefault="00A21A0B">
      <w:pPr>
        <w:pStyle w:val="ConsPlusNormal"/>
        <w:jc w:val="both"/>
      </w:pPr>
      <w:r>
        <w:t xml:space="preserve">(в ред. </w:t>
      </w:r>
      <w:hyperlink r:id="rId67"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spacing w:before="220"/>
        <w:ind w:firstLine="540"/>
        <w:jc w:val="both"/>
      </w:pPr>
      <w:hyperlink r:id="rId68" w:history="1">
        <w:r>
          <w:rPr>
            <w:color w:val="0000FF"/>
          </w:rPr>
          <w:t>постановление</w:t>
        </w:r>
      </w:hyperlink>
      <w:r>
        <w:t xml:space="preserve"> Администрации городского округа Самара от 06.10.2017 N 895 "О мерах по реализации на территории городского округа Самара приоритетного проекта "Формирование комфортной городской среды" в 2018 - 2022 годах";</w:t>
      </w:r>
    </w:p>
    <w:p w:rsidR="00A21A0B" w:rsidRDefault="00A21A0B">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spacing w:before="220"/>
        <w:ind w:firstLine="540"/>
        <w:jc w:val="both"/>
      </w:pPr>
      <w:hyperlink r:id="rId70" w:history="1">
        <w:r>
          <w:rPr>
            <w:color w:val="0000FF"/>
          </w:rPr>
          <w:t>постановление</w:t>
        </w:r>
      </w:hyperlink>
      <w:r>
        <w:t xml:space="preserve"> Администрации городского округа Самара от 29.12.2017 N 1171 "Об утверждении Порядка организации и проведения голосования по отбору общественных территорий городского округа Самара, подлежащих в первоочередном порядке благоустройству в </w:t>
      </w:r>
      <w:r>
        <w:lastRenderedPageBreak/>
        <w:t>2018 году в соответствии с муниципальной программой городского округа Самара "Комфортная городская среда" на 2018 - 2022 годы";</w:t>
      </w:r>
    </w:p>
    <w:p w:rsidR="00A21A0B" w:rsidRDefault="00A21A0B">
      <w:pPr>
        <w:pStyle w:val="ConsPlusNormal"/>
        <w:jc w:val="both"/>
      </w:pPr>
      <w:r>
        <w:t xml:space="preserve">(в ред. </w:t>
      </w:r>
      <w:hyperlink r:id="rId71"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spacing w:before="220"/>
        <w:ind w:firstLine="540"/>
        <w:jc w:val="both"/>
      </w:pPr>
      <w:hyperlink r:id="rId72" w:history="1">
        <w:r>
          <w:rPr>
            <w:color w:val="0000FF"/>
          </w:rPr>
          <w:t>постановление</w:t>
        </w:r>
      </w:hyperlink>
      <w:r>
        <w:t xml:space="preserve"> Администрации городского округа Самара от 16.02.2018 N 91 "Об утверждении перечня общественных территорий, отобранных для проведения голосования по отбору общественных территорий городского округа Самара, подлежащих в первоочередном порядке благоустройству в 2018 году в соответствии с муниципальной программой городского округа Самара "Комфортная городская среда" на 2018 - 2022 годы";</w:t>
      </w:r>
    </w:p>
    <w:p w:rsidR="00A21A0B" w:rsidRDefault="00A21A0B">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spacing w:before="220"/>
        <w:ind w:firstLine="540"/>
        <w:jc w:val="both"/>
      </w:pPr>
      <w:r>
        <w:t>постановление Администрации городского округа Самара от 28.02.2018 N 122 "О назначении голосования по выбору общественных территорий городского округа Самара, подлежащих в первоочередном порядке благоустройству в 2018 году в соответствии с муниципальной программой городского округа Самара "Комфортная городская среда" на 2018 - 2022 годы".</w:t>
      </w:r>
    </w:p>
    <w:p w:rsidR="00A21A0B" w:rsidRDefault="00A21A0B">
      <w:pPr>
        <w:pStyle w:val="ConsPlusNormal"/>
        <w:jc w:val="both"/>
      </w:pPr>
      <w:r>
        <w:t xml:space="preserve">(в ред. </w:t>
      </w:r>
      <w:hyperlink r:id="rId74"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spacing w:before="220"/>
        <w:ind w:firstLine="540"/>
        <w:jc w:val="both"/>
      </w:pPr>
      <w:r>
        <w:t xml:space="preserve">В соответствии с положениями </w:t>
      </w:r>
      <w:hyperlink r:id="rId75" w:history="1">
        <w:r>
          <w:rPr>
            <w:color w:val="0000FF"/>
          </w:rPr>
          <w:t>Порядка</w:t>
        </w:r>
      </w:hyperlink>
      <w:r>
        <w:t xml:space="preserve"> разработки, реализации и оценки эффективности муниципальных программ городского округа Самара, утвержденного постановлением Администрации городского округа Самара от 12.10.2015 N 1126 (далее - Порядок), в сроки, установленные Порядком, в рамках реализации муниципальной программы будет проводиться постоянный мониторинг и при необходимости корректировка данных, а также принятие постановлений Администрации городского округа Самара о внесении изменений в муниципальную программу. 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w:t>
      </w:r>
    </w:p>
    <w:p w:rsidR="00A21A0B" w:rsidRDefault="00A21A0B">
      <w:pPr>
        <w:pStyle w:val="ConsPlusNormal"/>
        <w:jc w:val="both"/>
      </w:pPr>
    </w:p>
    <w:p w:rsidR="00A21A0B" w:rsidRDefault="00A21A0B">
      <w:pPr>
        <w:pStyle w:val="ConsPlusTitle"/>
        <w:jc w:val="center"/>
        <w:outlineLvl w:val="1"/>
      </w:pPr>
      <w:r>
        <w:t>7. Механизм реализации муниципальной программы</w:t>
      </w:r>
    </w:p>
    <w:p w:rsidR="00A21A0B" w:rsidRDefault="00A21A0B">
      <w:pPr>
        <w:pStyle w:val="ConsPlusNormal"/>
        <w:jc w:val="both"/>
      </w:pPr>
    </w:p>
    <w:p w:rsidR="00A21A0B" w:rsidRDefault="00A21A0B">
      <w:pPr>
        <w:pStyle w:val="ConsPlusNormal"/>
        <w:ind w:firstLine="540"/>
        <w:jc w:val="both"/>
      </w:pPr>
      <w:r>
        <w:t>Ответственным исполнителем муниципальной программы является Департамент городского хозяйства и экологии Администрации городского округа Самара.</w:t>
      </w:r>
    </w:p>
    <w:p w:rsidR="00A21A0B" w:rsidRDefault="00A21A0B">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A21A0B" w:rsidRDefault="00A21A0B">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A21A0B" w:rsidRDefault="00A21A0B">
      <w:pPr>
        <w:pStyle w:val="ConsPlusNormal"/>
        <w:spacing w:before="220"/>
        <w:ind w:firstLine="540"/>
        <w:jc w:val="both"/>
      </w:pPr>
      <w:r>
        <w:t>организовывает реализацию программных мероприятий;</w:t>
      </w:r>
    </w:p>
    <w:p w:rsidR="00A21A0B" w:rsidRDefault="00A21A0B">
      <w:pPr>
        <w:pStyle w:val="ConsPlusNormal"/>
        <w:spacing w:before="220"/>
        <w:ind w:firstLine="540"/>
        <w:jc w:val="both"/>
      </w:pPr>
      <w:r>
        <w:t>осуществляет сбор информации о ходе выполнения программных мероприятий;</w:t>
      </w:r>
    </w:p>
    <w:p w:rsidR="00A21A0B" w:rsidRDefault="00A21A0B">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A21A0B" w:rsidRDefault="00A21A0B">
      <w:pPr>
        <w:pStyle w:val="ConsPlusNormal"/>
        <w:jc w:val="both"/>
      </w:pPr>
    </w:p>
    <w:p w:rsidR="00A21A0B" w:rsidRDefault="00A21A0B">
      <w:pPr>
        <w:pStyle w:val="ConsPlusTitle"/>
        <w:jc w:val="center"/>
        <w:outlineLvl w:val="1"/>
      </w:pPr>
      <w:r>
        <w:t>8. Методика комплексной оценки эффективности реализации</w:t>
      </w:r>
    </w:p>
    <w:p w:rsidR="00A21A0B" w:rsidRDefault="00A21A0B">
      <w:pPr>
        <w:pStyle w:val="ConsPlusTitle"/>
        <w:jc w:val="center"/>
      </w:pPr>
      <w:r>
        <w:t>муниципальной программы</w:t>
      </w:r>
    </w:p>
    <w:p w:rsidR="00A21A0B" w:rsidRDefault="00A21A0B">
      <w:pPr>
        <w:pStyle w:val="ConsPlusNormal"/>
        <w:jc w:val="both"/>
      </w:pPr>
    </w:p>
    <w:p w:rsidR="00A21A0B" w:rsidRDefault="00A21A0B">
      <w:pPr>
        <w:pStyle w:val="ConsPlusNormal"/>
        <w:ind w:firstLine="540"/>
        <w:jc w:val="both"/>
      </w:pPr>
      <w:hyperlink w:anchor="P929" w:history="1">
        <w:r>
          <w:rPr>
            <w:color w:val="0000FF"/>
          </w:rPr>
          <w:t>Методика</w:t>
        </w:r>
      </w:hyperlink>
      <w:r>
        <w:t xml:space="preserve"> комплексной оценки эффективности реализации муниципальной программы приведена в приложении N 3 к муниципальной программе согласно </w:t>
      </w:r>
      <w:hyperlink r:id="rId76" w:history="1">
        <w:r>
          <w:rPr>
            <w:color w:val="0000FF"/>
          </w:rPr>
          <w:t>приложениям N 2</w:t>
        </w:r>
      </w:hyperlink>
      <w:r>
        <w:t xml:space="preserve"> и </w:t>
      </w:r>
      <w:hyperlink r:id="rId77" w:history="1">
        <w:r>
          <w:rPr>
            <w:color w:val="0000FF"/>
          </w:rPr>
          <w:t>N 5</w:t>
        </w:r>
      </w:hyperlink>
      <w:r>
        <w:t xml:space="preserve"> к Порядку.</w:t>
      </w:r>
    </w:p>
    <w:p w:rsidR="00A21A0B" w:rsidRDefault="00A21A0B">
      <w:pPr>
        <w:pStyle w:val="ConsPlusNormal"/>
        <w:jc w:val="both"/>
      </w:pPr>
    </w:p>
    <w:p w:rsidR="00A21A0B" w:rsidRDefault="00A21A0B">
      <w:pPr>
        <w:pStyle w:val="ConsPlusNormal"/>
        <w:jc w:val="right"/>
      </w:pPr>
      <w:r>
        <w:t>Заместитель главы</w:t>
      </w:r>
    </w:p>
    <w:p w:rsidR="00A21A0B" w:rsidRDefault="00A21A0B">
      <w:pPr>
        <w:pStyle w:val="ConsPlusNormal"/>
        <w:jc w:val="right"/>
      </w:pPr>
      <w:r>
        <w:lastRenderedPageBreak/>
        <w:t>городского округа - руководитель</w:t>
      </w:r>
    </w:p>
    <w:p w:rsidR="00A21A0B" w:rsidRDefault="00A21A0B">
      <w:pPr>
        <w:pStyle w:val="ConsPlusNormal"/>
        <w:jc w:val="right"/>
      </w:pPr>
      <w:r>
        <w:t>Департамента городского хозяйства</w:t>
      </w:r>
    </w:p>
    <w:p w:rsidR="00A21A0B" w:rsidRDefault="00A21A0B">
      <w:pPr>
        <w:pStyle w:val="ConsPlusNormal"/>
        <w:jc w:val="right"/>
      </w:pPr>
      <w:r>
        <w:t>и экологии Администрации</w:t>
      </w:r>
    </w:p>
    <w:p w:rsidR="00A21A0B" w:rsidRDefault="00A21A0B">
      <w:pPr>
        <w:pStyle w:val="ConsPlusNormal"/>
        <w:jc w:val="right"/>
      </w:pPr>
      <w:r>
        <w:t>городского округа Самара</w:t>
      </w:r>
    </w:p>
    <w:p w:rsidR="00A21A0B" w:rsidRDefault="00A21A0B">
      <w:pPr>
        <w:pStyle w:val="ConsPlusNormal"/>
        <w:jc w:val="right"/>
      </w:pPr>
      <w:r>
        <w:t>А.С.СЕМЕНОВ</w:t>
      </w: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1"/>
      </w:pPr>
      <w:r>
        <w:t>Приложение N 1</w:t>
      </w:r>
    </w:p>
    <w:p w:rsidR="00A21A0B" w:rsidRDefault="00A21A0B">
      <w:pPr>
        <w:pStyle w:val="ConsPlusNormal"/>
        <w:jc w:val="right"/>
      </w:pPr>
      <w:r>
        <w:t>к Муниципальной программе</w:t>
      </w:r>
    </w:p>
    <w:p w:rsidR="00A21A0B" w:rsidRDefault="00A21A0B">
      <w:pPr>
        <w:pStyle w:val="ConsPlusNormal"/>
        <w:jc w:val="right"/>
      </w:pPr>
      <w:r>
        <w:t>городского округа Самара</w:t>
      </w:r>
    </w:p>
    <w:p w:rsidR="00A21A0B" w:rsidRDefault="00A21A0B">
      <w:pPr>
        <w:pStyle w:val="ConsPlusNormal"/>
        <w:jc w:val="right"/>
      </w:pPr>
      <w:r>
        <w:t>"Комфортная городская среда"</w:t>
      </w:r>
    </w:p>
    <w:p w:rsidR="00A21A0B" w:rsidRDefault="00A21A0B">
      <w:pPr>
        <w:pStyle w:val="ConsPlusNormal"/>
        <w:jc w:val="right"/>
      </w:pPr>
      <w:r>
        <w:t>на 2018 - 2024 годы</w:t>
      </w:r>
    </w:p>
    <w:p w:rsidR="00A21A0B" w:rsidRDefault="00A21A0B">
      <w:pPr>
        <w:pStyle w:val="ConsPlusNormal"/>
        <w:jc w:val="both"/>
      </w:pPr>
    </w:p>
    <w:p w:rsidR="00A21A0B" w:rsidRDefault="00A21A0B">
      <w:pPr>
        <w:pStyle w:val="ConsPlusTitle"/>
        <w:jc w:val="center"/>
      </w:pPr>
      <w:bookmarkStart w:id="1" w:name="P417"/>
      <w:bookmarkEnd w:id="1"/>
      <w:r>
        <w:t>ПЕРЕЧЕНЬ</w:t>
      </w:r>
    </w:p>
    <w:p w:rsidR="00A21A0B" w:rsidRDefault="00A21A0B">
      <w:pPr>
        <w:pStyle w:val="ConsPlusTitle"/>
        <w:jc w:val="center"/>
      </w:pPr>
      <w:r>
        <w:t>МЕРОПРИЯТИЙ МУНИЦИПАЛЬНОЙ ПРОГРАММЫ ГОРОДСКОГО ОКРУГА САМАРА</w:t>
      </w:r>
    </w:p>
    <w:p w:rsidR="00A21A0B" w:rsidRDefault="00A21A0B">
      <w:pPr>
        <w:pStyle w:val="ConsPlusTitle"/>
        <w:jc w:val="center"/>
      </w:pPr>
      <w:r>
        <w:t>"КОМФОРТНАЯ ГОРОДСКАЯ СРЕДА" НА 2018 - 2024 ГОДЫ</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городского округа Самара</w:t>
            </w:r>
          </w:p>
          <w:p w:rsidR="00A21A0B" w:rsidRDefault="00A21A0B">
            <w:pPr>
              <w:pStyle w:val="ConsPlusNormal"/>
              <w:jc w:val="center"/>
            </w:pPr>
            <w:r>
              <w:rPr>
                <w:color w:val="392C69"/>
              </w:rPr>
              <w:t>от 03.12.2019 N 901)</w:t>
            </w:r>
          </w:p>
        </w:tc>
      </w:tr>
    </w:tbl>
    <w:p w:rsidR="00A21A0B" w:rsidRDefault="00A21A0B">
      <w:pPr>
        <w:pStyle w:val="ConsPlusNormal"/>
        <w:jc w:val="both"/>
      </w:pPr>
    </w:p>
    <w:p w:rsidR="00A21A0B" w:rsidRDefault="00A21A0B">
      <w:pPr>
        <w:sectPr w:rsidR="00A21A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1928"/>
        <w:gridCol w:w="1077"/>
        <w:gridCol w:w="1020"/>
        <w:gridCol w:w="1083"/>
        <w:gridCol w:w="1361"/>
        <w:gridCol w:w="1474"/>
        <w:gridCol w:w="1361"/>
        <w:gridCol w:w="1417"/>
        <w:gridCol w:w="1474"/>
        <w:gridCol w:w="1474"/>
        <w:gridCol w:w="1417"/>
        <w:gridCol w:w="1474"/>
        <w:gridCol w:w="1361"/>
        <w:gridCol w:w="1474"/>
        <w:gridCol w:w="1361"/>
        <w:gridCol w:w="1361"/>
        <w:gridCol w:w="1361"/>
        <w:gridCol w:w="1474"/>
        <w:gridCol w:w="1474"/>
        <w:gridCol w:w="1587"/>
        <w:gridCol w:w="1555"/>
      </w:tblGrid>
      <w:tr w:rsidR="00A21A0B">
        <w:tc>
          <w:tcPr>
            <w:tcW w:w="473" w:type="dxa"/>
            <w:vMerge w:val="restart"/>
          </w:tcPr>
          <w:p w:rsidR="00A21A0B" w:rsidRDefault="00A21A0B">
            <w:pPr>
              <w:pStyle w:val="ConsPlusNormal"/>
              <w:jc w:val="center"/>
            </w:pPr>
            <w:r>
              <w:lastRenderedPageBreak/>
              <w:t>N п/п</w:t>
            </w:r>
          </w:p>
        </w:tc>
        <w:tc>
          <w:tcPr>
            <w:tcW w:w="1928" w:type="dxa"/>
            <w:vMerge w:val="restart"/>
          </w:tcPr>
          <w:p w:rsidR="00A21A0B" w:rsidRDefault="00A21A0B">
            <w:pPr>
              <w:pStyle w:val="ConsPlusNormal"/>
              <w:jc w:val="center"/>
            </w:pPr>
            <w:r>
              <w:t>Наименование мероприятия</w:t>
            </w:r>
          </w:p>
        </w:tc>
        <w:tc>
          <w:tcPr>
            <w:tcW w:w="1077" w:type="dxa"/>
            <w:vMerge w:val="restart"/>
          </w:tcPr>
          <w:p w:rsidR="00A21A0B" w:rsidRDefault="00A21A0B">
            <w:pPr>
              <w:pStyle w:val="ConsPlusNormal"/>
              <w:jc w:val="center"/>
            </w:pPr>
            <w:r>
              <w:t>Ответственный исполнитель</w:t>
            </w:r>
          </w:p>
        </w:tc>
        <w:tc>
          <w:tcPr>
            <w:tcW w:w="1020" w:type="dxa"/>
            <w:vMerge w:val="restart"/>
          </w:tcPr>
          <w:p w:rsidR="00A21A0B" w:rsidRDefault="00A21A0B">
            <w:pPr>
              <w:pStyle w:val="ConsPlusNormal"/>
              <w:jc w:val="center"/>
            </w:pPr>
            <w:r>
              <w:t>Главный распорядитель бюджетных средств</w:t>
            </w:r>
          </w:p>
        </w:tc>
        <w:tc>
          <w:tcPr>
            <w:tcW w:w="1083" w:type="dxa"/>
            <w:vMerge w:val="restart"/>
          </w:tcPr>
          <w:p w:rsidR="00A21A0B" w:rsidRDefault="00A21A0B">
            <w:pPr>
              <w:pStyle w:val="ConsPlusNormal"/>
              <w:jc w:val="center"/>
            </w:pPr>
            <w:r>
              <w:t>Срок реализации Программы</w:t>
            </w:r>
          </w:p>
        </w:tc>
        <w:tc>
          <w:tcPr>
            <w:tcW w:w="22905" w:type="dxa"/>
            <w:gridSpan w:val="16"/>
          </w:tcPr>
          <w:p w:rsidR="00A21A0B" w:rsidRDefault="00A21A0B">
            <w:pPr>
              <w:pStyle w:val="ConsPlusNormal"/>
              <w:jc w:val="center"/>
            </w:pPr>
            <w:r>
              <w:t>Объем финансирования по годам (в разрезе источников финансирования), тыс. руб.</w:t>
            </w:r>
          </w:p>
        </w:tc>
        <w:tc>
          <w:tcPr>
            <w:tcW w:w="1555" w:type="dxa"/>
            <w:vMerge w:val="restart"/>
          </w:tcPr>
          <w:p w:rsidR="00A21A0B" w:rsidRDefault="00A21A0B">
            <w:pPr>
              <w:pStyle w:val="ConsPlusNormal"/>
              <w:jc w:val="center"/>
            </w:pPr>
            <w:r>
              <w:t>Ожидаемый результат</w:t>
            </w:r>
          </w:p>
        </w:tc>
      </w:tr>
      <w:tr w:rsidR="00A21A0B">
        <w:tc>
          <w:tcPr>
            <w:tcW w:w="473" w:type="dxa"/>
            <w:vMerge/>
          </w:tcPr>
          <w:p w:rsidR="00A21A0B" w:rsidRDefault="00A21A0B"/>
        </w:tc>
        <w:tc>
          <w:tcPr>
            <w:tcW w:w="1928" w:type="dxa"/>
            <w:vMerge/>
          </w:tcPr>
          <w:p w:rsidR="00A21A0B" w:rsidRDefault="00A21A0B"/>
        </w:tc>
        <w:tc>
          <w:tcPr>
            <w:tcW w:w="1077" w:type="dxa"/>
            <w:vMerge/>
          </w:tcPr>
          <w:p w:rsidR="00A21A0B" w:rsidRDefault="00A21A0B"/>
        </w:tc>
        <w:tc>
          <w:tcPr>
            <w:tcW w:w="1020" w:type="dxa"/>
            <w:vMerge/>
          </w:tcPr>
          <w:p w:rsidR="00A21A0B" w:rsidRDefault="00A21A0B"/>
        </w:tc>
        <w:tc>
          <w:tcPr>
            <w:tcW w:w="1083" w:type="dxa"/>
            <w:vMerge/>
          </w:tcPr>
          <w:p w:rsidR="00A21A0B" w:rsidRDefault="00A21A0B"/>
        </w:tc>
        <w:tc>
          <w:tcPr>
            <w:tcW w:w="2835" w:type="dxa"/>
            <w:gridSpan w:val="2"/>
          </w:tcPr>
          <w:p w:rsidR="00A21A0B" w:rsidRDefault="00A21A0B">
            <w:pPr>
              <w:pStyle w:val="ConsPlusNormal"/>
              <w:jc w:val="center"/>
            </w:pPr>
            <w:r>
              <w:t>2018</w:t>
            </w:r>
          </w:p>
        </w:tc>
        <w:tc>
          <w:tcPr>
            <w:tcW w:w="2778" w:type="dxa"/>
            <w:gridSpan w:val="2"/>
          </w:tcPr>
          <w:p w:rsidR="00A21A0B" w:rsidRDefault="00A21A0B">
            <w:pPr>
              <w:pStyle w:val="ConsPlusNormal"/>
              <w:jc w:val="center"/>
            </w:pPr>
            <w:r>
              <w:t>2019</w:t>
            </w:r>
          </w:p>
        </w:tc>
        <w:tc>
          <w:tcPr>
            <w:tcW w:w="2948" w:type="dxa"/>
            <w:gridSpan w:val="2"/>
          </w:tcPr>
          <w:p w:rsidR="00A21A0B" w:rsidRDefault="00A21A0B">
            <w:pPr>
              <w:pStyle w:val="ConsPlusNormal"/>
              <w:jc w:val="center"/>
            </w:pPr>
            <w:r>
              <w:t>2020</w:t>
            </w:r>
          </w:p>
        </w:tc>
        <w:tc>
          <w:tcPr>
            <w:tcW w:w="2891" w:type="dxa"/>
            <w:gridSpan w:val="2"/>
          </w:tcPr>
          <w:p w:rsidR="00A21A0B" w:rsidRDefault="00A21A0B">
            <w:pPr>
              <w:pStyle w:val="ConsPlusNormal"/>
              <w:jc w:val="center"/>
            </w:pPr>
            <w:r>
              <w:t>2021</w:t>
            </w:r>
          </w:p>
        </w:tc>
        <w:tc>
          <w:tcPr>
            <w:tcW w:w="2835" w:type="dxa"/>
            <w:gridSpan w:val="2"/>
          </w:tcPr>
          <w:p w:rsidR="00A21A0B" w:rsidRDefault="00A21A0B">
            <w:pPr>
              <w:pStyle w:val="ConsPlusNormal"/>
              <w:jc w:val="center"/>
            </w:pPr>
            <w:r>
              <w:t>2022</w:t>
            </w:r>
          </w:p>
        </w:tc>
        <w:tc>
          <w:tcPr>
            <w:tcW w:w="2722" w:type="dxa"/>
            <w:gridSpan w:val="2"/>
          </w:tcPr>
          <w:p w:rsidR="00A21A0B" w:rsidRDefault="00A21A0B">
            <w:pPr>
              <w:pStyle w:val="ConsPlusNormal"/>
              <w:jc w:val="center"/>
            </w:pPr>
            <w:r>
              <w:t>2023</w:t>
            </w:r>
          </w:p>
        </w:tc>
        <w:tc>
          <w:tcPr>
            <w:tcW w:w="2835" w:type="dxa"/>
            <w:gridSpan w:val="2"/>
          </w:tcPr>
          <w:p w:rsidR="00A21A0B" w:rsidRDefault="00A21A0B">
            <w:pPr>
              <w:pStyle w:val="ConsPlusNormal"/>
              <w:jc w:val="center"/>
            </w:pPr>
            <w:r>
              <w:t>2024</w:t>
            </w:r>
          </w:p>
        </w:tc>
        <w:tc>
          <w:tcPr>
            <w:tcW w:w="3061" w:type="dxa"/>
            <w:gridSpan w:val="2"/>
          </w:tcPr>
          <w:p w:rsidR="00A21A0B" w:rsidRDefault="00A21A0B">
            <w:pPr>
              <w:pStyle w:val="ConsPlusNormal"/>
              <w:jc w:val="center"/>
            </w:pPr>
            <w:r>
              <w:t>Всего</w:t>
            </w:r>
          </w:p>
        </w:tc>
        <w:tc>
          <w:tcPr>
            <w:tcW w:w="1555" w:type="dxa"/>
            <w:vMerge/>
          </w:tcPr>
          <w:p w:rsidR="00A21A0B" w:rsidRDefault="00A21A0B"/>
        </w:tc>
      </w:tr>
      <w:tr w:rsidR="00A21A0B">
        <w:tc>
          <w:tcPr>
            <w:tcW w:w="473" w:type="dxa"/>
            <w:vMerge/>
          </w:tcPr>
          <w:p w:rsidR="00A21A0B" w:rsidRDefault="00A21A0B"/>
        </w:tc>
        <w:tc>
          <w:tcPr>
            <w:tcW w:w="1928" w:type="dxa"/>
            <w:vMerge/>
          </w:tcPr>
          <w:p w:rsidR="00A21A0B" w:rsidRDefault="00A21A0B"/>
        </w:tc>
        <w:tc>
          <w:tcPr>
            <w:tcW w:w="1077" w:type="dxa"/>
            <w:vMerge/>
          </w:tcPr>
          <w:p w:rsidR="00A21A0B" w:rsidRDefault="00A21A0B"/>
        </w:tc>
        <w:tc>
          <w:tcPr>
            <w:tcW w:w="1020" w:type="dxa"/>
            <w:vMerge/>
          </w:tcPr>
          <w:p w:rsidR="00A21A0B" w:rsidRDefault="00A21A0B"/>
        </w:tc>
        <w:tc>
          <w:tcPr>
            <w:tcW w:w="1083" w:type="dxa"/>
            <w:vMerge/>
          </w:tcPr>
          <w:p w:rsidR="00A21A0B" w:rsidRDefault="00A21A0B"/>
        </w:tc>
        <w:tc>
          <w:tcPr>
            <w:tcW w:w="1361" w:type="dxa"/>
          </w:tcPr>
          <w:p w:rsidR="00A21A0B" w:rsidRDefault="00A21A0B">
            <w:pPr>
              <w:pStyle w:val="ConsPlusNormal"/>
              <w:jc w:val="center"/>
            </w:pPr>
            <w:r>
              <w:t>местный бюджет</w:t>
            </w:r>
          </w:p>
        </w:tc>
        <w:tc>
          <w:tcPr>
            <w:tcW w:w="1474" w:type="dxa"/>
          </w:tcPr>
          <w:p w:rsidR="00A21A0B" w:rsidRDefault="00A21A0B">
            <w:pPr>
              <w:pStyle w:val="ConsPlusNormal"/>
              <w:jc w:val="center"/>
            </w:pPr>
            <w:r>
              <w:t>областной бюджет</w:t>
            </w:r>
          </w:p>
        </w:tc>
        <w:tc>
          <w:tcPr>
            <w:tcW w:w="1361" w:type="dxa"/>
          </w:tcPr>
          <w:p w:rsidR="00A21A0B" w:rsidRDefault="00A21A0B">
            <w:pPr>
              <w:pStyle w:val="ConsPlusNormal"/>
              <w:jc w:val="center"/>
            </w:pPr>
            <w:r>
              <w:t>местный бюджет</w:t>
            </w:r>
          </w:p>
        </w:tc>
        <w:tc>
          <w:tcPr>
            <w:tcW w:w="1417" w:type="dxa"/>
          </w:tcPr>
          <w:p w:rsidR="00A21A0B" w:rsidRDefault="00A21A0B">
            <w:pPr>
              <w:pStyle w:val="ConsPlusNormal"/>
              <w:jc w:val="center"/>
            </w:pPr>
            <w:r>
              <w:t>областной бюджет</w:t>
            </w:r>
          </w:p>
        </w:tc>
        <w:tc>
          <w:tcPr>
            <w:tcW w:w="1474" w:type="dxa"/>
          </w:tcPr>
          <w:p w:rsidR="00A21A0B" w:rsidRDefault="00A21A0B">
            <w:pPr>
              <w:pStyle w:val="ConsPlusNormal"/>
              <w:jc w:val="center"/>
            </w:pPr>
            <w:r>
              <w:t>местный бюджет</w:t>
            </w:r>
          </w:p>
        </w:tc>
        <w:tc>
          <w:tcPr>
            <w:tcW w:w="1474" w:type="dxa"/>
          </w:tcPr>
          <w:p w:rsidR="00A21A0B" w:rsidRDefault="00A21A0B">
            <w:pPr>
              <w:pStyle w:val="ConsPlusNormal"/>
              <w:jc w:val="center"/>
            </w:pPr>
            <w:r>
              <w:t>областной бюджет</w:t>
            </w:r>
          </w:p>
        </w:tc>
        <w:tc>
          <w:tcPr>
            <w:tcW w:w="1417" w:type="dxa"/>
          </w:tcPr>
          <w:p w:rsidR="00A21A0B" w:rsidRDefault="00A21A0B">
            <w:pPr>
              <w:pStyle w:val="ConsPlusNormal"/>
              <w:jc w:val="center"/>
            </w:pPr>
            <w:r>
              <w:t>местный бюджет</w:t>
            </w:r>
          </w:p>
        </w:tc>
        <w:tc>
          <w:tcPr>
            <w:tcW w:w="1474" w:type="dxa"/>
          </w:tcPr>
          <w:p w:rsidR="00A21A0B" w:rsidRDefault="00A21A0B">
            <w:pPr>
              <w:pStyle w:val="ConsPlusNormal"/>
              <w:jc w:val="center"/>
            </w:pPr>
            <w:r>
              <w:t>областной бюджет</w:t>
            </w:r>
          </w:p>
        </w:tc>
        <w:tc>
          <w:tcPr>
            <w:tcW w:w="1361" w:type="dxa"/>
          </w:tcPr>
          <w:p w:rsidR="00A21A0B" w:rsidRDefault="00A21A0B">
            <w:pPr>
              <w:pStyle w:val="ConsPlusNormal"/>
              <w:jc w:val="center"/>
            </w:pPr>
            <w:r>
              <w:t>местный бюджет</w:t>
            </w:r>
          </w:p>
        </w:tc>
        <w:tc>
          <w:tcPr>
            <w:tcW w:w="1474" w:type="dxa"/>
          </w:tcPr>
          <w:p w:rsidR="00A21A0B" w:rsidRDefault="00A21A0B">
            <w:pPr>
              <w:pStyle w:val="ConsPlusNormal"/>
              <w:jc w:val="center"/>
            </w:pPr>
            <w:r>
              <w:t>областной бюджет</w:t>
            </w:r>
          </w:p>
        </w:tc>
        <w:tc>
          <w:tcPr>
            <w:tcW w:w="1361" w:type="dxa"/>
          </w:tcPr>
          <w:p w:rsidR="00A21A0B" w:rsidRDefault="00A21A0B">
            <w:pPr>
              <w:pStyle w:val="ConsPlusNormal"/>
              <w:jc w:val="center"/>
            </w:pPr>
            <w:r>
              <w:t>местный бюджет</w:t>
            </w:r>
          </w:p>
        </w:tc>
        <w:tc>
          <w:tcPr>
            <w:tcW w:w="1361" w:type="dxa"/>
          </w:tcPr>
          <w:p w:rsidR="00A21A0B" w:rsidRDefault="00A21A0B">
            <w:pPr>
              <w:pStyle w:val="ConsPlusNormal"/>
              <w:jc w:val="center"/>
            </w:pPr>
            <w:r>
              <w:t>областной бюджет</w:t>
            </w:r>
          </w:p>
        </w:tc>
        <w:tc>
          <w:tcPr>
            <w:tcW w:w="1361" w:type="dxa"/>
          </w:tcPr>
          <w:p w:rsidR="00A21A0B" w:rsidRDefault="00A21A0B">
            <w:pPr>
              <w:pStyle w:val="ConsPlusNormal"/>
              <w:jc w:val="center"/>
            </w:pPr>
            <w:r>
              <w:t>местный бюджет</w:t>
            </w:r>
          </w:p>
        </w:tc>
        <w:tc>
          <w:tcPr>
            <w:tcW w:w="1474" w:type="dxa"/>
          </w:tcPr>
          <w:p w:rsidR="00A21A0B" w:rsidRDefault="00A21A0B">
            <w:pPr>
              <w:pStyle w:val="ConsPlusNormal"/>
              <w:jc w:val="center"/>
            </w:pPr>
            <w:r>
              <w:t>областной бюджет</w:t>
            </w:r>
          </w:p>
        </w:tc>
        <w:tc>
          <w:tcPr>
            <w:tcW w:w="1474" w:type="dxa"/>
          </w:tcPr>
          <w:p w:rsidR="00A21A0B" w:rsidRDefault="00A21A0B">
            <w:pPr>
              <w:pStyle w:val="ConsPlusNormal"/>
              <w:jc w:val="center"/>
            </w:pPr>
            <w:r>
              <w:t>местный бюджет</w:t>
            </w:r>
          </w:p>
        </w:tc>
        <w:tc>
          <w:tcPr>
            <w:tcW w:w="1587" w:type="dxa"/>
          </w:tcPr>
          <w:p w:rsidR="00A21A0B" w:rsidRDefault="00A21A0B">
            <w:pPr>
              <w:pStyle w:val="ConsPlusNormal"/>
              <w:jc w:val="center"/>
            </w:pPr>
            <w:r>
              <w:t>областной бюджет</w:t>
            </w:r>
          </w:p>
        </w:tc>
        <w:tc>
          <w:tcPr>
            <w:tcW w:w="1555" w:type="dxa"/>
            <w:vMerge/>
          </w:tcPr>
          <w:p w:rsidR="00A21A0B" w:rsidRDefault="00A21A0B"/>
        </w:tc>
      </w:tr>
      <w:tr w:rsidR="00A21A0B">
        <w:tc>
          <w:tcPr>
            <w:tcW w:w="473" w:type="dxa"/>
          </w:tcPr>
          <w:p w:rsidR="00A21A0B" w:rsidRDefault="00A21A0B">
            <w:pPr>
              <w:pStyle w:val="ConsPlusNormal"/>
              <w:jc w:val="center"/>
            </w:pPr>
            <w:r>
              <w:t>1.</w:t>
            </w:r>
          </w:p>
        </w:tc>
        <w:tc>
          <w:tcPr>
            <w:tcW w:w="1928" w:type="dxa"/>
          </w:tcPr>
          <w:p w:rsidR="00A21A0B" w:rsidRDefault="00A21A0B">
            <w:pPr>
              <w:pStyle w:val="ConsPlusNormal"/>
            </w:pPr>
            <w:r>
              <w:t>Благоустройство общественных территорий городского округа Самара</w:t>
            </w:r>
          </w:p>
        </w:tc>
        <w:tc>
          <w:tcPr>
            <w:tcW w:w="1077" w:type="dxa"/>
          </w:tcPr>
          <w:p w:rsidR="00A21A0B" w:rsidRDefault="00A21A0B">
            <w:pPr>
              <w:pStyle w:val="ConsPlusNormal"/>
              <w:jc w:val="center"/>
            </w:pPr>
            <w:r>
              <w:t>ДГХиЭ</w:t>
            </w:r>
          </w:p>
        </w:tc>
        <w:tc>
          <w:tcPr>
            <w:tcW w:w="1020" w:type="dxa"/>
          </w:tcPr>
          <w:p w:rsidR="00A21A0B" w:rsidRDefault="00A21A0B">
            <w:pPr>
              <w:pStyle w:val="ConsPlusNormal"/>
              <w:jc w:val="center"/>
            </w:pPr>
            <w:r>
              <w:t>ДГХиЭ</w:t>
            </w:r>
          </w:p>
        </w:tc>
        <w:tc>
          <w:tcPr>
            <w:tcW w:w="1083" w:type="dxa"/>
          </w:tcPr>
          <w:p w:rsidR="00A21A0B" w:rsidRDefault="00A21A0B">
            <w:pPr>
              <w:pStyle w:val="ConsPlusNormal"/>
              <w:jc w:val="center"/>
            </w:pPr>
            <w:r>
              <w:t>2018 - 2024</w:t>
            </w:r>
          </w:p>
        </w:tc>
        <w:tc>
          <w:tcPr>
            <w:tcW w:w="1361" w:type="dxa"/>
          </w:tcPr>
          <w:p w:rsidR="00A21A0B" w:rsidRDefault="00A21A0B">
            <w:pPr>
              <w:pStyle w:val="ConsPlusNormal"/>
              <w:jc w:val="center"/>
            </w:pPr>
            <w:r>
              <w:t>26898,60</w:t>
            </w:r>
          </w:p>
        </w:tc>
        <w:tc>
          <w:tcPr>
            <w:tcW w:w="1474" w:type="dxa"/>
          </w:tcPr>
          <w:p w:rsidR="00A21A0B" w:rsidRDefault="00A21A0B">
            <w:pPr>
              <w:pStyle w:val="ConsPlusNormal"/>
              <w:jc w:val="center"/>
            </w:pPr>
            <w:r>
              <w:t>189838,69</w:t>
            </w:r>
          </w:p>
        </w:tc>
        <w:tc>
          <w:tcPr>
            <w:tcW w:w="1361" w:type="dxa"/>
          </w:tcPr>
          <w:p w:rsidR="00A21A0B" w:rsidRDefault="00A21A0B">
            <w:pPr>
              <w:pStyle w:val="ConsPlusNormal"/>
              <w:jc w:val="center"/>
            </w:pPr>
            <w:r>
              <w:t>42895,00</w:t>
            </w:r>
          </w:p>
        </w:tc>
        <w:tc>
          <w:tcPr>
            <w:tcW w:w="1417" w:type="dxa"/>
          </w:tcPr>
          <w:p w:rsidR="00A21A0B" w:rsidRDefault="00A21A0B">
            <w:pPr>
              <w:pStyle w:val="ConsPlusNormal"/>
              <w:jc w:val="center"/>
            </w:pPr>
            <w:r>
              <w:t>295798,90</w:t>
            </w:r>
          </w:p>
        </w:tc>
        <w:tc>
          <w:tcPr>
            <w:tcW w:w="1474" w:type="dxa"/>
          </w:tcPr>
          <w:p w:rsidR="00A21A0B" w:rsidRDefault="00A21A0B">
            <w:pPr>
              <w:pStyle w:val="ConsPlusNormal"/>
              <w:jc w:val="center"/>
            </w:pPr>
            <w:r>
              <w:t>120526,20</w:t>
            </w:r>
          </w:p>
        </w:tc>
        <w:tc>
          <w:tcPr>
            <w:tcW w:w="1474" w:type="dxa"/>
          </w:tcPr>
          <w:p w:rsidR="00A21A0B" w:rsidRDefault="00A21A0B">
            <w:pPr>
              <w:pStyle w:val="ConsPlusNormal"/>
              <w:jc w:val="center"/>
            </w:pPr>
            <w:r>
              <w:t>159198,40</w:t>
            </w:r>
          </w:p>
        </w:tc>
        <w:tc>
          <w:tcPr>
            <w:tcW w:w="1417" w:type="dxa"/>
          </w:tcPr>
          <w:p w:rsidR="00A21A0B" w:rsidRDefault="00A21A0B">
            <w:pPr>
              <w:pStyle w:val="ConsPlusNormal"/>
              <w:jc w:val="center"/>
            </w:pPr>
            <w:r>
              <w:t>97648,10</w:t>
            </w:r>
          </w:p>
        </w:tc>
        <w:tc>
          <w:tcPr>
            <w:tcW w:w="1474" w:type="dxa"/>
          </w:tcPr>
          <w:p w:rsidR="00A21A0B" w:rsidRDefault="00A21A0B">
            <w:pPr>
              <w:pStyle w:val="ConsPlusNormal"/>
              <w:jc w:val="center"/>
            </w:pPr>
            <w:r>
              <w:t>878833,12</w:t>
            </w:r>
          </w:p>
        </w:tc>
        <w:tc>
          <w:tcPr>
            <w:tcW w:w="1361" w:type="dxa"/>
          </w:tcPr>
          <w:p w:rsidR="00A21A0B" w:rsidRDefault="00A21A0B">
            <w:pPr>
              <w:pStyle w:val="ConsPlusNormal"/>
              <w:jc w:val="center"/>
            </w:pPr>
            <w:r>
              <w:t>32549,37</w:t>
            </w:r>
          </w:p>
        </w:tc>
        <w:tc>
          <w:tcPr>
            <w:tcW w:w="1474" w:type="dxa"/>
          </w:tcPr>
          <w:p w:rsidR="00A21A0B" w:rsidRDefault="00A21A0B">
            <w:pPr>
              <w:pStyle w:val="ConsPlusNormal"/>
              <w:jc w:val="center"/>
            </w:pPr>
            <w:r>
              <w:t>292944,38</w:t>
            </w:r>
          </w:p>
        </w:tc>
        <w:tc>
          <w:tcPr>
            <w:tcW w:w="1361" w:type="dxa"/>
          </w:tcPr>
          <w:p w:rsidR="00A21A0B" w:rsidRDefault="00A21A0B">
            <w:pPr>
              <w:pStyle w:val="ConsPlusNormal"/>
              <w:jc w:val="center"/>
            </w:pPr>
            <w:r>
              <w:t>32549,37</w:t>
            </w:r>
          </w:p>
        </w:tc>
        <w:tc>
          <w:tcPr>
            <w:tcW w:w="1361" w:type="dxa"/>
          </w:tcPr>
          <w:p w:rsidR="00A21A0B" w:rsidRDefault="00A21A0B">
            <w:pPr>
              <w:pStyle w:val="ConsPlusNormal"/>
              <w:jc w:val="center"/>
            </w:pPr>
            <w:r>
              <w:t>292944,38</w:t>
            </w:r>
          </w:p>
        </w:tc>
        <w:tc>
          <w:tcPr>
            <w:tcW w:w="1361" w:type="dxa"/>
          </w:tcPr>
          <w:p w:rsidR="00A21A0B" w:rsidRDefault="00A21A0B">
            <w:pPr>
              <w:pStyle w:val="ConsPlusNormal"/>
              <w:jc w:val="center"/>
            </w:pPr>
            <w:r>
              <w:t>32549,37</w:t>
            </w:r>
          </w:p>
        </w:tc>
        <w:tc>
          <w:tcPr>
            <w:tcW w:w="1474" w:type="dxa"/>
          </w:tcPr>
          <w:p w:rsidR="00A21A0B" w:rsidRDefault="00A21A0B">
            <w:pPr>
              <w:pStyle w:val="ConsPlusNormal"/>
              <w:jc w:val="center"/>
            </w:pPr>
            <w:r>
              <w:t>292944,38</w:t>
            </w:r>
          </w:p>
        </w:tc>
        <w:tc>
          <w:tcPr>
            <w:tcW w:w="1474" w:type="dxa"/>
          </w:tcPr>
          <w:p w:rsidR="00A21A0B" w:rsidRDefault="00A21A0B">
            <w:pPr>
              <w:pStyle w:val="ConsPlusNormal"/>
              <w:jc w:val="center"/>
            </w:pPr>
            <w:r>
              <w:t>385616,01</w:t>
            </w:r>
          </w:p>
        </w:tc>
        <w:tc>
          <w:tcPr>
            <w:tcW w:w="1587" w:type="dxa"/>
          </w:tcPr>
          <w:p w:rsidR="00A21A0B" w:rsidRDefault="00A21A0B">
            <w:pPr>
              <w:pStyle w:val="ConsPlusNormal"/>
              <w:jc w:val="center"/>
            </w:pPr>
            <w:r>
              <w:t>2402502,25</w:t>
            </w:r>
          </w:p>
        </w:tc>
        <w:tc>
          <w:tcPr>
            <w:tcW w:w="1555" w:type="dxa"/>
            <w:vMerge w:val="restart"/>
          </w:tcPr>
          <w:p w:rsidR="00A21A0B" w:rsidRDefault="00A21A0B">
            <w:pPr>
              <w:pStyle w:val="ConsPlusNormal"/>
              <w:jc w:val="center"/>
            </w:pPr>
            <w:r>
              <w:t>Повышение уровня благоустройства общественных территорий г.о. Самара</w:t>
            </w:r>
          </w:p>
        </w:tc>
      </w:tr>
      <w:tr w:rsidR="00A21A0B">
        <w:tc>
          <w:tcPr>
            <w:tcW w:w="473" w:type="dxa"/>
          </w:tcPr>
          <w:p w:rsidR="00A21A0B" w:rsidRDefault="00A21A0B">
            <w:pPr>
              <w:pStyle w:val="ConsPlusNormal"/>
              <w:jc w:val="center"/>
            </w:pPr>
            <w:r>
              <w:t>2.</w:t>
            </w:r>
          </w:p>
        </w:tc>
        <w:tc>
          <w:tcPr>
            <w:tcW w:w="1928" w:type="dxa"/>
          </w:tcPr>
          <w:p w:rsidR="00A21A0B" w:rsidRDefault="00A21A0B">
            <w:pPr>
              <w:pStyle w:val="ConsPlusNormal"/>
            </w:pPr>
            <w:r>
              <w:t>Проведение проверки достоверности определения сметной стоимости работ по благоустройству общественных территорий городского округа Самара</w:t>
            </w:r>
          </w:p>
        </w:tc>
        <w:tc>
          <w:tcPr>
            <w:tcW w:w="1077" w:type="dxa"/>
          </w:tcPr>
          <w:p w:rsidR="00A21A0B" w:rsidRDefault="00A21A0B">
            <w:pPr>
              <w:pStyle w:val="ConsPlusNormal"/>
              <w:jc w:val="center"/>
            </w:pPr>
            <w:r>
              <w:t>ДГХиЭ</w:t>
            </w:r>
          </w:p>
        </w:tc>
        <w:tc>
          <w:tcPr>
            <w:tcW w:w="1020" w:type="dxa"/>
          </w:tcPr>
          <w:p w:rsidR="00A21A0B" w:rsidRDefault="00A21A0B">
            <w:pPr>
              <w:pStyle w:val="ConsPlusNormal"/>
              <w:jc w:val="center"/>
            </w:pPr>
            <w:r>
              <w:t>ДГХиЭ</w:t>
            </w:r>
          </w:p>
        </w:tc>
        <w:tc>
          <w:tcPr>
            <w:tcW w:w="1083" w:type="dxa"/>
          </w:tcPr>
          <w:p w:rsidR="00A21A0B" w:rsidRDefault="00A21A0B">
            <w:pPr>
              <w:pStyle w:val="ConsPlusNormal"/>
              <w:jc w:val="center"/>
            </w:pPr>
            <w:r>
              <w:t>2018 - 2019</w:t>
            </w:r>
          </w:p>
        </w:tc>
        <w:tc>
          <w:tcPr>
            <w:tcW w:w="1361" w:type="dxa"/>
          </w:tcPr>
          <w:p w:rsidR="00A21A0B" w:rsidRDefault="00A21A0B">
            <w:pPr>
              <w:pStyle w:val="ConsPlusNormal"/>
              <w:jc w:val="center"/>
            </w:pPr>
            <w:r>
              <w:t>400,61</w:t>
            </w:r>
          </w:p>
        </w:tc>
        <w:tc>
          <w:tcPr>
            <w:tcW w:w="1474" w:type="dxa"/>
          </w:tcPr>
          <w:p w:rsidR="00A21A0B" w:rsidRDefault="00A21A0B">
            <w:pPr>
              <w:pStyle w:val="ConsPlusNormal"/>
              <w:jc w:val="center"/>
            </w:pPr>
            <w:r>
              <w:t>0,00</w:t>
            </w:r>
          </w:p>
        </w:tc>
        <w:tc>
          <w:tcPr>
            <w:tcW w:w="1361" w:type="dxa"/>
          </w:tcPr>
          <w:p w:rsidR="00A21A0B" w:rsidRDefault="00A21A0B">
            <w:pPr>
              <w:pStyle w:val="ConsPlusNormal"/>
              <w:jc w:val="center"/>
            </w:pPr>
            <w:r>
              <w:t>345,00</w:t>
            </w:r>
          </w:p>
        </w:tc>
        <w:tc>
          <w:tcPr>
            <w:tcW w:w="1417" w:type="dxa"/>
          </w:tcPr>
          <w:p w:rsidR="00A21A0B" w:rsidRDefault="00A21A0B">
            <w:pPr>
              <w:pStyle w:val="ConsPlusNormal"/>
              <w:jc w:val="center"/>
            </w:pPr>
            <w:r>
              <w:t>0,00</w:t>
            </w:r>
          </w:p>
        </w:tc>
        <w:tc>
          <w:tcPr>
            <w:tcW w:w="1474" w:type="dxa"/>
          </w:tcPr>
          <w:p w:rsidR="00A21A0B" w:rsidRDefault="00A21A0B">
            <w:pPr>
              <w:pStyle w:val="ConsPlusNormal"/>
              <w:jc w:val="center"/>
            </w:pPr>
            <w:r>
              <w:t>0,00</w:t>
            </w:r>
          </w:p>
        </w:tc>
        <w:tc>
          <w:tcPr>
            <w:tcW w:w="1474" w:type="dxa"/>
          </w:tcPr>
          <w:p w:rsidR="00A21A0B" w:rsidRDefault="00A21A0B">
            <w:pPr>
              <w:pStyle w:val="ConsPlusNormal"/>
              <w:jc w:val="center"/>
            </w:pPr>
            <w:r>
              <w:t>0,00</w:t>
            </w:r>
          </w:p>
        </w:tc>
        <w:tc>
          <w:tcPr>
            <w:tcW w:w="1417" w:type="dxa"/>
          </w:tcPr>
          <w:p w:rsidR="00A21A0B" w:rsidRDefault="00A21A0B">
            <w:pPr>
              <w:pStyle w:val="ConsPlusNormal"/>
              <w:jc w:val="center"/>
            </w:pPr>
            <w:r>
              <w:t>0,00</w:t>
            </w:r>
          </w:p>
        </w:tc>
        <w:tc>
          <w:tcPr>
            <w:tcW w:w="1474" w:type="dxa"/>
          </w:tcPr>
          <w:p w:rsidR="00A21A0B" w:rsidRDefault="00A21A0B">
            <w:pPr>
              <w:pStyle w:val="ConsPlusNormal"/>
              <w:jc w:val="center"/>
            </w:pPr>
            <w:r>
              <w:t>0,00</w:t>
            </w:r>
          </w:p>
        </w:tc>
        <w:tc>
          <w:tcPr>
            <w:tcW w:w="1361" w:type="dxa"/>
          </w:tcPr>
          <w:p w:rsidR="00A21A0B" w:rsidRDefault="00A21A0B">
            <w:pPr>
              <w:pStyle w:val="ConsPlusNormal"/>
              <w:jc w:val="center"/>
            </w:pPr>
            <w:r>
              <w:t>0,00</w:t>
            </w:r>
          </w:p>
        </w:tc>
        <w:tc>
          <w:tcPr>
            <w:tcW w:w="1474" w:type="dxa"/>
          </w:tcPr>
          <w:p w:rsidR="00A21A0B" w:rsidRDefault="00A21A0B">
            <w:pPr>
              <w:pStyle w:val="ConsPlusNormal"/>
              <w:jc w:val="center"/>
            </w:pPr>
            <w:r>
              <w:t>0,00</w:t>
            </w:r>
          </w:p>
        </w:tc>
        <w:tc>
          <w:tcPr>
            <w:tcW w:w="1361" w:type="dxa"/>
          </w:tcPr>
          <w:p w:rsidR="00A21A0B" w:rsidRDefault="00A21A0B">
            <w:pPr>
              <w:pStyle w:val="ConsPlusNormal"/>
              <w:jc w:val="center"/>
            </w:pPr>
            <w:r>
              <w:t>0,00</w:t>
            </w:r>
          </w:p>
        </w:tc>
        <w:tc>
          <w:tcPr>
            <w:tcW w:w="1361" w:type="dxa"/>
          </w:tcPr>
          <w:p w:rsidR="00A21A0B" w:rsidRDefault="00A21A0B">
            <w:pPr>
              <w:pStyle w:val="ConsPlusNormal"/>
              <w:jc w:val="center"/>
            </w:pPr>
            <w:r>
              <w:t>0,00</w:t>
            </w:r>
          </w:p>
        </w:tc>
        <w:tc>
          <w:tcPr>
            <w:tcW w:w="1361" w:type="dxa"/>
          </w:tcPr>
          <w:p w:rsidR="00A21A0B" w:rsidRDefault="00A21A0B">
            <w:pPr>
              <w:pStyle w:val="ConsPlusNormal"/>
              <w:jc w:val="center"/>
            </w:pPr>
            <w:r>
              <w:t>0,00</w:t>
            </w:r>
          </w:p>
        </w:tc>
        <w:tc>
          <w:tcPr>
            <w:tcW w:w="1474" w:type="dxa"/>
          </w:tcPr>
          <w:p w:rsidR="00A21A0B" w:rsidRDefault="00A21A0B">
            <w:pPr>
              <w:pStyle w:val="ConsPlusNormal"/>
              <w:jc w:val="center"/>
            </w:pPr>
            <w:r>
              <w:t>0,00</w:t>
            </w:r>
          </w:p>
        </w:tc>
        <w:tc>
          <w:tcPr>
            <w:tcW w:w="1474" w:type="dxa"/>
          </w:tcPr>
          <w:p w:rsidR="00A21A0B" w:rsidRDefault="00A21A0B">
            <w:pPr>
              <w:pStyle w:val="ConsPlusNormal"/>
              <w:jc w:val="center"/>
            </w:pPr>
            <w:r>
              <w:t>745,61</w:t>
            </w:r>
          </w:p>
        </w:tc>
        <w:tc>
          <w:tcPr>
            <w:tcW w:w="1587" w:type="dxa"/>
          </w:tcPr>
          <w:p w:rsidR="00A21A0B" w:rsidRDefault="00A21A0B">
            <w:pPr>
              <w:pStyle w:val="ConsPlusNormal"/>
              <w:jc w:val="center"/>
            </w:pPr>
            <w:r>
              <w:t>0,00</w:t>
            </w:r>
          </w:p>
        </w:tc>
        <w:tc>
          <w:tcPr>
            <w:tcW w:w="1555" w:type="dxa"/>
            <w:vMerge/>
          </w:tcPr>
          <w:p w:rsidR="00A21A0B" w:rsidRDefault="00A21A0B"/>
        </w:tc>
      </w:tr>
      <w:tr w:rsidR="00A21A0B">
        <w:tc>
          <w:tcPr>
            <w:tcW w:w="473" w:type="dxa"/>
          </w:tcPr>
          <w:p w:rsidR="00A21A0B" w:rsidRDefault="00A21A0B">
            <w:pPr>
              <w:pStyle w:val="ConsPlusNormal"/>
            </w:pPr>
          </w:p>
        </w:tc>
        <w:tc>
          <w:tcPr>
            <w:tcW w:w="1928" w:type="dxa"/>
          </w:tcPr>
          <w:p w:rsidR="00A21A0B" w:rsidRDefault="00A21A0B">
            <w:pPr>
              <w:pStyle w:val="ConsPlusNormal"/>
            </w:pPr>
            <w:r>
              <w:t>ИТОГО:</w:t>
            </w:r>
          </w:p>
        </w:tc>
        <w:tc>
          <w:tcPr>
            <w:tcW w:w="1077" w:type="dxa"/>
          </w:tcPr>
          <w:p w:rsidR="00A21A0B" w:rsidRDefault="00A21A0B">
            <w:pPr>
              <w:pStyle w:val="ConsPlusNormal"/>
            </w:pPr>
          </w:p>
        </w:tc>
        <w:tc>
          <w:tcPr>
            <w:tcW w:w="1020" w:type="dxa"/>
          </w:tcPr>
          <w:p w:rsidR="00A21A0B" w:rsidRDefault="00A21A0B">
            <w:pPr>
              <w:pStyle w:val="ConsPlusNormal"/>
            </w:pPr>
          </w:p>
        </w:tc>
        <w:tc>
          <w:tcPr>
            <w:tcW w:w="1083" w:type="dxa"/>
          </w:tcPr>
          <w:p w:rsidR="00A21A0B" w:rsidRDefault="00A21A0B">
            <w:pPr>
              <w:pStyle w:val="ConsPlusNormal"/>
            </w:pPr>
          </w:p>
        </w:tc>
        <w:tc>
          <w:tcPr>
            <w:tcW w:w="1361" w:type="dxa"/>
          </w:tcPr>
          <w:p w:rsidR="00A21A0B" w:rsidRDefault="00A21A0B">
            <w:pPr>
              <w:pStyle w:val="ConsPlusNormal"/>
              <w:jc w:val="center"/>
            </w:pPr>
            <w:r>
              <w:t>27299,21</w:t>
            </w:r>
          </w:p>
        </w:tc>
        <w:tc>
          <w:tcPr>
            <w:tcW w:w="1474" w:type="dxa"/>
          </w:tcPr>
          <w:p w:rsidR="00A21A0B" w:rsidRDefault="00A21A0B">
            <w:pPr>
              <w:pStyle w:val="ConsPlusNormal"/>
              <w:jc w:val="center"/>
            </w:pPr>
            <w:r>
              <w:t>189838,69</w:t>
            </w:r>
          </w:p>
        </w:tc>
        <w:tc>
          <w:tcPr>
            <w:tcW w:w="1361" w:type="dxa"/>
          </w:tcPr>
          <w:p w:rsidR="00A21A0B" w:rsidRDefault="00A21A0B">
            <w:pPr>
              <w:pStyle w:val="ConsPlusNormal"/>
              <w:jc w:val="center"/>
            </w:pPr>
            <w:r>
              <w:t>43240,00</w:t>
            </w:r>
          </w:p>
        </w:tc>
        <w:tc>
          <w:tcPr>
            <w:tcW w:w="1417" w:type="dxa"/>
          </w:tcPr>
          <w:p w:rsidR="00A21A0B" w:rsidRDefault="00A21A0B">
            <w:pPr>
              <w:pStyle w:val="ConsPlusNormal"/>
              <w:jc w:val="center"/>
            </w:pPr>
            <w:r>
              <w:t>295798,90</w:t>
            </w:r>
          </w:p>
        </w:tc>
        <w:tc>
          <w:tcPr>
            <w:tcW w:w="1474" w:type="dxa"/>
          </w:tcPr>
          <w:p w:rsidR="00A21A0B" w:rsidRDefault="00A21A0B">
            <w:pPr>
              <w:pStyle w:val="ConsPlusNormal"/>
              <w:jc w:val="center"/>
            </w:pPr>
            <w:r>
              <w:t>120526,20</w:t>
            </w:r>
          </w:p>
        </w:tc>
        <w:tc>
          <w:tcPr>
            <w:tcW w:w="1474" w:type="dxa"/>
          </w:tcPr>
          <w:p w:rsidR="00A21A0B" w:rsidRDefault="00A21A0B">
            <w:pPr>
              <w:pStyle w:val="ConsPlusNormal"/>
              <w:jc w:val="center"/>
            </w:pPr>
            <w:r>
              <w:t>159198,40</w:t>
            </w:r>
          </w:p>
        </w:tc>
        <w:tc>
          <w:tcPr>
            <w:tcW w:w="1417" w:type="dxa"/>
          </w:tcPr>
          <w:p w:rsidR="00A21A0B" w:rsidRDefault="00A21A0B">
            <w:pPr>
              <w:pStyle w:val="ConsPlusNormal"/>
              <w:jc w:val="center"/>
            </w:pPr>
            <w:r>
              <w:t>97648,10</w:t>
            </w:r>
          </w:p>
        </w:tc>
        <w:tc>
          <w:tcPr>
            <w:tcW w:w="1474" w:type="dxa"/>
          </w:tcPr>
          <w:p w:rsidR="00A21A0B" w:rsidRDefault="00A21A0B">
            <w:pPr>
              <w:pStyle w:val="ConsPlusNormal"/>
              <w:jc w:val="center"/>
            </w:pPr>
            <w:r>
              <w:t>878833,12</w:t>
            </w:r>
          </w:p>
        </w:tc>
        <w:tc>
          <w:tcPr>
            <w:tcW w:w="1361" w:type="dxa"/>
          </w:tcPr>
          <w:p w:rsidR="00A21A0B" w:rsidRDefault="00A21A0B">
            <w:pPr>
              <w:pStyle w:val="ConsPlusNormal"/>
              <w:jc w:val="center"/>
            </w:pPr>
            <w:r>
              <w:t>32549,37</w:t>
            </w:r>
          </w:p>
        </w:tc>
        <w:tc>
          <w:tcPr>
            <w:tcW w:w="1474" w:type="dxa"/>
          </w:tcPr>
          <w:p w:rsidR="00A21A0B" w:rsidRDefault="00A21A0B">
            <w:pPr>
              <w:pStyle w:val="ConsPlusNormal"/>
              <w:jc w:val="center"/>
            </w:pPr>
            <w:r>
              <w:t>292944,38</w:t>
            </w:r>
          </w:p>
        </w:tc>
        <w:tc>
          <w:tcPr>
            <w:tcW w:w="1361" w:type="dxa"/>
          </w:tcPr>
          <w:p w:rsidR="00A21A0B" w:rsidRDefault="00A21A0B">
            <w:pPr>
              <w:pStyle w:val="ConsPlusNormal"/>
              <w:jc w:val="center"/>
            </w:pPr>
            <w:r>
              <w:t>32549,37</w:t>
            </w:r>
          </w:p>
        </w:tc>
        <w:tc>
          <w:tcPr>
            <w:tcW w:w="1361" w:type="dxa"/>
          </w:tcPr>
          <w:p w:rsidR="00A21A0B" w:rsidRDefault="00A21A0B">
            <w:pPr>
              <w:pStyle w:val="ConsPlusNormal"/>
              <w:jc w:val="center"/>
            </w:pPr>
            <w:r>
              <w:t>292944,38</w:t>
            </w:r>
          </w:p>
        </w:tc>
        <w:tc>
          <w:tcPr>
            <w:tcW w:w="1361" w:type="dxa"/>
          </w:tcPr>
          <w:p w:rsidR="00A21A0B" w:rsidRDefault="00A21A0B">
            <w:pPr>
              <w:pStyle w:val="ConsPlusNormal"/>
              <w:jc w:val="center"/>
            </w:pPr>
            <w:r>
              <w:t>32549,37</w:t>
            </w:r>
          </w:p>
        </w:tc>
        <w:tc>
          <w:tcPr>
            <w:tcW w:w="1474" w:type="dxa"/>
          </w:tcPr>
          <w:p w:rsidR="00A21A0B" w:rsidRDefault="00A21A0B">
            <w:pPr>
              <w:pStyle w:val="ConsPlusNormal"/>
              <w:jc w:val="center"/>
            </w:pPr>
            <w:r>
              <w:t>292944,38</w:t>
            </w:r>
          </w:p>
        </w:tc>
        <w:tc>
          <w:tcPr>
            <w:tcW w:w="1474" w:type="dxa"/>
          </w:tcPr>
          <w:p w:rsidR="00A21A0B" w:rsidRDefault="00A21A0B">
            <w:pPr>
              <w:pStyle w:val="ConsPlusNormal"/>
              <w:jc w:val="center"/>
            </w:pPr>
            <w:r>
              <w:t>386361,62</w:t>
            </w:r>
          </w:p>
        </w:tc>
        <w:tc>
          <w:tcPr>
            <w:tcW w:w="1587" w:type="dxa"/>
          </w:tcPr>
          <w:p w:rsidR="00A21A0B" w:rsidRDefault="00A21A0B">
            <w:pPr>
              <w:pStyle w:val="ConsPlusNormal"/>
              <w:jc w:val="center"/>
            </w:pPr>
            <w:r>
              <w:t>2402502,25</w:t>
            </w:r>
          </w:p>
        </w:tc>
        <w:tc>
          <w:tcPr>
            <w:tcW w:w="1555" w:type="dxa"/>
          </w:tcPr>
          <w:p w:rsidR="00A21A0B" w:rsidRDefault="00A21A0B">
            <w:pPr>
              <w:pStyle w:val="ConsPlusNormal"/>
            </w:pPr>
          </w:p>
        </w:tc>
      </w:tr>
    </w:tbl>
    <w:p w:rsidR="00A21A0B" w:rsidRDefault="00A21A0B">
      <w:pPr>
        <w:sectPr w:rsidR="00A21A0B">
          <w:pgSz w:w="16838" w:h="11905" w:orient="landscape"/>
          <w:pgMar w:top="1701" w:right="1134" w:bottom="850" w:left="1134" w:header="0" w:footer="0" w:gutter="0"/>
          <w:cols w:space="720"/>
        </w:sectPr>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1"/>
      </w:pPr>
      <w:r>
        <w:t>Приложение N 2</w:t>
      </w:r>
    </w:p>
    <w:p w:rsidR="00A21A0B" w:rsidRDefault="00A21A0B">
      <w:pPr>
        <w:pStyle w:val="ConsPlusNormal"/>
        <w:jc w:val="right"/>
      </w:pPr>
      <w:r>
        <w:t>к Муниципальной программе</w:t>
      </w:r>
    </w:p>
    <w:p w:rsidR="00A21A0B" w:rsidRDefault="00A21A0B">
      <w:pPr>
        <w:pStyle w:val="ConsPlusNormal"/>
        <w:jc w:val="right"/>
      </w:pPr>
      <w:r>
        <w:t>городского округа Самара</w:t>
      </w:r>
    </w:p>
    <w:p w:rsidR="00A21A0B" w:rsidRDefault="00A21A0B">
      <w:pPr>
        <w:pStyle w:val="ConsPlusNormal"/>
        <w:jc w:val="right"/>
      </w:pPr>
      <w:r>
        <w:t>"Комфортная городская среда"</w:t>
      </w:r>
    </w:p>
    <w:p w:rsidR="00A21A0B" w:rsidRDefault="00A21A0B">
      <w:pPr>
        <w:pStyle w:val="ConsPlusNormal"/>
        <w:jc w:val="right"/>
      </w:pPr>
      <w:r>
        <w:t>на 2018 - 2024 годы</w:t>
      </w:r>
    </w:p>
    <w:p w:rsidR="00A21A0B" w:rsidRDefault="00A21A0B">
      <w:pPr>
        <w:pStyle w:val="ConsPlusNormal"/>
        <w:jc w:val="both"/>
      </w:pPr>
    </w:p>
    <w:p w:rsidR="00A21A0B" w:rsidRDefault="00A21A0B">
      <w:pPr>
        <w:pStyle w:val="ConsPlusTitle"/>
        <w:jc w:val="center"/>
      </w:pPr>
      <w:bookmarkStart w:id="2" w:name="P531"/>
      <w:bookmarkEnd w:id="2"/>
      <w:r>
        <w:t>ПЕРЕЧЕНЬ</w:t>
      </w:r>
    </w:p>
    <w:p w:rsidR="00A21A0B" w:rsidRDefault="00A21A0B">
      <w:pPr>
        <w:pStyle w:val="ConsPlusTitle"/>
        <w:jc w:val="center"/>
      </w:pPr>
      <w:r>
        <w:t>ОБЩЕСТВЕННЫХ ТЕРРИТОРИЙ ГОРОДСКОГО ОКРУГА САМАРА,</w:t>
      </w:r>
    </w:p>
    <w:p w:rsidR="00A21A0B" w:rsidRDefault="00A21A0B">
      <w:pPr>
        <w:pStyle w:val="ConsPlusTitle"/>
        <w:jc w:val="center"/>
      </w:pPr>
      <w:r>
        <w:t>ПЛАНИРУЕМЫХ К БЛАГОУСТРОЙСТВУ В 2018 - 2024 ГОДАХ В РАМКАХ</w:t>
      </w:r>
    </w:p>
    <w:p w:rsidR="00A21A0B" w:rsidRDefault="00A21A0B">
      <w:pPr>
        <w:pStyle w:val="ConsPlusTitle"/>
        <w:jc w:val="center"/>
      </w:pPr>
      <w:r>
        <w:t>РЕАЛИЗАЦИИ МУНИЦИПАЛЬНОЙ ПРОГРАММЫ ГОРОДСКОГО ОКРУГА САМАРА</w:t>
      </w:r>
    </w:p>
    <w:p w:rsidR="00A21A0B" w:rsidRDefault="00A21A0B">
      <w:pPr>
        <w:pStyle w:val="ConsPlusTitle"/>
        <w:jc w:val="center"/>
      </w:pPr>
      <w:r>
        <w:t>"КОМФОРТНАЯ ГОРОДСКАЯ СРЕДА" НА 2018 - 2024 ГОДЫ</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городского округа Самара</w:t>
            </w:r>
          </w:p>
          <w:p w:rsidR="00A21A0B" w:rsidRDefault="00A21A0B">
            <w:pPr>
              <w:pStyle w:val="ConsPlusNormal"/>
              <w:jc w:val="center"/>
            </w:pPr>
            <w:r>
              <w:rPr>
                <w:color w:val="392C69"/>
              </w:rPr>
              <w:t>от 29.03.2019 N 188)</w:t>
            </w:r>
          </w:p>
        </w:tc>
      </w:tr>
    </w:tbl>
    <w:p w:rsidR="00A21A0B" w:rsidRDefault="00A21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2211"/>
        <w:gridCol w:w="6123"/>
      </w:tblGrid>
      <w:tr w:rsidR="00A21A0B">
        <w:tc>
          <w:tcPr>
            <w:tcW w:w="733" w:type="dxa"/>
          </w:tcPr>
          <w:p w:rsidR="00A21A0B" w:rsidRDefault="00A21A0B">
            <w:pPr>
              <w:pStyle w:val="ConsPlusNormal"/>
              <w:jc w:val="center"/>
            </w:pPr>
            <w:r>
              <w:t>N п/п</w:t>
            </w:r>
          </w:p>
        </w:tc>
        <w:tc>
          <w:tcPr>
            <w:tcW w:w="2211" w:type="dxa"/>
          </w:tcPr>
          <w:p w:rsidR="00A21A0B" w:rsidRDefault="00A21A0B">
            <w:pPr>
              <w:pStyle w:val="ConsPlusNormal"/>
              <w:jc w:val="center"/>
            </w:pPr>
            <w:r>
              <w:t>Район</w:t>
            </w:r>
          </w:p>
        </w:tc>
        <w:tc>
          <w:tcPr>
            <w:tcW w:w="6123" w:type="dxa"/>
          </w:tcPr>
          <w:p w:rsidR="00A21A0B" w:rsidRDefault="00A21A0B">
            <w:pPr>
              <w:pStyle w:val="ConsPlusNormal"/>
              <w:jc w:val="center"/>
            </w:pPr>
            <w:r>
              <w:t>Наименование общественной территории</w:t>
            </w:r>
          </w:p>
        </w:tc>
      </w:tr>
      <w:tr w:rsidR="00A21A0B">
        <w:tc>
          <w:tcPr>
            <w:tcW w:w="733" w:type="dxa"/>
          </w:tcPr>
          <w:p w:rsidR="00A21A0B" w:rsidRDefault="00A21A0B">
            <w:pPr>
              <w:pStyle w:val="ConsPlusNormal"/>
              <w:jc w:val="center"/>
            </w:pPr>
            <w:r>
              <w:t>1.</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Бульвар по ул. Революционной от ул. Гагарина до ул. Аэродромной</w:t>
            </w:r>
          </w:p>
        </w:tc>
      </w:tr>
      <w:tr w:rsidR="00A21A0B">
        <w:tc>
          <w:tcPr>
            <w:tcW w:w="733" w:type="dxa"/>
          </w:tcPr>
          <w:p w:rsidR="00A21A0B" w:rsidRDefault="00A21A0B">
            <w:pPr>
              <w:pStyle w:val="ConsPlusNormal"/>
              <w:jc w:val="center"/>
            </w:pPr>
            <w:r>
              <w:t>2.</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по ул. Аэродромной у памятника О. Санфировой</w:t>
            </w:r>
          </w:p>
        </w:tc>
      </w:tr>
      <w:tr w:rsidR="00A21A0B">
        <w:tc>
          <w:tcPr>
            <w:tcW w:w="733" w:type="dxa"/>
          </w:tcPr>
          <w:p w:rsidR="00A21A0B" w:rsidRDefault="00A21A0B">
            <w:pPr>
              <w:pStyle w:val="ConsPlusNormal"/>
              <w:jc w:val="center"/>
            </w:pPr>
            <w:r>
              <w:t>3.</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Первых Космонавтов (в районе д. 13 по ул. Гагарина)</w:t>
            </w:r>
          </w:p>
        </w:tc>
      </w:tr>
      <w:tr w:rsidR="00A21A0B">
        <w:tc>
          <w:tcPr>
            <w:tcW w:w="733" w:type="dxa"/>
          </w:tcPr>
          <w:p w:rsidR="00A21A0B" w:rsidRDefault="00A21A0B">
            <w:pPr>
              <w:pStyle w:val="ConsPlusNormal"/>
              <w:jc w:val="center"/>
            </w:pPr>
            <w:r>
              <w:t>4.</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Крымская площадь</w:t>
            </w:r>
          </w:p>
        </w:tc>
      </w:tr>
      <w:tr w:rsidR="00A21A0B">
        <w:tc>
          <w:tcPr>
            <w:tcW w:w="733" w:type="dxa"/>
          </w:tcPr>
          <w:p w:rsidR="00A21A0B" w:rsidRDefault="00A21A0B">
            <w:pPr>
              <w:pStyle w:val="ConsPlusNormal"/>
              <w:jc w:val="center"/>
            </w:pPr>
            <w:r>
              <w:t>5.</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Бульвар по ул. Чернореченской</w:t>
            </w:r>
          </w:p>
        </w:tc>
      </w:tr>
      <w:tr w:rsidR="00A21A0B">
        <w:tc>
          <w:tcPr>
            <w:tcW w:w="733" w:type="dxa"/>
          </w:tcPr>
          <w:p w:rsidR="00A21A0B" w:rsidRDefault="00A21A0B">
            <w:pPr>
              <w:pStyle w:val="ConsPlusNormal"/>
              <w:jc w:val="center"/>
            </w:pPr>
            <w:r>
              <w:t>6.</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в пос. Толевый</w:t>
            </w:r>
          </w:p>
        </w:tc>
      </w:tr>
      <w:tr w:rsidR="00A21A0B">
        <w:tc>
          <w:tcPr>
            <w:tcW w:w="733" w:type="dxa"/>
          </w:tcPr>
          <w:p w:rsidR="00A21A0B" w:rsidRDefault="00A21A0B">
            <w:pPr>
              <w:pStyle w:val="ConsPlusNormal"/>
              <w:jc w:val="center"/>
            </w:pPr>
            <w:r>
              <w:t>7.</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у Поликлиники N 13</w:t>
            </w:r>
          </w:p>
        </w:tc>
      </w:tr>
      <w:tr w:rsidR="00A21A0B">
        <w:tc>
          <w:tcPr>
            <w:tcW w:w="733" w:type="dxa"/>
          </w:tcPr>
          <w:p w:rsidR="00A21A0B" w:rsidRDefault="00A21A0B">
            <w:pPr>
              <w:pStyle w:val="ConsPlusNormal"/>
              <w:jc w:val="center"/>
            </w:pPr>
            <w:r>
              <w:t>8.</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на пересечении улиц Мяги и Гагарина</w:t>
            </w:r>
          </w:p>
        </w:tc>
      </w:tr>
      <w:tr w:rsidR="00A21A0B">
        <w:tc>
          <w:tcPr>
            <w:tcW w:w="733" w:type="dxa"/>
          </w:tcPr>
          <w:p w:rsidR="00A21A0B" w:rsidRDefault="00A21A0B">
            <w:pPr>
              <w:pStyle w:val="ConsPlusNormal"/>
              <w:jc w:val="center"/>
            </w:pPr>
            <w:r>
              <w:t>9.</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Сквер на пересечении улиц Авроры и Гагарина (в районе д. 75 по ул. Гагарина)</w:t>
            </w:r>
          </w:p>
        </w:tc>
      </w:tr>
      <w:tr w:rsidR="00A21A0B">
        <w:tc>
          <w:tcPr>
            <w:tcW w:w="733" w:type="dxa"/>
          </w:tcPr>
          <w:p w:rsidR="00A21A0B" w:rsidRDefault="00A21A0B">
            <w:pPr>
              <w:pStyle w:val="ConsPlusNormal"/>
              <w:jc w:val="center"/>
            </w:pPr>
            <w:r>
              <w:t>10.</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Парк Щорса</w:t>
            </w:r>
          </w:p>
        </w:tc>
      </w:tr>
      <w:tr w:rsidR="00A21A0B">
        <w:tc>
          <w:tcPr>
            <w:tcW w:w="733" w:type="dxa"/>
          </w:tcPr>
          <w:p w:rsidR="00A21A0B" w:rsidRDefault="00A21A0B">
            <w:pPr>
              <w:pStyle w:val="ConsPlusNormal"/>
              <w:jc w:val="center"/>
            </w:pPr>
            <w:r>
              <w:t>11.</w:t>
            </w:r>
          </w:p>
        </w:tc>
        <w:tc>
          <w:tcPr>
            <w:tcW w:w="2211" w:type="dxa"/>
          </w:tcPr>
          <w:p w:rsidR="00A21A0B" w:rsidRDefault="00A21A0B">
            <w:pPr>
              <w:pStyle w:val="ConsPlusNormal"/>
            </w:pPr>
            <w:r>
              <w:t>Железнодорожный</w:t>
            </w:r>
          </w:p>
        </w:tc>
        <w:tc>
          <w:tcPr>
            <w:tcW w:w="6123" w:type="dxa"/>
          </w:tcPr>
          <w:p w:rsidR="00A21A0B" w:rsidRDefault="00A21A0B">
            <w:pPr>
              <w:pStyle w:val="ConsPlusNormal"/>
            </w:pPr>
            <w:r>
              <w:t>Комсомольская площадь</w:t>
            </w:r>
          </w:p>
        </w:tc>
      </w:tr>
      <w:tr w:rsidR="00A21A0B">
        <w:tc>
          <w:tcPr>
            <w:tcW w:w="733" w:type="dxa"/>
          </w:tcPr>
          <w:p w:rsidR="00A21A0B" w:rsidRDefault="00A21A0B">
            <w:pPr>
              <w:pStyle w:val="ConsPlusNormal"/>
              <w:jc w:val="center"/>
            </w:pPr>
            <w:r>
              <w:t>12.</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Сквер "Дубовый колок с прудом"</w:t>
            </w:r>
          </w:p>
        </w:tc>
      </w:tr>
      <w:tr w:rsidR="00A21A0B">
        <w:tc>
          <w:tcPr>
            <w:tcW w:w="733" w:type="dxa"/>
          </w:tcPr>
          <w:p w:rsidR="00A21A0B" w:rsidRDefault="00A21A0B">
            <w:pPr>
              <w:pStyle w:val="ConsPlusNormal"/>
              <w:jc w:val="center"/>
            </w:pPr>
            <w:r>
              <w:t>13.</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в районе домов NN 120, 122, 124, 134, 138а, 138, 140, 142, 146 по ул. Ташкентской</w:t>
            </w:r>
          </w:p>
        </w:tc>
      </w:tr>
      <w:tr w:rsidR="00A21A0B">
        <w:tc>
          <w:tcPr>
            <w:tcW w:w="733" w:type="dxa"/>
          </w:tcPr>
          <w:p w:rsidR="00A21A0B" w:rsidRDefault="00A21A0B">
            <w:pPr>
              <w:pStyle w:val="ConsPlusNormal"/>
              <w:jc w:val="center"/>
            </w:pPr>
            <w:r>
              <w:t>14.</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на пересечении улиц Победы и Юбилейной</w:t>
            </w:r>
          </w:p>
        </w:tc>
      </w:tr>
      <w:tr w:rsidR="00A21A0B">
        <w:tc>
          <w:tcPr>
            <w:tcW w:w="733" w:type="dxa"/>
          </w:tcPr>
          <w:p w:rsidR="00A21A0B" w:rsidRDefault="00A21A0B">
            <w:pPr>
              <w:pStyle w:val="ConsPlusNormal"/>
              <w:jc w:val="center"/>
            </w:pPr>
            <w:r>
              <w:t>15.</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у УСЦ "Грация" на ул. Победы</w:t>
            </w:r>
          </w:p>
        </w:tc>
      </w:tr>
      <w:tr w:rsidR="00A21A0B">
        <w:tc>
          <w:tcPr>
            <w:tcW w:w="733" w:type="dxa"/>
          </w:tcPr>
          <w:p w:rsidR="00A21A0B" w:rsidRDefault="00A21A0B">
            <w:pPr>
              <w:pStyle w:val="ConsPlusNormal"/>
              <w:jc w:val="center"/>
            </w:pPr>
            <w:r>
              <w:lastRenderedPageBreak/>
              <w:t>16.</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Сквер на пересечении улиц Победы и Елизарова</w:t>
            </w:r>
          </w:p>
        </w:tc>
      </w:tr>
      <w:tr w:rsidR="00A21A0B">
        <w:tc>
          <w:tcPr>
            <w:tcW w:w="733" w:type="dxa"/>
          </w:tcPr>
          <w:p w:rsidR="00A21A0B" w:rsidRDefault="00A21A0B">
            <w:pPr>
              <w:pStyle w:val="ConsPlusNormal"/>
              <w:jc w:val="center"/>
            </w:pPr>
            <w:r>
              <w:t>17.</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Бульвар Металлургов</w:t>
            </w:r>
          </w:p>
        </w:tc>
      </w:tr>
      <w:tr w:rsidR="00A21A0B">
        <w:tc>
          <w:tcPr>
            <w:tcW w:w="733" w:type="dxa"/>
          </w:tcPr>
          <w:p w:rsidR="00A21A0B" w:rsidRDefault="00A21A0B">
            <w:pPr>
              <w:pStyle w:val="ConsPlusNormal"/>
              <w:jc w:val="center"/>
            </w:pPr>
            <w:r>
              <w:t>18.</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в районе дома N 111А по ул. Транзитной</w:t>
            </w:r>
          </w:p>
        </w:tc>
      </w:tr>
      <w:tr w:rsidR="00A21A0B">
        <w:tc>
          <w:tcPr>
            <w:tcW w:w="733" w:type="dxa"/>
          </w:tcPr>
          <w:p w:rsidR="00A21A0B" w:rsidRDefault="00A21A0B">
            <w:pPr>
              <w:pStyle w:val="ConsPlusNormal"/>
              <w:jc w:val="center"/>
            </w:pPr>
            <w:r>
              <w:t>19.</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Сквер в районе дома N 170 по ул. Ташкентской</w:t>
            </w:r>
          </w:p>
        </w:tc>
      </w:tr>
      <w:tr w:rsidR="00A21A0B">
        <w:tc>
          <w:tcPr>
            <w:tcW w:w="733" w:type="dxa"/>
          </w:tcPr>
          <w:p w:rsidR="00A21A0B" w:rsidRDefault="00A21A0B">
            <w:pPr>
              <w:pStyle w:val="ConsPlusNormal"/>
              <w:jc w:val="center"/>
            </w:pPr>
            <w:r>
              <w:t>20.</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в районе дома N 383 по проспекту Кирова</w:t>
            </w:r>
          </w:p>
        </w:tc>
      </w:tr>
      <w:tr w:rsidR="00A21A0B">
        <w:tc>
          <w:tcPr>
            <w:tcW w:w="733" w:type="dxa"/>
          </w:tcPr>
          <w:p w:rsidR="00A21A0B" w:rsidRDefault="00A21A0B">
            <w:pPr>
              <w:pStyle w:val="ConsPlusNormal"/>
              <w:jc w:val="center"/>
            </w:pPr>
            <w:r>
              <w:t>21.</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Пешеходная зона на Березовой аллее в районе домов N 476 и N 478 по проспекту Карла Маркса</w:t>
            </w:r>
          </w:p>
        </w:tc>
      </w:tr>
      <w:tr w:rsidR="00A21A0B">
        <w:tc>
          <w:tcPr>
            <w:tcW w:w="733" w:type="dxa"/>
          </w:tcPr>
          <w:p w:rsidR="00A21A0B" w:rsidRDefault="00A21A0B">
            <w:pPr>
              <w:pStyle w:val="ConsPlusNormal"/>
              <w:jc w:val="center"/>
            </w:pPr>
            <w:r>
              <w:t>22.</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Пешеходная зона в районе домов N 137 и N 139 по ул. Черемшанской</w:t>
            </w:r>
          </w:p>
        </w:tc>
      </w:tr>
      <w:tr w:rsidR="00A21A0B">
        <w:tc>
          <w:tcPr>
            <w:tcW w:w="733" w:type="dxa"/>
          </w:tcPr>
          <w:p w:rsidR="00A21A0B" w:rsidRDefault="00A21A0B">
            <w:pPr>
              <w:pStyle w:val="ConsPlusNormal"/>
              <w:jc w:val="center"/>
            </w:pPr>
            <w:r>
              <w:t>23.</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Сквер по Зубчаниновскому шоссе</w:t>
            </w:r>
          </w:p>
        </w:tc>
      </w:tr>
      <w:tr w:rsidR="00A21A0B">
        <w:tc>
          <w:tcPr>
            <w:tcW w:w="733" w:type="dxa"/>
          </w:tcPr>
          <w:p w:rsidR="00A21A0B" w:rsidRDefault="00A21A0B">
            <w:pPr>
              <w:pStyle w:val="ConsPlusNormal"/>
              <w:jc w:val="center"/>
            </w:pPr>
            <w:r>
              <w:t>24.</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Территория на 18 км Московского шоссе, лесопосадка около завода приборных подшипников</w:t>
            </w:r>
          </w:p>
        </w:tc>
      </w:tr>
      <w:tr w:rsidR="00A21A0B">
        <w:tc>
          <w:tcPr>
            <w:tcW w:w="733" w:type="dxa"/>
          </w:tcPr>
          <w:p w:rsidR="00A21A0B" w:rsidRDefault="00A21A0B">
            <w:pPr>
              <w:pStyle w:val="ConsPlusNormal"/>
              <w:jc w:val="center"/>
            </w:pPr>
            <w:r>
              <w:t>25.</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Сквер на пересечении улиц Победы и Советской</w:t>
            </w:r>
          </w:p>
        </w:tc>
      </w:tr>
      <w:tr w:rsidR="00A21A0B">
        <w:tc>
          <w:tcPr>
            <w:tcW w:w="733" w:type="dxa"/>
          </w:tcPr>
          <w:p w:rsidR="00A21A0B" w:rsidRDefault="00A21A0B">
            <w:pPr>
              <w:pStyle w:val="ConsPlusNormal"/>
              <w:jc w:val="center"/>
            </w:pPr>
            <w:r>
              <w:t>26.</w:t>
            </w:r>
          </w:p>
        </w:tc>
        <w:tc>
          <w:tcPr>
            <w:tcW w:w="2211" w:type="dxa"/>
          </w:tcPr>
          <w:p w:rsidR="00A21A0B" w:rsidRDefault="00A21A0B">
            <w:pPr>
              <w:pStyle w:val="ConsPlusNormal"/>
            </w:pPr>
            <w:r>
              <w:t>Кировский</w:t>
            </w:r>
          </w:p>
        </w:tc>
        <w:tc>
          <w:tcPr>
            <w:tcW w:w="6123" w:type="dxa"/>
          </w:tcPr>
          <w:p w:rsidR="00A21A0B" w:rsidRDefault="00A21A0B">
            <w:pPr>
              <w:pStyle w:val="ConsPlusNormal"/>
            </w:pPr>
            <w:r>
              <w:t>Лесопарк 60-летия Советской власти</w:t>
            </w:r>
          </w:p>
        </w:tc>
      </w:tr>
      <w:tr w:rsidR="00A21A0B">
        <w:tc>
          <w:tcPr>
            <w:tcW w:w="733" w:type="dxa"/>
          </w:tcPr>
          <w:p w:rsidR="00A21A0B" w:rsidRDefault="00A21A0B">
            <w:pPr>
              <w:pStyle w:val="ConsPlusNormal"/>
              <w:jc w:val="center"/>
            </w:pPr>
            <w:r>
              <w:t>27.</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2 квартала пос. Красная Глинка</w:t>
            </w:r>
          </w:p>
        </w:tc>
      </w:tr>
      <w:tr w:rsidR="00A21A0B">
        <w:tc>
          <w:tcPr>
            <w:tcW w:w="733" w:type="dxa"/>
          </w:tcPr>
          <w:p w:rsidR="00A21A0B" w:rsidRDefault="00A21A0B">
            <w:pPr>
              <w:pStyle w:val="ConsPlusNormal"/>
              <w:jc w:val="center"/>
            </w:pPr>
            <w:r>
              <w:t>28.</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"Октябрь" (пос. Мехзавод)</w:t>
            </w:r>
          </w:p>
        </w:tc>
      </w:tr>
      <w:tr w:rsidR="00A21A0B">
        <w:tc>
          <w:tcPr>
            <w:tcW w:w="733" w:type="dxa"/>
          </w:tcPr>
          <w:p w:rsidR="00A21A0B" w:rsidRDefault="00A21A0B">
            <w:pPr>
              <w:pStyle w:val="ConsPlusNormal"/>
              <w:jc w:val="center"/>
            </w:pPr>
            <w:r>
              <w:t>29.</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Территория в мкр. Крутые ключи, расположенная с торцов домов N 6 и N 13</w:t>
            </w:r>
          </w:p>
        </w:tc>
      </w:tr>
      <w:tr w:rsidR="00A21A0B">
        <w:tc>
          <w:tcPr>
            <w:tcW w:w="733" w:type="dxa"/>
          </w:tcPr>
          <w:p w:rsidR="00A21A0B" w:rsidRDefault="00A21A0B">
            <w:pPr>
              <w:pStyle w:val="ConsPlusNormal"/>
              <w:jc w:val="center"/>
            </w:pPr>
            <w:r>
              <w:t>30.</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у ЗАГСа в районе д. 13А по ул. Сергея Лазо в пос. Управленческий</w:t>
            </w:r>
          </w:p>
        </w:tc>
      </w:tr>
      <w:tr w:rsidR="00A21A0B">
        <w:tc>
          <w:tcPr>
            <w:tcW w:w="733" w:type="dxa"/>
          </w:tcPr>
          <w:p w:rsidR="00A21A0B" w:rsidRDefault="00A21A0B">
            <w:pPr>
              <w:pStyle w:val="ConsPlusNormal"/>
              <w:jc w:val="center"/>
            </w:pPr>
            <w:r>
              <w:t>31.</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по ул. Овчарова</w:t>
            </w:r>
          </w:p>
        </w:tc>
      </w:tr>
      <w:tr w:rsidR="00A21A0B">
        <w:tc>
          <w:tcPr>
            <w:tcW w:w="733" w:type="dxa"/>
          </w:tcPr>
          <w:p w:rsidR="00A21A0B" w:rsidRDefault="00A21A0B">
            <w:pPr>
              <w:pStyle w:val="ConsPlusNormal"/>
              <w:jc w:val="center"/>
            </w:pPr>
            <w:r>
              <w:t>32.</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у кафе "Радуга" в пос. Управленческий</w:t>
            </w:r>
          </w:p>
        </w:tc>
      </w:tr>
      <w:tr w:rsidR="00A21A0B">
        <w:tc>
          <w:tcPr>
            <w:tcW w:w="733" w:type="dxa"/>
          </w:tcPr>
          <w:p w:rsidR="00A21A0B" w:rsidRDefault="00A21A0B">
            <w:pPr>
              <w:pStyle w:val="ConsPlusNormal"/>
              <w:jc w:val="center"/>
            </w:pPr>
            <w:r>
              <w:t>33.</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Бульвар пос. Береза (от поворота до д. 1 квартала 3 по правую сторону и вдоль дороги на частный сектор)</w:t>
            </w:r>
          </w:p>
        </w:tc>
      </w:tr>
      <w:tr w:rsidR="00A21A0B">
        <w:tc>
          <w:tcPr>
            <w:tcW w:w="733" w:type="dxa"/>
          </w:tcPr>
          <w:p w:rsidR="00A21A0B" w:rsidRDefault="00A21A0B">
            <w:pPr>
              <w:pStyle w:val="ConsPlusNormal"/>
              <w:jc w:val="center"/>
            </w:pPr>
            <w:r>
              <w:t>34.</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квартала 4 пос. Мехзавод</w:t>
            </w:r>
          </w:p>
        </w:tc>
      </w:tr>
      <w:tr w:rsidR="00A21A0B">
        <w:tc>
          <w:tcPr>
            <w:tcW w:w="733" w:type="dxa"/>
          </w:tcPr>
          <w:p w:rsidR="00A21A0B" w:rsidRDefault="00A21A0B">
            <w:pPr>
              <w:pStyle w:val="ConsPlusNormal"/>
              <w:jc w:val="center"/>
            </w:pPr>
            <w:r>
              <w:t>35.</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имени академика Н.Д. Кузнецова</w:t>
            </w:r>
          </w:p>
        </w:tc>
      </w:tr>
      <w:tr w:rsidR="00A21A0B">
        <w:tc>
          <w:tcPr>
            <w:tcW w:w="733" w:type="dxa"/>
          </w:tcPr>
          <w:p w:rsidR="00A21A0B" w:rsidRDefault="00A21A0B">
            <w:pPr>
              <w:pStyle w:val="ConsPlusNormal"/>
              <w:jc w:val="center"/>
            </w:pPr>
            <w:r>
              <w:t>36.</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Бульвар по ул. Сергея Лазо</w:t>
            </w:r>
          </w:p>
        </w:tc>
      </w:tr>
      <w:tr w:rsidR="00A21A0B">
        <w:tc>
          <w:tcPr>
            <w:tcW w:w="733" w:type="dxa"/>
          </w:tcPr>
          <w:p w:rsidR="00A21A0B" w:rsidRDefault="00A21A0B">
            <w:pPr>
              <w:pStyle w:val="ConsPlusNormal"/>
              <w:jc w:val="center"/>
            </w:pPr>
            <w:r>
              <w:t>37.</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Бульвар Молодежи</w:t>
            </w:r>
          </w:p>
        </w:tc>
      </w:tr>
      <w:tr w:rsidR="00A21A0B">
        <w:tc>
          <w:tcPr>
            <w:tcW w:w="733" w:type="dxa"/>
          </w:tcPr>
          <w:p w:rsidR="00A21A0B" w:rsidRDefault="00A21A0B">
            <w:pPr>
              <w:pStyle w:val="ConsPlusNormal"/>
              <w:jc w:val="center"/>
            </w:pPr>
            <w:r>
              <w:t>38.</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"Южный" в пос. Красная Глинка</w:t>
            </w:r>
          </w:p>
        </w:tc>
      </w:tr>
      <w:tr w:rsidR="00A21A0B">
        <w:tc>
          <w:tcPr>
            <w:tcW w:w="733" w:type="dxa"/>
          </w:tcPr>
          <w:p w:rsidR="00A21A0B" w:rsidRDefault="00A21A0B">
            <w:pPr>
              <w:pStyle w:val="ConsPlusNormal"/>
              <w:jc w:val="center"/>
            </w:pPr>
            <w:r>
              <w:t>39.</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у ДК "Искра" в пос. Красная Глинка</w:t>
            </w:r>
          </w:p>
        </w:tc>
      </w:tr>
      <w:tr w:rsidR="00A21A0B">
        <w:tc>
          <w:tcPr>
            <w:tcW w:w="733" w:type="dxa"/>
          </w:tcPr>
          <w:p w:rsidR="00A21A0B" w:rsidRDefault="00A21A0B">
            <w:pPr>
              <w:pStyle w:val="ConsPlusNormal"/>
              <w:jc w:val="center"/>
            </w:pPr>
            <w:r>
              <w:t>40.</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у общежития в пос. Красная Глинка</w:t>
            </w:r>
          </w:p>
        </w:tc>
      </w:tr>
      <w:tr w:rsidR="00A21A0B">
        <w:tc>
          <w:tcPr>
            <w:tcW w:w="733" w:type="dxa"/>
          </w:tcPr>
          <w:p w:rsidR="00A21A0B" w:rsidRDefault="00A21A0B">
            <w:pPr>
              <w:pStyle w:val="ConsPlusNormal"/>
              <w:jc w:val="center"/>
            </w:pPr>
            <w:r>
              <w:t>41.</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в районе д. 5 по ул. Симферопольской</w:t>
            </w:r>
          </w:p>
        </w:tc>
      </w:tr>
      <w:tr w:rsidR="00A21A0B">
        <w:tc>
          <w:tcPr>
            <w:tcW w:w="733" w:type="dxa"/>
          </w:tcPr>
          <w:p w:rsidR="00A21A0B" w:rsidRDefault="00A21A0B">
            <w:pPr>
              <w:pStyle w:val="ConsPlusNormal"/>
              <w:jc w:val="center"/>
            </w:pPr>
            <w:r>
              <w:lastRenderedPageBreak/>
              <w:t>42.</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у кинотеатра "Космос" в пос. Управленческий</w:t>
            </w:r>
          </w:p>
        </w:tc>
      </w:tr>
      <w:tr w:rsidR="00A21A0B">
        <w:tc>
          <w:tcPr>
            <w:tcW w:w="733" w:type="dxa"/>
          </w:tcPr>
          <w:p w:rsidR="00A21A0B" w:rsidRDefault="00A21A0B">
            <w:pPr>
              <w:pStyle w:val="ConsPlusNormal"/>
              <w:jc w:val="center"/>
            </w:pPr>
            <w:r>
              <w:t>43.</w:t>
            </w:r>
          </w:p>
        </w:tc>
        <w:tc>
          <w:tcPr>
            <w:tcW w:w="2211" w:type="dxa"/>
          </w:tcPr>
          <w:p w:rsidR="00A21A0B" w:rsidRDefault="00A21A0B">
            <w:pPr>
              <w:pStyle w:val="ConsPlusNormal"/>
            </w:pPr>
            <w:r>
              <w:t>Красноглинский</w:t>
            </w:r>
          </w:p>
        </w:tc>
        <w:tc>
          <w:tcPr>
            <w:tcW w:w="6123" w:type="dxa"/>
          </w:tcPr>
          <w:p w:rsidR="00A21A0B" w:rsidRDefault="00A21A0B">
            <w:pPr>
              <w:pStyle w:val="ConsPlusNormal"/>
            </w:pPr>
            <w:r>
              <w:t>Сквер в районе д. 11 - 13 по ул. Ногина</w:t>
            </w:r>
          </w:p>
        </w:tc>
      </w:tr>
      <w:tr w:rsidR="00A21A0B">
        <w:tc>
          <w:tcPr>
            <w:tcW w:w="733" w:type="dxa"/>
          </w:tcPr>
          <w:p w:rsidR="00A21A0B" w:rsidRDefault="00A21A0B">
            <w:pPr>
              <w:pStyle w:val="ConsPlusNormal"/>
              <w:jc w:val="center"/>
            </w:pPr>
            <w:r>
              <w:t>44.</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по ул. Зеленой</w:t>
            </w:r>
          </w:p>
        </w:tc>
      </w:tr>
      <w:tr w:rsidR="00A21A0B">
        <w:tc>
          <w:tcPr>
            <w:tcW w:w="733" w:type="dxa"/>
          </w:tcPr>
          <w:p w:rsidR="00A21A0B" w:rsidRDefault="00A21A0B">
            <w:pPr>
              <w:pStyle w:val="ConsPlusNormal"/>
              <w:jc w:val="center"/>
            </w:pPr>
            <w:r>
              <w:t>45.</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Ветеранов (в районе д. 31 по Пугачевскому тракту)</w:t>
            </w:r>
          </w:p>
        </w:tc>
      </w:tr>
      <w:tr w:rsidR="00A21A0B">
        <w:tc>
          <w:tcPr>
            <w:tcW w:w="733" w:type="dxa"/>
          </w:tcPr>
          <w:p w:rsidR="00A21A0B" w:rsidRDefault="00A21A0B">
            <w:pPr>
              <w:pStyle w:val="ConsPlusNormal"/>
              <w:jc w:val="center"/>
            </w:pPr>
            <w:r>
              <w:t>46.</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Нефтяников</w:t>
            </w:r>
          </w:p>
        </w:tc>
      </w:tr>
      <w:tr w:rsidR="00A21A0B">
        <w:tc>
          <w:tcPr>
            <w:tcW w:w="733" w:type="dxa"/>
          </w:tcPr>
          <w:p w:rsidR="00A21A0B" w:rsidRDefault="00A21A0B">
            <w:pPr>
              <w:pStyle w:val="ConsPlusNormal"/>
              <w:jc w:val="center"/>
            </w:pPr>
            <w:r>
              <w:t>47.</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Речников (ул. Флотская)</w:t>
            </w:r>
          </w:p>
        </w:tc>
      </w:tr>
      <w:tr w:rsidR="00A21A0B">
        <w:tc>
          <w:tcPr>
            <w:tcW w:w="733" w:type="dxa"/>
          </w:tcPr>
          <w:p w:rsidR="00A21A0B" w:rsidRDefault="00A21A0B">
            <w:pPr>
              <w:pStyle w:val="ConsPlusNormal"/>
              <w:jc w:val="center"/>
            </w:pPr>
            <w:r>
              <w:t>48.</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имени Куйбышева</w:t>
            </w:r>
          </w:p>
        </w:tc>
      </w:tr>
      <w:tr w:rsidR="00A21A0B">
        <w:tc>
          <w:tcPr>
            <w:tcW w:w="733" w:type="dxa"/>
          </w:tcPr>
          <w:p w:rsidR="00A21A0B" w:rsidRDefault="00A21A0B">
            <w:pPr>
              <w:pStyle w:val="ConsPlusNormal"/>
              <w:jc w:val="center"/>
            </w:pPr>
            <w:r>
              <w:t>49.</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Территория "Дубовая Роща" (ЖК "Волгарь")</w:t>
            </w:r>
          </w:p>
        </w:tc>
      </w:tr>
      <w:tr w:rsidR="00A21A0B">
        <w:tc>
          <w:tcPr>
            <w:tcW w:w="733" w:type="dxa"/>
          </w:tcPr>
          <w:p w:rsidR="00A21A0B" w:rsidRDefault="00A21A0B">
            <w:pPr>
              <w:pStyle w:val="ConsPlusNormal"/>
              <w:jc w:val="center"/>
            </w:pPr>
            <w:r>
              <w:t>50.</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Памяти погибшим воинам-односельчанам</w:t>
            </w:r>
          </w:p>
        </w:tc>
      </w:tr>
      <w:tr w:rsidR="00A21A0B">
        <w:tc>
          <w:tcPr>
            <w:tcW w:w="733" w:type="dxa"/>
          </w:tcPr>
          <w:p w:rsidR="00A21A0B" w:rsidRDefault="00A21A0B">
            <w:pPr>
              <w:pStyle w:val="ConsPlusNormal"/>
              <w:jc w:val="center"/>
            </w:pPr>
            <w:r>
              <w:t>51.</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Сквер Скорбящей Матери</w:t>
            </w:r>
          </w:p>
        </w:tc>
      </w:tr>
      <w:tr w:rsidR="00A21A0B">
        <w:tc>
          <w:tcPr>
            <w:tcW w:w="733" w:type="dxa"/>
          </w:tcPr>
          <w:p w:rsidR="00A21A0B" w:rsidRDefault="00A21A0B">
            <w:pPr>
              <w:pStyle w:val="ConsPlusNormal"/>
              <w:jc w:val="center"/>
            </w:pPr>
            <w:r>
              <w:t>52.</w:t>
            </w:r>
          </w:p>
        </w:tc>
        <w:tc>
          <w:tcPr>
            <w:tcW w:w="2211" w:type="dxa"/>
          </w:tcPr>
          <w:p w:rsidR="00A21A0B" w:rsidRDefault="00A21A0B">
            <w:pPr>
              <w:pStyle w:val="ConsPlusNormal"/>
            </w:pPr>
            <w:r>
              <w:t>Куйбышевский</w:t>
            </w:r>
          </w:p>
        </w:tc>
        <w:tc>
          <w:tcPr>
            <w:tcW w:w="6123" w:type="dxa"/>
          </w:tcPr>
          <w:p w:rsidR="00A21A0B" w:rsidRDefault="00A21A0B">
            <w:pPr>
              <w:pStyle w:val="ConsPlusNormal"/>
            </w:pPr>
            <w:r>
              <w:t>Ерик Парк (ЖК "Волгарь")</w:t>
            </w:r>
          </w:p>
        </w:tc>
      </w:tr>
      <w:tr w:rsidR="00A21A0B">
        <w:tc>
          <w:tcPr>
            <w:tcW w:w="733" w:type="dxa"/>
          </w:tcPr>
          <w:p w:rsidR="00A21A0B" w:rsidRDefault="00A21A0B">
            <w:pPr>
              <w:pStyle w:val="ConsPlusNormal"/>
              <w:jc w:val="center"/>
            </w:pPr>
            <w:r>
              <w:t>53.</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Мичурина (в районе пересечения улиц Буянова, Полевой и Мичурина)</w:t>
            </w:r>
          </w:p>
        </w:tc>
      </w:tr>
      <w:tr w:rsidR="00A21A0B">
        <w:tc>
          <w:tcPr>
            <w:tcW w:w="733" w:type="dxa"/>
          </w:tcPr>
          <w:p w:rsidR="00A21A0B" w:rsidRDefault="00A21A0B">
            <w:pPr>
              <w:pStyle w:val="ConsPlusNormal"/>
              <w:jc w:val="center"/>
            </w:pPr>
            <w:r>
              <w:t>54.</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у Губернского рынка</w:t>
            </w:r>
          </w:p>
        </w:tc>
      </w:tr>
      <w:tr w:rsidR="00A21A0B">
        <w:tc>
          <w:tcPr>
            <w:tcW w:w="733" w:type="dxa"/>
          </w:tcPr>
          <w:p w:rsidR="00A21A0B" w:rsidRDefault="00A21A0B">
            <w:pPr>
              <w:pStyle w:val="ConsPlusNormal"/>
              <w:jc w:val="center"/>
            </w:pPr>
            <w:r>
              <w:t>55.</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Бульвар в районе Вилоновского спуска от границы 1-й очереди набережной реки Волги до Центральной спасательной станции</w:t>
            </w:r>
          </w:p>
        </w:tc>
      </w:tr>
      <w:tr w:rsidR="00A21A0B">
        <w:tc>
          <w:tcPr>
            <w:tcW w:w="733" w:type="dxa"/>
          </w:tcPr>
          <w:p w:rsidR="00A21A0B" w:rsidRDefault="00A21A0B">
            <w:pPr>
              <w:pStyle w:val="ConsPlusNormal"/>
              <w:jc w:val="center"/>
            </w:pPr>
            <w:r>
              <w:t>56.</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Бульвар по ул. Мичурина от ул. Владимирской до ул. Дачной</w:t>
            </w:r>
          </w:p>
        </w:tc>
      </w:tr>
      <w:tr w:rsidR="00A21A0B">
        <w:tc>
          <w:tcPr>
            <w:tcW w:w="733" w:type="dxa"/>
          </w:tcPr>
          <w:p w:rsidR="00A21A0B" w:rsidRDefault="00A21A0B">
            <w:pPr>
              <w:pStyle w:val="ConsPlusNormal"/>
              <w:jc w:val="center"/>
            </w:pPr>
            <w:r>
              <w:t>57.</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у памятника Чапаеву</w:t>
            </w:r>
          </w:p>
        </w:tc>
      </w:tr>
      <w:tr w:rsidR="00A21A0B">
        <w:tc>
          <w:tcPr>
            <w:tcW w:w="733" w:type="dxa"/>
          </w:tcPr>
          <w:p w:rsidR="00A21A0B" w:rsidRDefault="00A21A0B">
            <w:pPr>
              <w:pStyle w:val="ConsPlusNormal"/>
              <w:jc w:val="center"/>
            </w:pPr>
            <w:r>
              <w:t>58.</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на пересечении улиц Ярмарочной и Самарской</w:t>
            </w:r>
          </w:p>
        </w:tc>
      </w:tr>
      <w:tr w:rsidR="00A21A0B">
        <w:tc>
          <w:tcPr>
            <w:tcW w:w="733" w:type="dxa"/>
          </w:tcPr>
          <w:p w:rsidR="00A21A0B" w:rsidRDefault="00A21A0B">
            <w:pPr>
              <w:pStyle w:val="ConsPlusNormal"/>
              <w:jc w:val="center"/>
            </w:pPr>
            <w:r>
              <w:t>59.</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Аксаковых в районе д. 161 по ул. Фрунзе</w:t>
            </w:r>
          </w:p>
        </w:tc>
      </w:tr>
      <w:tr w:rsidR="00A21A0B">
        <w:tc>
          <w:tcPr>
            <w:tcW w:w="733" w:type="dxa"/>
          </w:tcPr>
          <w:p w:rsidR="00A21A0B" w:rsidRDefault="00A21A0B">
            <w:pPr>
              <w:pStyle w:val="ConsPlusNormal"/>
              <w:jc w:val="center"/>
            </w:pPr>
            <w:r>
              <w:t>60.</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имени Петра Львовича Монастырского (в районе пересечения улиц Фрунзе и Вилоновской)</w:t>
            </w:r>
          </w:p>
        </w:tc>
      </w:tr>
      <w:tr w:rsidR="00A21A0B">
        <w:tc>
          <w:tcPr>
            <w:tcW w:w="733" w:type="dxa"/>
          </w:tcPr>
          <w:p w:rsidR="00A21A0B" w:rsidRDefault="00A21A0B">
            <w:pPr>
              <w:pStyle w:val="ConsPlusNormal"/>
              <w:jc w:val="center"/>
            </w:pPr>
            <w:r>
              <w:t>61.</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Ильинская площадь</w:t>
            </w:r>
          </w:p>
        </w:tc>
      </w:tr>
      <w:tr w:rsidR="00A21A0B">
        <w:tc>
          <w:tcPr>
            <w:tcW w:w="733" w:type="dxa"/>
          </w:tcPr>
          <w:p w:rsidR="00A21A0B" w:rsidRDefault="00A21A0B">
            <w:pPr>
              <w:pStyle w:val="ConsPlusNormal"/>
              <w:jc w:val="center"/>
            </w:pPr>
            <w:r>
              <w:t>62.</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Чкаловский сквер N 1</w:t>
            </w:r>
          </w:p>
        </w:tc>
      </w:tr>
      <w:tr w:rsidR="00A21A0B">
        <w:tc>
          <w:tcPr>
            <w:tcW w:w="733" w:type="dxa"/>
          </w:tcPr>
          <w:p w:rsidR="00A21A0B" w:rsidRDefault="00A21A0B">
            <w:pPr>
              <w:pStyle w:val="ConsPlusNormal"/>
              <w:jc w:val="center"/>
            </w:pPr>
            <w:r>
              <w:t>63.</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Чкаловский сквер N 2</w:t>
            </w:r>
          </w:p>
        </w:tc>
      </w:tr>
      <w:tr w:rsidR="00A21A0B">
        <w:tc>
          <w:tcPr>
            <w:tcW w:w="733" w:type="dxa"/>
          </w:tcPr>
          <w:p w:rsidR="00A21A0B" w:rsidRDefault="00A21A0B">
            <w:pPr>
              <w:pStyle w:val="ConsPlusNormal"/>
              <w:jc w:val="center"/>
            </w:pPr>
            <w:r>
              <w:t>64.</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Галактионова</w:t>
            </w:r>
          </w:p>
        </w:tc>
      </w:tr>
      <w:tr w:rsidR="00A21A0B">
        <w:tc>
          <w:tcPr>
            <w:tcW w:w="733" w:type="dxa"/>
          </w:tcPr>
          <w:p w:rsidR="00A21A0B" w:rsidRDefault="00A21A0B">
            <w:pPr>
              <w:pStyle w:val="ConsPlusNormal"/>
              <w:jc w:val="center"/>
            </w:pPr>
            <w:r>
              <w:t>65.</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Территория, прилегающая к цирку, Дворцу спорта</w:t>
            </w:r>
          </w:p>
        </w:tc>
      </w:tr>
      <w:tr w:rsidR="00A21A0B">
        <w:tc>
          <w:tcPr>
            <w:tcW w:w="733" w:type="dxa"/>
          </w:tcPr>
          <w:p w:rsidR="00A21A0B" w:rsidRDefault="00A21A0B">
            <w:pPr>
              <w:pStyle w:val="ConsPlusNormal"/>
              <w:jc w:val="center"/>
            </w:pPr>
            <w:r>
              <w:t>66.</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Пушкина (в районе пересечения улиц Куйбышева, Вилоновской и Фрунзе)</w:t>
            </w:r>
          </w:p>
        </w:tc>
      </w:tr>
      <w:tr w:rsidR="00A21A0B">
        <w:tc>
          <w:tcPr>
            <w:tcW w:w="733" w:type="dxa"/>
          </w:tcPr>
          <w:p w:rsidR="00A21A0B" w:rsidRDefault="00A21A0B">
            <w:pPr>
              <w:pStyle w:val="ConsPlusNormal"/>
              <w:jc w:val="center"/>
            </w:pPr>
            <w:r>
              <w:t>67.</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Сквер по улице Коммунистической</w:t>
            </w:r>
          </w:p>
        </w:tc>
      </w:tr>
      <w:tr w:rsidR="00A21A0B">
        <w:tc>
          <w:tcPr>
            <w:tcW w:w="733" w:type="dxa"/>
          </w:tcPr>
          <w:p w:rsidR="00A21A0B" w:rsidRDefault="00A21A0B">
            <w:pPr>
              <w:pStyle w:val="ConsPlusNormal"/>
              <w:jc w:val="center"/>
            </w:pPr>
            <w:r>
              <w:t>68.</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Территория, прилегающая к зданию Думы городского округа Самара</w:t>
            </w:r>
          </w:p>
        </w:tc>
      </w:tr>
      <w:tr w:rsidR="00A21A0B">
        <w:tc>
          <w:tcPr>
            <w:tcW w:w="733" w:type="dxa"/>
          </w:tcPr>
          <w:p w:rsidR="00A21A0B" w:rsidRDefault="00A21A0B">
            <w:pPr>
              <w:pStyle w:val="ConsPlusNormal"/>
              <w:jc w:val="center"/>
            </w:pPr>
            <w:r>
              <w:lastRenderedPageBreak/>
              <w:t>69.</w:t>
            </w:r>
          </w:p>
        </w:tc>
        <w:tc>
          <w:tcPr>
            <w:tcW w:w="2211" w:type="dxa"/>
          </w:tcPr>
          <w:p w:rsidR="00A21A0B" w:rsidRDefault="00A21A0B">
            <w:pPr>
              <w:pStyle w:val="ConsPlusNormal"/>
            </w:pPr>
            <w:r>
              <w:t>Ленинский</w:t>
            </w:r>
          </w:p>
        </w:tc>
        <w:tc>
          <w:tcPr>
            <w:tcW w:w="6123" w:type="dxa"/>
          </w:tcPr>
          <w:p w:rsidR="00A21A0B" w:rsidRDefault="00A21A0B">
            <w:pPr>
              <w:pStyle w:val="ConsPlusNormal"/>
            </w:pPr>
            <w:r>
              <w:t>Территория, прилегающая к Самарской Губернской Думе</w:t>
            </w:r>
          </w:p>
        </w:tc>
      </w:tr>
      <w:tr w:rsidR="00A21A0B">
        <w:tc>
          <w:tcPr>
            <w:tcW w:w="733" w:type="dxa"/>
          </w:tcPr>
          <w:p w:rsidR="00A21A0B" w:rsidRDefault="00A21A0B">
            <w:pPr>
              <w:pStyle w:val="ConsPlusNormal"/>
              <w:jc w:val="center"/>
            </w:pPr>
            <w:r>
              <w:t>70.</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Бульвар вдоль улицы Осипенко от д. 22 по ул. Ново-Садовой до ул. Лесной</w:t>
            </w:r>
          </w:p>
        </w:tc>
      </w:tr>
      <w:tr w:rsidR="00A21A0B">
        <w:tc>
          <w:tcPr>
            <w:tcW w:w="733" w:type="dxa"/>
          </w:tcPr>
          <w:p w:rsidR="00A21A0B" w:rsidRDefault="00A21A0B">
            <w:pPr>
              <w:pStyle w:val="ConsPlusNormal"/>
              <w:jc w:val="center"/>
            </w:pPr>
            <w:r>
              <w:t>71.</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Бульвар Челюскинцев</w:t>
            </w:r>
          </w:p>
        </w:tc>
      </w:tr>
      <w:tr w:rsidR="00A21A0B">
        <w:tc>
          <w:tcPr>
            <w:tcW w:w="733" w:type="dxa"/>
          </w:tcPr>
          <w:p w:rsidR="00A21A0B" w:rsidRDefault="00A21A0B">
            <w:pPr>
              <w:pStyle w:val="ConsPlusNormal"/>
              <w:jc w:val="center"/>
            </w:pPr>
            <w:r>
              <w:t>72.</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в районе д. 10 по пр. Масленникова</w:t>
            </w:r>
          </w:p>
        </w:tc>
      </w:tr>
      <w:tr w:rsidR="00A21A0B">
        <w:tc>
          <w:tcPr>
            <w:tcW w:w="733" w:type="dxa"/>
          </w:tcPr>
          <w:p w:rsidR="00A21A0B" w:rsidRDefault="00A21A0B">
            <w:pPr>
              <w:pStyle w:val="ConsPlusNormal"/>
              <w:jc w:val="center"/>
            </w:pPr>
            <w:r>
              <w:t>73.</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в районе д. 22 - 24 по ул. Ново-Садовой</w:t>
            </w:r>
          </w:p>
        </w:tc>
      </w:tr>
      <w:tr w:rsidR="00A21A0B">
        <w:tc>
          <w:tcPr>
            <w:tcW w:w="733" w:type="dxa"/>
          </w:tcPr>
          <w:p w:rsidR="00A21A0B" w:rsidRDefault="00A21A0B">
            <w:pPr>
              <w:pStyle w:val="ConsPlusNormal"/>
              <w:jc w:val="center"/>
            </w:pPr>
            <w:r>
              <w:t>74.</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на пересечении улиц Авроры и Гагарина (около д. 68 по ул. Гагарина)</w:t>
            </w:r>
          </w:p>
        </w:tc>
      </w:tr>
      <w:tr w:rsidR="00A21A0B">
        <w:tc>
          <w:tcPr>
            <w:tcW w:w="733" w:type="dxa"/>
          </w:tcPr>
          <w:p w:rsidR="00A21A0B" w:rsidRDefault="00A21A0B">
            <w:pPr>
              <w:pStyle w:val="ConsPlusNormal"/>
              <w:jc w:val="center"/>
            </w:pPr>
            <w:r>
              <w:t>75.</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в районе д. 6 по ул. Часовой /ул. Ерошевского</w:t>
            </w:r>
          </w:p>
        </w:tc>
      </w:tr>
      <w:tr w:rsidR="00A21A0B">
        <w:tc>
          <w:tcPr>
            <w:tcW w:w="733" w:type="dxa"/>
          </w:tcPr>
          <w:p w:rsidR="00A21A0B" w:rsidRDefault="00A21A0B">
            <w:pPr>
              <w:pStyle w:val="ConsPlusNormal"/>
              <w:jc w:val="center"/>
            </w:pPr>
            <w:r>
              <w:t>76.</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Площадь имени Д.И. Козлова</w:t>
            </w:r>
          </w:p>
        </w:tc>
      </w:tr>
      <w:tr w:rsidR="00A21A0B">
        <w:tc>
          <w:tcPr>
            <w:tcW w:w="733" w:type="dxa"/>
          </w:tcPr>
          <w:p w:rsidR="00A21A0B" w:rsidRDefault="00A21A0B">
            <w:pPr>
              <w:pStyle w:val="ConsPlusNormal"/>
              <w:jc w:val="center"/>
            </w:pPr>
            <w:r>
              <w:t>77.</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Территория Постникова оврага</w:t>
            </w:r>
          </w:p>
        </w:tc>
      </w:tr>
      <w:tr w:rsidR="00A21A0B">
        <w:tc>
          <w:tcPr>
            <w:tcW w:w="733" w:type="dxa"/>
          </w:tcPr>
          <w:p w:rsidR="00A21A0B" w:rsidRDefault="00A21A0B">
            <w:pPr>
              <w:pStyle w:val="ConsPlusNormal"/>
              <w:jc w:val="center"/>
            </w:pPr>
            <w:r>
              <w:t>78.</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Памяти Борцов Революции (в районе пересечения улиц Луначарского и Ново-Садовой), в том числе территория, прилегающая к объекту культурного наследия "Фабрика-кухня завода им. Масленникова, арх. Е.Н. Максимова, 1932 г."</w:t>
            </w:r>
          </w:p>
        </w:tc>
      </w:tr>
      <w:tr w:rsidR="00A21A0B">
        <w:tc>
          <w:tcPr>
            <w:tcW w:w="733" w:type="dxa"/>
          </w:tcPr>
          <w:p w:rsidR="00A21A0B" w:rsidRDefault="00A21A0B">
            <w:pPr>
              <w:pStyle w:val="ConsPlusNormal"/>
              <w:jc w:val="center"/>
            </w:pPr>
            <w:r>
              <w:t>79.</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"Загородный" центральный парк культуры и отдыха имени Горького</w:t>
            </w:r>
          </w:p>
        </w:tc>
      </w:tr>
      <w:tr w:rsidR="00A21A0B">
        <w:tc>
          <w:tcPr>
            <w:tcW w:w="733" w:type="dxa"/>
          </w:tcPr>
          <w:p w:rsidR="00A21A0B" w:rsidRDefault="00A21A0B">
            <w:pPr>
              <w:pStyle w:val="ConsPlusNormal"/>
              <w:jc w:val="center"/>
            </w:pPr>
            <w:r>
              <w:t>80.</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Бульвар Осипенко от ул. Мичурина до пр. Ленина</w:t>
            </w:r>
          </w:p>
        </w:tc>
      </w:tr>
      <w:tr w:rsidR="00A21A0B">
        <w:tc>
          <w:tcPr>
            <w:tcW w:w="733" w:type="dxa"/>
          </w:tcPr>
          <w:p w:rsidR="00A21A0B" w:rsidRDefault="00A21A0B">
            <w:pPr>
              <w:pStyle w:val="ConsPlusNormal"/>
              <w:jc w:val="center"/>
            </w:pPr>
            <w:r>
              <w:t>81.</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в районе д. 32 по ул. Осипенко</w:t>
            </w:r>
          </w:p>
        </w:tc>
      </w:tr>
      <w:tr w:rsidR="00A21A0B">
        <w:tc>
          <w:tcPr>
            <w:tcW w:w="733" w:type="dxa"/>
          </w:tcPr>
          <w:p w:rsidR="00A21A0B" w:rsidRDefault="00A21A0B">
            <w:pPr>
              <w:pStyle w:val="ConsPlusNormal"/>
              <w:jc w:val="center"/>
            </w:pPr>
            <w:r>
              <w:t>82.</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Бульвар, соединяющий 2-ю и 4-ю очереди Набережной реки Волги</w:t>
            </w:r>
          </w:p>
        </w:tc>
      </w:tr>
      <w:tr w:rsidR="00A21A0B">
        <w:tc>
          <w:tcPr>
            <w:tcW w:w="733" w:type="dxa"/>
          </w:tcPr>
          <w:p w:rsidR="00A21A0B" w:rsidRDefault="00A21A0B">
            <w:pPr>
              <w:pStyle w:val="ConsPlusNormal"/>
              <w:jc w:val="center"/>
            </w:pPr>
            <w:r>
              <w:t>83.</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по пр. Ленина от ул. Первомайской до ул. Осипенко</w:t>
            </w:r>
          </w:p>
        </w:tc>
      </w:tr>
      <w:tr w:rsidR="00A21A0B">
        <w:tc>
          <w:tcPr>
            <w:tcW w:w="733" w:type="dxa"/>
          </w:tcPr>
          <w:p w:rsidR="00A21A0B" w:rsidRDefault="00A21A0B">
            <w:pPr>
              <w:pStyle w:val="ConsPlusNormal"/>
              <w:jc w:val="center"/>
            </w:pPr>
            <w:r>
              <w:t>84.</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Территория детской площадки, прилегающая к бульвару по ул. Челюскинцев</w:t>
            </w:r>
          </w:p>
        </w:tc>
      </w:tr>
      <w:tr w:rsidR="00A21A0B">
        <w:tc>
          <w:tcPr>
            <w:tcW w:w="733" w:type="dxa"/>
          </w:tcPr>
          <w:p w:rsidR="00A21A0B" w:rsidRDefault="00A21A0B">
            <w:pPr>
              <w:pStyle w:val="ConsPlusNormal"/>
              <w:jc w:val="center"/>
            </w:pPr>
            <w:r>
              <w:t>85.</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в районе д. 8 по ул. Ново-Садовой</w:t>
            </w:r>
          </w:p>
        </w:tc>
      </w:tr>
      <w:tr w:rsidR="00A21A0B">
        <w:tc>
          <w:tcPr>
            <w:tcW w:w="733" w:type="dxa"/>
          </w:tcPr>
          <w:p w:rsidR="00A21A0B" w:rsidRDefault="00A21A0B">
            <w:pPr>
              <w:pStyle w:val="ConsPlusNormal"/>
              <w:jc w:val="center"/>
            </w:pPr>
            <w:r>
              <w:t>86.</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у Администрации Октябрьского внутригородского района городского округа Самара</w:t>
            </w:r>
          </w:p>
        </w:tc>
      </w:tr>
      <w:tr w:rsidR="00A21A0B">
        <w:tc>
          <w:tcPr>
            <w:tcW w:w="733" w:type="dxa"/>
          </w:tcPr>
          <w:p w:rsidR="00A21A0B" w:rsidRDefault="00A21A0B">
            <w:pPr>
              <w:pStyle w:val="ConsPlusNormal"/>
              <w:jc w:val="center"/>
            </w:pPr>
            <w:r>
              <w:t>87.</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у областной библиотеки</w:t>
            </w:r>
          </w:p>
        </w:tc>
      </w:tr>
      <w:tr w:rsidR="00A21A0B">
        <w:tc>
          <w:tcPr>
            <w:tcW w:w="733" w:type="dxa"/>
          </w:tcPr>
          <w:p w:rsidR="00A21A0B" w:rsidRDefault="00A21A0B">
            <w:pPr>
              <w:pStyle w:val="ConsPlusNormal"/>
              <w:jc w:val="center"/>
            </w:pPr>
            <w:r>
              <w:t>88.</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на площади Памяти</w:t>
            </w:r>
          </w:p>
        </w:tc>
      </w:tr>
      <w:tr w:rsidR="00A21A0B">
        <w:tc>
          <w:tcPr>
            <w:tcW w:w="733" w:type="dxa"/>
          </w:tcPr>
          <w:p w:rsidR="00A21A0B" w:rsidRDefault="00A21A0B">
            <w:pPr>
              <w:pStyle w:val="ConsPlusNormal"/>
              <w:jc w:val="center"/>
            </w:pPr>
            <w:r>
              <w:t>89.</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на площади Героев 21-й Армии</w:t>
            </w:r>
          </w:p>
        </w:tc>
      </w:tr>
      <w:tr w:rsidR="00A21A0B">
        <w:tc>
          <w:tcPr>
            <w:tcW w:w="733" w:type="dxa"/>
          </w:tcPr>
          <w:p w:rsidR="00A21A0B" w:rsidRDefault="00A21A0B">
            <w:pPr>
              <w:pStyle w:val="ConsPlusNormal"/>
              <w:jc w:val="center"/>
            </w:pPr>
            <w:r>
              <w:t>90.</w:t>
            </w:r>
          </w:p>
        </w:tc>
        <w:tc>
          <w:tcPr>
            <w:tcW w:w="2211" w:type="dxa"/>
          </w:tcPr>
          <w:p w:rsidR="00A21A0B" w:rsidRDefault="00A21A0B">
            <w:pPr>
              <w:pStyle w:val="ConsPlusNormal"/>
            </w:pPr>
            <w:r>
              <w:t>Октябрьский</w:t>
            </w:r>
          </w:p>
        </w:tc>
        <w:tc>
          <w:tcPr>
            <w:tcW w:w="6123" w:type="dxa"/>
          </w:tcPr>
          <w:p w:rsidR="00A21A0B" w:rsidRDefault="00A21A0B">
            <w:pPr>
              <w:pStyle w:val="ConsPlusNormal"/>
            </w:pPr>
            <w:r>
              <w:t>Сквер у проходной ГП "ЗИМ" (ул. Ново-Садовая около д. 106)</w:t>
            </w:r>
          </w:p>
        </w:tc>
      </w:tr>
      <w:tr w:rsidR="00A21A0B">
        <w:tc>
          <w:tcPr>
            <w:tcW w:w="733" w:type="dxa"/>
          </w:tcPr>
          <w:p w:rsidR="00A21A0B" w:rsidRDefault="00A21A0B">
            <w:pPr>
              <w:pStyle w:val="ConsPlusNormal"/>
              <w:jc w:val="center"/>
            </w:pPr>
            <w:r>
              <w:t>91.</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"Солнечная поляна" между домами NN 236 - 244 по ул. Ново-Садовой</w:t>
            </w:r>
          </w:p>
        </w:tc>
      </w:tr>
      <w:tr w:rsidR="00A21A0B">
        <w:tc>
          <w:tcPr>
            <w:tcW w:w="733" w:type="dxa"/>
          </w:tcPr>
          <w:p w:rsidR="00A21A0B" w:rsidRDefault="00A21A0B">
            <w:pPr>
              <w:pStyle w:val="ConsPlusNormal"/>
              <w:jc w:val="center"/>
            </w:pPr>
            <w:r>
              <w:t>92.</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в районе д. 115 по ул. Георгия Димитрова</w:t>
            </w:r>
          </w:p>
        </w:tc>
      </w:tr>
      <w:tr w:rsidR="00A21A0B">
        <w:tc>
          <w:tcPr>
            <w:tcW w:w="733" w:type="dxa"/>
          </w:tcPr>
          <w:p w:rsidR="00A21A0B" w:rsidRDefault="00A21A0B">
            <w:pPr>
              <w:pStyle w:val="ConsPlusNormal"/>
              <w:jc w:val="center"/>
            </w:pPr>
            <w:r>
              <w:lastRenderedPageBreak/>
              <w:t>93.</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Бульвар по ул. Стара-Загора от пр. Кирова до ул. Ново-Вокзальной</w:t>
            </w:r>
          </w:p>
        </w:tc>
      </w:tr>
      <w:tr w:rsidR="00A21A0B">
        <w:tc>
          <w:tcPr>
            <w:tcW w:w="733" w:type="dxa"/>
          </w:tcPr>
          <w:p w:rsidR="00A21A0B" w:rsidRDefault="00A21A0B">
            <w:pPr>
              <w:pStyle w:val="ConsPlusNormal"/>
              <w:jc w:val="center"/>
            </w:pPr>
            <w:r>
              <w:t>94.</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Детский сквер по ул. Победы</w:t>
            </w:r>
          </w:p>
        </w:tc>
      </w:tr>
      <w:tr w:rsidR="00A21A0B">
        <w:tc>
          <w:tcPr>
            <w:tcW w:w="733" w:type="dxa"/>
          </w:tcPr>
          <w:p w:rsidR="00A21A0B" w:rsidRDefault="00A21A0B">
            <w:pPr>
              <w:pStyle w:val="ConsPlusNormal"/>
              <w:jc w:val="center"/>
            </w:pPr>
            <w:r>
              <w:t>95.</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Воронежский бульвар N 1</w:t>
            </w:r>
          </w:p>
        </w:tc>
      </w:tr>
      <w:tr w:rsidR="00A21A0B">
        <w:tc>
          <w:tcPr>
            <w:tcW w:w="733" w:type="dxa"/>
          </w:tcPr>
          <w:p w:rsidR="00A21A0B" w:rsidRDefault="00A21A0B">
            <w:pPr>
              <w:pStyle w:val="ConsPlusNormal"/>
              <w:jc w:val="center"/>
            </w:pPr>
            <w:r>
              <w:t>96.</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Памяти Ветеранов (в районе д. 5 по ул. Силина)</w:t>
            </w:r>
          </w:p>
        </w:tc>
      </w:tr>
      <w:tr w:rsidR="00A21A0B">
        <w:tc>
          <w:tcPr>
            <w:tcW w:w="733" w:type="dxa"/>
          </w:tcPr>
          <w:p w:rsidR="00A21A0B" w:rsidRDefault="00A21A0B">
            <w:pPr>
              <w:pStyle w:val="ConsPlusNormal"/>
              <w:jc w:val="center"/>
            </w:pPr>
            <w:r>
              <w:t>97.</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в районе д. 29 по ул. Демократической</w:t>
            </w:r>
          </w:p>
        </w:tc>
      </w:tr>
      <w:tr w:rsidR="00A21A0B">
        <w:tc>
          <w:tcPr>
            <w:tcW w:w="733" w:type="dxa"/>
          </w:tcPr>
          <w:p w:rsidR="00A21A0B" w:rsidRDefault="00A21A0B">
            <w:pPr>
              <w:pStyle w:val="ConsPlusNormal"/>
              <w:jc w:val="center"/>
            </w:pPr>
            <w:r>
              <w:t>98.</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Парк "Воронежские озера"</w:t>
            </w:r>
          </w:p>
        </w:tc>
      </w:tr>
      <w:tr w:rsidR="00A21A0B">
        <w:tc>
          <w:tcPr>
            <w:tcW w:w="733" w:type="dxa"/>
          </w:tcPr>
          <w:p w:rsidR="00A21A0B" w:rsidRDefault="00A21A0B">
            <w:pPr>
              <w:pStyle w:val="ConsPlusNormal"/>
              <w:jc w:val="center"/>
            </w:pPr>
            <w:r>
              <w:t>99.</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Городской парк культуры и отдыха "Молодежный"</w:t>
            </w:r>
          </w:p>
        </w:tc>
      </w:tr>
      <w:tr w:rsidR="00A21A0B">
        <w:tc>
          <w:tcPr>
            <w:tcW w:w="733" w:type="dxa"/>
          </w:tcPr>
          <w:p w:rsidR="00A21A0B" w:rsidRDefault="00A21A0B">
            <w:pPr>
              <w:pStyle w:val="ConsPlusNormal"/>
              <w:jc w:val="center"/>
            </w:pPr>
            <w:r>
              <w:t>100.</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Территория, прилегающая к храму Кирилла и Мефодия по ул. Ново-Садовой и ул. Солнечной</w:t>
            </w:r>
          </w:p>
        </w:tc>
      </w:tr>
      <w:tr w:rsidR="00A21A0B">
        <w:tc>
          <w:tcPr>
            <w:tcW w:w="733" w:type="dxa"/>
          </w:tcPr>
          <w:p w:rsidR="00A21A0B" w:rsidRDefault="00A21A0B">
            <w:pPr>
              <w:pStyle w:val="ConsPlusNormal"/>
              <w:jc w:val="center"/>
            </w:pPr>
            <w:r>
              <w:t>101.</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Аллея Трудовой Славы</w:t>
            </w:r>
          </w:p>
        </w:tc>
      </w:tr>
      <w:tr w:rsidR="00A21A0B">
        <w:tc>
          <w:tcPr>
            <w:tcW w:w="733" w:type="dxa"/>
          </w:tcPr>
          <w:p w:rsidR="00A21A0B" w:rsidRDefault="00A21A0B">
            <w:pPr>
              <w:pStyle w:val="ConsPlusNormal"/>
              <w:jc w:val="center"/>
            </w:pPr>
            <w:r>
              <w:t>102.</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Советско-Болгарской Дружбы</w:t>
            </w:r>
          </w:p>
        </w:tc>
      </w:tr>
      <w:tr w:rsidR="00A21A0B">
        <w:tc>
          <w:tcPr>
            <w:tcW w:w="733" w:type="dxa"/>
          </w:tcPr>
          <w:p w:rsidR="00A21A0B" w:rsidRDefault="00A21A0B">
            <w:pPr>
              <w:pStyle w:val="ConsPlusNormal"/>
              <w:jc w:val="center"/>
            </w:pPr>
            <w:r>
              <w:t>103.</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Воронежский бульвар N 2</w:t>
            </w:r>
          </w:p>
        </w:tc>
      </w:tr>
      <w:tr w:rsidR="00A21A0B">
        <w:tc>
          <w:tcPr>
            <w:tcW w:w="733" w:type="dxa"/>
          </w:tcPr>
          <w:p w:rsidR="00A21A0B" w:rsidRDefault="00A21A0B">
            <w:pPr>
              <w:pStyle w:val="ConsPlusNormal"/>
              <w:jc w:val="center"/>
            </w:pPr>
            <w:r>
              <w:t>104.</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по ул. Двадцать второго Партсъезда</w:t>
            </w:r>
          </w:p>
        </w:tc>
      </w:tr>
      <w:tr w:rsidR="00A21A0B">
        <w:tc>
          <w:tcPr>
            <w:tcW w:w="733" w:type="dxa"/>
          </w:tcPr>
          <w:p w:rsidR="00A21A0B" w:rsidRDefault="00A21A0B">
            <w:pPr>
              <w:pStyle w:val="ConsPlusNormal"/>
              <w:jc w:val="center"/>
            </w:pPr>
            <w:r>
              <w:t>105.</w:t>
            </w:r>
          </w:p>
        </w:tc>
        <w:tc>
          <w:tcPr>
            <w:tcW w:w="2211" w:type="dxa"/>
          </w:tcPr>
          <w:p w:rsidR="00A21A0B" w:rsidRDefault="00A21A0B">
            <w:pPr>
              <w:pStyle w:val="ConsPlusNormal"/>
            </w:pPr>
            <w:r>
              <w:t>Промышленный</w:t>
            </w:r>
          </w:p>
        </w:tc>
        <w:tc>
          <w:tcPr>
            <w:tcW w:w="6123" w:type="dxa"/>
          </w:tcPr>
          <w:p w:rsidR="00A21A0B" w:rsidRDefault="00A21A0B">
            <w:pPr>
              <w:pStyle w:val="ConsPlusNormal"/>
            </w:pPr>
            <w:r>
              <w:t>Сквер Калинина (в районе пересечения улиц Калинина, Победы и Воронежской)</w:t>
            </w:r>
          </w:p>
        </w:tc>
      </w:tr>
      <w:tr w:rsidR="00A21A0B">
        <w:tc>
          <w:tcPr>
            <w:tcW w:w="733" w:type="dxa"/>
          </w:tcPr>
          <w:p w:rsidR="00A21A0B" w:rsidRDefault="00A21A0B">
            <w:pPr>
              <w:pStyle w:val="ConsPlusNormal"/>
              <w:jc w:val="center"/>
            </w:pPr>
            <w:r>
              <w:t>106.</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Сквер на пересечении улиц Ленинградской и Садовой</w:t>
            </w:r>
          </w:p>
        </w:tc>
      </w:tr>
      <w:tr w:rsidR="00A21A0B">
        <w:tc>
          <w:tcPr>
            <w:tcW w:w="733" w:type="dxa"/>
          </w:tcPr>
          <w:p w:rsidR="00A21A0B" w:rsidRDefault="00A21A0B">
            <w:pPr>
              <w:pStyle w:val="ConsPlusNormal"/>
              <w:jc w:val="center"/>
            </w:pPr>
            <w:r>
              <w:t>107.</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Территория, прилегающая к трамвайному кольцу на Хлебной площади</w:t>
            </w:r>
          </w:p>
        </w:tc>
      </w:tr>
      <w:tr w:rsidR="00A21A0B">
        <w:tc>
          <w:tcPr>
            <w:tcW w:w="733" w:type="dxa"/>
          </w:tcPr>
          <w:p w:rsidR="00A21A0B" w:rsidRDefault="00A21A0B">
            <w:pPr>
              <w:pStyle w:val="ConsPlusNormal"/>
              <w:jc w:val="center"/>
            </w:pPr>
            <w:r>
              <w:t>108.</w:t>
            </w:r>
          </w:p>
        </w:tc>
        <w:tc>
          <w:tcPr>
            <w:tcW w:w="2211" w:type="dxa"/>
          </w:tcPr>
          <w:p w:rsidR="00A21A0B" w:rsidRDefault="00A21A0B">
            <w:pPr>
              <w:pStyle w:val="ConsPlusNormal"/>
            </w:pPr>
            <w:r>
              <w:t>Самарский</w:t>
            </w:r>
          </w:p>
        </w:tc>
        <w:tc>
          <w:tcPr>
            <w:tcW w:w="6123" w:type="dxa"/>
          </w:tcPr>
          <w:p w:rsidR="00A21A0B" w:rsidRDefault="00A21A0B">
            <w:pPr>
              <w:pStyle w:val="ConsPlusNormal"/>
              <w:jc w:val="both"/>
            </w:pPr>
            <w:r>
              <w:t>Территория от ул. Комсомольской до ул. Венцека</w:t>
            </w:r>
          </w:p>
        </w:tc>
      </w:tr>
      <w:tr w:rsidR="00A21A0B">
        <w:tc>
          <w:tcPr>
            <w:tcW w:w="733" w:type="dxa"/>
          </w:tcPr>
          <w:p w:rsidR="00A21A0B" w:rsidRDefault="00A21A0B">
            <w:pPr>
              <w:pStyle w:val="ConsPlusNormal"/>
              <w:jc w:val="center"/>
            </w:pPr>
            <w:r>
              <w:t>109.</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Сквер на Хлебной площади</w:t>
            </w:r>
          </w:p>
        </w:tc>
      </w:tr>
      <w:tr w:rsidR="00A21A0B">
        <w:tc>
          <w:tcPr>
            <w:tcW w:w="733" w:type="dxa"/>
          </w:tcPr>
          <w:p w:rsidR="00A21A0B" w:rsidRDefault="00A21A0B">
            <w:pPr>
              <w:pStyle w:val="ConsPlusNormal"/>
              <w:jc w:val="center"/>
            </w:pPr>
            <w:r>
              <w:t>110.</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Сквер на пересечении улиц Степана Разина и Князя Григория Засекина</w:t>
            </w:r>
          </w:p>
        </w:tc>
      </w:tr>
      <w:tr w:rsidR="00A21A0B">
        <w:tc>
          <w:tcPr>
            <w:tcW w:w="733" w:type="dxa"/>
          </w:tcPr>
          <w:p w:rsidR="00A21A0B" w:rsidRDefault="00A21A0B">
            <w:pPr>
              <w:pStyle w:val="ConsPlusNormal"/>
              <w:jc w:val="center"/>
            </w:pPr>
            <w:r>
              <w:t>111.</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Территория на пересечении улиц Кутякова и Водников</w:t>
            </w:r>
          </w:p>
        </w:tc>
      </w:tr>
      <w:tr w:rsidR="00A21A0B">
        <w:tc>
          <w:tcPr>
            <w:tcW w:w="733" w:type="dxa"/>
          </w:tcPr>
          <w:p w:rsidR="00A21A0B" w:rsidRDefault="00A21A0B">
            <w:pPr>
              <w:pStyle w:val="ConsPlusNormal"/>
              <w:jc w:val="center"/>
            </w:pPr>
            <w:r>
              <w:t>112.</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Сквер "Три вяза"</w:t>
            </w:r>
          </w:p>
        </w:tc>
      </w:tr>
      <w:tr w:rsidR="00A21A0B">
        <w:tc>
          <w:tcPr>
            <w:tcW w:w="733" w:type="dxa"/>
          </w:tcPr>
          <w:p w:rsidR="00A21A0B" w:rsidRDefault="00A21A0B">
            <w:pPr>
              <w:pStyle w:val="ConsPlusNormal"/>
              <w:jc w:val="center"/>
            </w:pPr>
            <w:r>
              <w:t>113.</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Площадь Дзержинского</w:t>
            </w:r>
          </w:p>
        </w:tc>
      </w:tr>
      <w:tr w:rsidR="00A21A0B">
        <w:tc>
          <w:tcPr>
            <w:tcW w:w="733" w:type="dxa"/>
          </w:tcPr>
          <w:p w:rsidR="00A21A0B" w:rsidRDefault="00A21A0B">
            <w:pPr>
              <w:pStyle w:val="ConsPlusNormal"/>
              <w:jc w:val="center"/>
            </w:pPr>
            <w:r>
              <w:t>114.</w:t>
            </w:r>
          </w:p>
        </w:tc>
        <w:tc>
          <w:tcPr>
            <w:tcW w:w="2211" w:type="dxa"/>
          </w:tcPr>
          <w:p w:rsidR="00A21A0B" w:rsidRDefault="00A21A0B">
            <w:pPr>
              <w:pStyle w:val="ConsPlusNormal"/>
            </w:pPr>
            <w:r>
              <w:t>Самарский</w:t>
            </w:r>
          </w:p>
        </w:tc>
        <w:tc>
          <w:tcPr>
            <w:tcW w:w="6123" w:type="dxa"/>
          </w:tcPr>
          <w:p w:rsidR="00A21A0B" w:rsidRDefault="00A21A0B">
            <w:pPr>
              <w:pStyle w:val="ConsPlusNormal"/>
            </w:pPr>
            <w:r>
              <w:t>Сквер Высоцкого (в районе пересечения улиц Самарской, Ленинградской и Галактионовской)</w:t>
            </w:r>
          </w:p>
        </w:tc>
      </w:tr>
      <w:tr w:rsidR="00A21A0B">
        <w:tc>
          <w:tcPr>
            <w:tcW w:w="733" w:type="dxa"/>
          </w:tcPr>
          <w:p w:rsidR="00A21A0B" w:rsidRDefault="00A21A0B">
            <w:pPr>
              <w:pStyle w:val="ConsPlusNormal"/>
              <w:jc w:val="center"/>
            </w:pPr>
            <w:r>
              <w:t>115.</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Самарских Космонавтов (в районе пересечения улиц Гагарина и Победы)</w:t>
            </w:r>
          </w:p>
        </w:tc>
      </w:tr>
      <w:tr w:rsidR="00A21A0B">
        <w:tc>
          <w:tcPr>
            <w:tcW w:w="733" w:type="dxa"/>
          </w:tcPr>
          <w:p w:rsidR="00A21A0B" w:rsidRDefault="00A21A0B">
            <w:pPr>
              <w:pStyle w:val="ConsPlusNormal"/>
              <w:jc w:val="center"/>
            </w:pPr>
            <w:r>
              <w:t>116.</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Чехова (в районе д. 1 по переулку Карякина)</w:t>
            </w:r>
          </w:p>
        </w:tc>
      </w:tr>
      <w:tr w:rsidR="00A21A0B">
        <w:tc>
          <w:tcPr>
            <w:tcW w:w="733" w:type="dxa"/>
          </w:tcPr>
          <w:p w:rsidR="00A21A0B" w:rsidRDefault="00A21A0B">
            <w:pPr>
              <w:pStyle w:val="ConsPlusNormal"/>
              <w:jc w:val="center"/>
            </w:pPr>
            <w:r>
              <w:t>117.</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"Родничок надежды" в районе д. 77 - 81 по ул. Аэродромной</w:t>
            </w:r>
          </w:p>
        </w:tc>
      </w:tr>
      <w:tr w:rsidR="00A21A0B">
        <w:tc>
          <w:tcPr>
            <w:tcW w:w="733" w:type="dxa"/>
          </w:tcPr>
          <w:p w:rsidR="00A21A0B" w:rsidRDefault="00A21A0B">
            <w:pPr>
              <w:pStyle w:val="ConsPlusNormal"/>
              <w:jc w:val="center"/>
            </w:pPr>
            <w:r>
              <w:lastRenderedPageBreak/>
              <w:t>118.</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Парк Дружбы</w:t>
            </w:r>
          </w:p>
        </w:tc>
      </w:tr>
      <w:tr w:rsidR="00A21A0B">
        <w:tc>
          <w:tcPr>
            <w:tcW w:w="733" w:type="dxa"/>
          </w:tcPr>
          <w:p w:rsidR="00A21A0B" w:rsidRDefault="00A21A0B">
            <w:pPr>
              <w:pStyle w:val="ConsPlusNormal"/>
              <w:jc w:val="center"/>
            </w:pPr>
            <w:r>
              <w:t>119.</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Авиаконструкторов (на пересечении улиц Победы и Ново-Вокзальной)</w:t>
            </w:r>
          </w:p>
        </w:tc>
      </w:tr>
      <w:tr w:rsidR="00A21A0B">
        <w:tc>
          <w:tcPr>
            <w:tcW w:w="733" w:type="dxa"/>
          </w:tcPr>
          <w:p w:rsidR="00A21A0B" w:rsidRDefault="00A21A0B">
            <w:pPr>
              <w:pStyle w:val="ConsPlusNormal"/>
              <w:jc w:val="center"/>
            </w:pPr>
            <w:r>
              <w:t>120.</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на пересечении улиц Авроры и Гагарина (в районе д. 74 и д. 77 по ул. Гагарина)</w:t>
            </w:r>
          </w:p>
        </w:tc>
      </w:tr>
      <w:tr w:rsidR="00A21A0B">
        <w:tc>
          <w:tcPr>
            <w:tcW w:w="733" w:type="dxa"/>
          </w:tcPr>
          <w:p w:rsidR="00A21A0B" w:rsidRDefault="00A21A0B">
            <w:pPr>
              <w:pStyle w:val="ConsPlusNormal"/>
              <w:jc w:val="center"/>
            </w:pPr>
            <w:r>
              <w:t>121.</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Энтузиастов (в районе д. 79 по ул. Аэродромной)</w:t>
            </w:r>
          </w:p>
        </w:tc>
      </w:tr>
      <w:tr w:rsidR="00A21A0B">
        <w:tc>
          <w:tcPr>
            <w:tcW w:w="733" w:type="dxa"/>
          </w:tcPr>
          <w:p w:rsidR="00A21A0B" w:rsidRDefault="00A21A0B">
            <w:pPr>
              <w:pStyle w:val="ConsPlusNormal"/>
              <w:jc w:val="center"/>
            </w:pPr>
            <w:r>
              <w:t>122.</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"Самарец"</w:t>
            </w:r>
          </w:p>
        </w:tc>
      </w:tr>
      <w:tr w:rsidR="00A21A0B">
        <w:tc>
          <w:tcPr>
            <w:tcW w:w="733" w:type="dxa"/>
          </w:tcPr>
          <w:p w:rsidR="00A21A0B" w:rsidRDefault="00A21A0B">
            <w:pPr>
              <w:pStyle w:val="ConsPlusNormal"/>
              <w:jc w:val="center"/>
            </w:pPr>
            <w:r>
              <w:t>123.</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Территория по ул. Авроры (нечетная сторона) в границах улиц Мориса Тореза, Аэродромной</w:t>
            </w:r>
          </w:p>
        </w:tc>
      </w:tr>
      <w:tr w:rsidR="00A21A0B">
        <w:tc>
          <w:tcPr>
            <w:tcW w:w="733" w:type="dxa"/>
          </w:tcPr>
          <w:p w:rsidR="00A21A0B" w:rsidRDefault="00A21A0B">
            <w:pPr>
              <w:pStyle w:val="ConsPlusNormal"/>
              <w:jc w:val="center"/>
            </w:pPr>
            <w:r>
              <w:t>124.</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Территория в границах улиц Советской Армии и Блюхера</w:t>
            </w:r>
          </w:p>
        </w:tc>
      </w:tr>
      <w:tr w:rsidR="00A21A0B">
        <w:tc>
          <w:tcPr>
            <w:tcW w:w="733" w:type="dxa"/>
          </w:tcPr>
          <w:p w:rsidR="00A21A0B" w:rsidRDefault="00A21A0B">
            <w:pPr>
              <w:pStyle w:val="ConsPlusNormal"/>
              <w:jc w:val="center"/>
            </w:pPr>
            <w:r>
              <w:t>125.</w:t>
            </w:r>
          </w:p>
        </w:tc>
        <w:tc>
          <w:tcPr>
            <w:tcW w:w="2211" w:type="dxa"/>
          </w:tcPr>
          <w:p w:rsidR="00A21A0B" w:rsidRDefault="00A21A0B">
            <w:pPr>
              <w:pStyle w:val="ConsPlusNormal"/>
            </w:pPr>
            <w:r>
              <w:t>Советский</w:t>
            </w:r>
          </w:p>
        </w:tc>
        <w:tc>
          <w:tcPr>
            <w:tcW w:w="6123" w:type="dxa"/>
          </w:tcPr>
          <w:p w:rsidR="00A21A0B" w:rsidRDefault="00A21A0B">
            <w:pPr>
              <w:pStyle w:val="ConsPlusNormal"/>
            </w:pPr>
            <w:r>
              <w:t>Сквер Маяковского (в районе пересечения улиц Гагарина, Запорожской и Планерного переулка)</w:t>
            </w:r>
          </w:p>
        </w:tc>
      </w:tr>
    </w:tbl>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1"/>
      </w:pPr>
      <w:r>
        <w:t>Приложение N 3</w:t>
      </w:r>
    </w:p>
    <w:p w:rsidR="00A21A0B" w:rsidRDefault="00A21A0B">
      <w:pPr>
        <w:pStyle w:val="ConsPlusNormal"/>
        <w:jc w:val="right"/>
      </w:pPr>
      <w:r>
        <w:t>к Муниципальной программе</w:t>
      </w:r>
    </w:p>
    <w:p w:rsidR="00A21A0B" w:rsidRDefault="00A21A0B">
      <w:pPr>
        <w:pStyle w:val="ConsPlusNormal"/>
        <w:jc w:val="right"/>
      </w:pPr>
      <w:r>
        <w:t>городского округа Самара</w:t>
      </w:r>
    </w:p>
    <w:p w:rsidR="00A21A0B" w:rsidRDefault="00A21A0B">
      <w:pPr>
        <w:pStyle w:val="ConsPlusNormal"/>
        <w:jc w:val="right"/>
      </w:pPr>
      <w:r>
        <w:t>"Комфортная городская среда"</w:t>
      </w:r>
    </w:p>
    <w:p w:rsidR="00A21A0B" w:rsidRDefault="00A21A0B">
      <w:pPr>
        <w:pStyle w:val="ConsPlusNormal"/>
        <w:jc w:val="right"/>
      </w:pPr>
      <w:r>
        <w:t>на 2018 - 2024 годы</w:t>
      </w:r>
    </w:p>
    <w:p w:rsidR="00A21A0B" w:rsidRDefault="00A21A0B">
      <w:pPr>
        <w:pStyle w:val="ConsPlusNormal"/>
        <w:jc w:val="both"/>
      </w:pPr>
    </w:p>
    <w:p w:rsidR="00A21A0B" w:rsidRDefault="00A21A0B">
      <w:pPr>
        <w:pStyle w:val="ConsPlusTitle"/>
        <w:jc w:val="center"/>
      </w:pPr>
      <w:bookmarkStart w:id="3" w:name="P929"/>
      <w:bookmarkEnd w:id="3"/>
      <w:r>
        <w:t>МЕТОДИКА</w:t>
      </w:r>
    </w:p>
    <w:p w:rsidR="00A21A0B" w:rsidRDefault="00A21A0B">
      <w:pPr>
        <w:pStyle w:val="ConsPlusTitle"/>
        <w:jc w:val="center"/>
      </w:pPr>
      <w:r>
        <w:t>КОМПЛЕКСНОЙ ОЦЕНКИ ЭФФЕКТИВНОСТИ РЕАЛИЗАЦИИ</w:t>
      </w:r>
    </w:p>
    <w:p w:rsidR="00A21A0B" w:rsidRDefault="00A21A0B">
      <w:pPr>
        <w:pStyle w:val="ConsPlusTitle"/>
        <w:jc w:val="center"/>
      </w:pPr>
      <w:r>
        <w:t>МУНИЦИПАЛЬНОЙ ПРОГРАММЫ ГОРОДСКОГО ОКРУГА САМАРА "КОМФОРТНАЯ</w:t>
      </w:r>
    </w:p>
    <w:p w:rsidR="00A21A0B" w:rsidRDefault="00A21A0B">
      <w:pPr>
        <w:pStyle w:val="ConsPlusTitle"/>
        <w:jc w:val="center"/>
      </w:pPr>
      <w:r>
        <w:t>ГОРОДСКАЯ СРЕДА" НА 2018 - 2022 ГОДЫ ЗА ОТЧЕТНЫЙ ГОД</w:t>
      </w:r>
    </w:p>
    <w:p w:rsidR="00A21A0B" w:rsidRDefault="00A21A0B">
      <w:pPr>
        <w:pStyle w:val="ConsPlusTitle"/>
        <w:jc w:val="center"/>
      </w:pPr>
      <w:r>
        <w:t>И ЗА ПЕРИОД С НАЧАЛА РЕАЛИЗАЦИИ</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городского округа Самара</w:t>
            </w:r>
          </w:p>
          <w:p w:rsidR="00A21A0B" w:rsidRDefault="00A21A0B">
            <w:pPr>
              <w:pStyle w:val="ConsPlusNormal"/>
              <w:jc w:val="center"/>
            </w:pPr>
            <w:r>
              <w:rPr>
                <w:color w:val="392C69"/>
              </w:rPr>
              <w:t>от 30.03.2018 N 209)</w:t>
            </w:r>
          </w:p>
        </w:tc>
      </w:tr>
    </w:tbl>
    <w:p w:rsidR="00A21A0B" w:rsidRDefault="00A21A0B">
      <w:pPr>
        <w:pStyle w:val="ConsPlusNormal"/>
        <w:jc w:val="both"/>
      </w:pPr>
    </w:p>
    <w:p w:rsidR="00A21A0B" w:rsidRDefault="00A21A0B">
      <w:pPr>
        <w:pStyle w:val="ConsPlusNormal"/>
        <w:ind w:firstLine="540"/>
        <w:jc w:val="both"/>
      </w:pPr>
      <w:r>
        <w:t>Комплексная оценка эффективности реализации муниципальной программы городского округа Самара "Комфортная городская среда" на 2018 - 2022 годы (далее - муниципальная программа) будет осуществляться Департаментом городского хозяйства и экологии Администрации городского округа Самара в течение всего срока ее реализации, а также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A21A0B" w:rsidRDefault="00A21A0B">
      <w:pPr>
        <w:pStyle w:val="ConsPlusNormal"/>
        <w:jc w:val="both"/>
      </w:pPr>
    </w:p>
    <w:p w:rsidR="00A21A0B" w:rsidRDefault="00A21A0B">
      <w:pPr>
        <w:pStyle w:val="ConsPlusTitle"/>
        <w:jc w:val="center"/>
        <w:outlineLvl w:val="2"/>
      </w:pPr>
      <w:r>
        <w:t>1. Оценка степени выполнения мероприятий</w:t>
      </w:r>
    </w:p>
    <w:p w:rsidR="00A21A0B" w:rsidRDefault="00A21A0B">
      <w:pPr>
        <w:pStyle w:val="ConsPlusTitle"/>
        <w:jc w:val="center"/>
      </w:pPr>
      <w:r>
        <w:t>муниципальной программы</w:t>
      </w:r>
    </w:p>
    <w:p w:rsidR="00A21A0B" w:rsidRDefault="00A21A0B">
      <w:pPr>
        <w:pStyle w:val="ConsPlusNormal"/>
        <w:jc w:val="both"/>
      </w:pPr>
    </w:p>
    <w:p w:rsidR="00A21A0B" w:rsidRDefault="00A21A0B">
      <w:pPr>
        <w:pStyle w:val="ConsPlusNormal"/>
        <w:ind w:firstLine="540"/>
        <w:jc w:val="both"/>
      </w:pPr>
      <w:r>
        <w:t xml:space="preserve">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w:t>
      </w:r>
      <w:r>
        <w:lastRenderedPageBreak/>
        <w:t>отчетном году.</w:t>
      </w:r>
    </w:p>
    <w:p w:rsidR="00A21A0B" w:rsidRDefault="00A21A0B">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A21A0B" w:rsidRDefault="00A21A0B">
      <w:pPr>
        <w:pStyle w:val="ConsPlusNormal"/>
        <w:jc w:val="both"/>
      </w:pPr>
    </w:p>
    <w:p w:rsidR="00A21A0B" w:rsidRDefault="00A21A0B">
      <w:pPr>
        <w:pStyle w:val="ConsPlusTitle"/>
        <w:jc w:val="center"/>
        <w:outlineLvl w:val="2"/>
      </w:pPr>
      <w:r>
        <w:t>2. Оценка эффективности реализации муниципальной программы</w:t>
      </w:r>
    </w:p>
    <w:p w:rsidR="00A21A0B" w:rsidRDefault="00A21A0B">
      <w:pPr>
        <w:pStyle w:val="ConsPlusNormal"/>
        <w:jc w:val="both"/>
      </w:pPr>
    </w:p>
    <w:p w:rsidR="00A21A0B" w:rsidRDefault="00A21A0B">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A21A0B" w:rsidRDefault="00A21A0B">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A21A0B" w:rsidRDefault="00A21A0B">
      <w:pPr>
        <w:pStyle w:val="ConsPlusNormal"/>
        <w:jc w:val="both"/>
      </w:pPr>
    </w:p>
    <w:p w:rsidR="00A21A0B" w:rsidRDefault="00A21A0B">
      <w:pPr>
        <w:pStyle w:val="ConsPlusNormal"/>
        <w:jc w:val="center"/>
      </w:pPr>
      <w:r w:rsidRPr="006B1F3F">
        <w:rPr>
          <w:position w:val="-60"/>
        </w:rPr>
        <w:pict>
          <v:shape id="_x0000_i1025" style="width:140.2pt;height:1in" coordsize="" o:spt="100" adj="0,,0" path="" filled="f" stroked="f">
            <v:stroke joinstyle="miter"/>
            <v:imagedata r:id="rId81" o:title="base_23808_126040_32768"/>
            <v:formulas/>
            <v:path o:connecttype="segments"/>
          </v:shape>
        </w:pict>
      </w:r>
    </w:p>
    <w:p w:rsidR="00A21A0B" w:rsidRDefault="00A21A0B">
      <w:pPr>
        <w:pStyle w:val="ConsPlusNormal"/>
        <w:jc w:val="both"/>
      </w:pPr>
    </w:p>
    <w:p w:rsidR="00A21A0B" w:rsidRDefault="00A21A0B">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A21A0B" w:rsidRDefault="00A21A0B">
      <w:pPr>
        <w:pStyle w:val="ConsPlusNormal"/>
        <w:jc w:val="both"/>
      </w:pPr>
      <w:r>
        <w:t xml:space="preserve">(в ред. </w:t>
      </w:r>
      <w:hyperlink r:id="rId82" w:history="1">
        <w:r>
          <w:rPr>
            <w:color w:val="0000FF"/>
          </w:rPr>
          <w:t>Постановления</w:t>
        </w:r>
      </w:hyperlink>
      <w:r>
        <w:t xml:space="preserve"> Администрации городского округа Самара от 30.03.2018 N 209)</w:t>
      </w:r>
    </w:p>
    <w:p w:rsidR="00A21A0B" w:rsidRDefault="00A21A0B">
      <w:pPr>
        <w:pStyle w:val="ConsPlusNormal"/>
        <w:jc w:val="both"/>
      </w:pPr>
    </w:p>
    <w:p w:rsidR="00A21A0B" w:rsidRDefault="00A21A0B">
      <w:pPr>
        <w:pStyle w:val="ConsPlusNormal"/>
        <w:jc w:val="center"/>
      </w:pPr>
      <w:r w:rsidRPr="006B1F3F">
        <w:rPr>
          <w:position w:val="-60"/>
        </w:rPr>
        <w:pict>
          <v:shape id="_x0000_i1026" style="width:138.3pt;height:1in" coordsize="" o:spt="100" adj="0,,0" path="" filled="f" stroked="f">
            <v:stroke joinstyle="miter"/>
            <v:imagedata r:id="rId83" o:title="base_23808_126040_32769"/>
            <v:formulas/>
            <v:path o:connecttype="segments"/>
          </v:shape>
        </w:pict>
      </w:r>
    </w:p>
    <w:p w:rsidR="00A21A0B" w:rsidRDefault="00A21A0B">
      <w:pPr>
        <w:pStyle w:val="ConsPlusNormal"/>
        <w:jc w:val="center"/>
      </w:pPr>
      <w:r>
        <w:t xml:space="preserve">(в ред. </w:t>
      </w:r>
      <w:hyperlink r:id="rId84" w:history="1">
        <w:r>
          <w:rPr>
            <w:color w:val="0000FF"/>
          </w:rPr>
          <w:t>Постановления</w:t>
        </w:r>
      </w:hyperlink>
      <w:r>
        <w:t xml:space="preserve"> Администрации городского округа Самара</w:t>
      </w:r>
    </w:p>
    <w:p w:rsidR="00A21A0B" w:rsidRDefault="00A21A0B">
      <w:pPr>
        <w:pStyle w:val="ConsPlusNormal"/>
        <w:jc w:val="center"/>
      </w:pPr>
      <w:r>
        <w:t>от 30.03.2018 N 209)</w:t>
      </w:r>
    </w:p>
    <w:p w:rsidR="00A21A0B" w:rsidRDefault="00A21A0B">
      <w:pPr>
        <w:pStyle w:val="ConsPlusNormal"/>
        <w:jc w:val="both"/>
      </w:pPr>
    </w:p>
    <w:p w:rsidR="00A21A0B" w:rsidRDefault="00A21A0B">
      <w:pPr>
        <w:pStyle w:val="ConsPlusNormal"/>
        <w:ind w:firstLine="540"/>
        <w:jc w:val="both"/>
      </w:pPr>
      <w:r>
        <w:t>где:</w:t>
      </w:r>
    </w:p>
    <w:p w:rsidR="00A21A0B" w:rsidRDefault="00A21A0B">
      <w:pPr>
        <w:pStyle w:val="ConsPlusNormal"/>
        <w:spacing w:before="220"/>
        <w:ind w:firstLine="540"/>
        <w:jc w:val="both"/>
      </w:pPr>
      <w:r>
        <w:t>N - количество показателей (индикаторов) муниципальной программы;</w:t>
      </w:r>
    </w:p>
    <w:p w:rsidR="00A21A0B" w:rsidRDefault="00A21A0B">
      <w:pPr>
        <w:pStyle w:val="ConsPlusNormal"/>
        <w:spacing w:before="220"/>
        <w:ind w:firstLine="540"/>
        <w:jc w:val="both"/>
      </w:pPr>
      <w:r w:rsidRPr="006B1F3F">
        <w:rPr>
          <w:position w:val="-8"/>
        </w:rPr>
        <w:pict>
          <v:shape id="_x0000_i1027" style="width:32.2pt;height:18.95pt" coordsize="" o:spt="100" adj="0,,0" path="" filled="f" stroked="f">
            <v:stroke joinstyle="miter"/>
            <v:imagedata r:id="rId85" o:title="base_23808_126040_32770"/>
            <v:formulas/>
            <v:path o:connecttype="segments"/>
          </v:shape>
        </w:pict>
      </w:r>
      <w:r>
        <w:t xml:space="preserve"> - плановое значение n-го показателя (индикатора);</w:t>
      </w:r>
    </w:p>
    <w:p w:rsidR="00A21A0B" w:rsidRDefault="00A21A0B">
      <w:pPr>
        <w:pStyle w:val="ConsPlusNormal"/>
        <w:spacing w:before="220"/>
        <w:ind w:firstLine="540"/>
        <w:jc w:val="both"/>
      </w:pPr>
      <w:r w:rsidRPr="006B1F3F">
        <w:rPr>
          <w:position w:val="-8"/>
        </w:rPr>
        <w:pict>
          <v:shape id="_x0000_i1028" style="width:32.2pt;height:18.95pt" coordsize="" o:spt="100" adj="0,,0" path="" filled="f" stroked="f">
            <v:stroke joinstyle="miter"/>
            <v:imagedata r:id="rId86" o:title="base_23808_126040_32771"/>
            <v:formulas/>
            <v:path o:connecttype="segments"/>
          </v:shape>
        </w:pict>
      </w:r>
      <w:r>
        <w:t xml:space="preserve"> - значение n-го показателя (индикатора) на конец отчетного года;</w:t>
      </w:r>
    </w:p>
    <w:p w:rsidR="00A21A0B" w:rsidRDefault="00A21A0B">
      <w:pPr>
        <w:pStyle w:val="ConsPlusNormal"/>
        <w:spacing w:before="220"/>
        <w:ind w:firstLine="540"/>
        <w:jc w:val="both"/>
      </w:pPr>
      <w:r>
        <w:t>F</w:t>
      </w:r>
      <w:r>
        <w:rPr>
          <w:vertAlign w:val="superscript"/>
        </w:rPr>
        <w:t>план</w:t>
      </w:r>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A21A0B" w:rsidRDefault="00A21A0B">
      <w:pPr>
        <w:pStyle w:val="ConsPlusNormal"/>
        <w:spacing w:before="220"/>
        <w:ind w:firstLine="540"/>
        <w:jc w:val="both"/>
      </w:pPr>
      <w:r>
        <w:t>F</w:t>
      </w:r>
      <w:r>
        <w:rPr>
          <w:vertAlign w:val="superscript"/>
        </w:rPr>
        <w:t>факт</w:t>
      </w:r>
      <w:r>
        <w:t xml:space="preserve"> - сумма фактически произведенных расходов на реализацию мероприятий муниципальной программы на конец отчетного периода.</w:t>
      </w:r>
    </w:p>
    <w:p w:rsidR="00A21A0B" w:rsidRDefault="00A21A0B">
      <w:pPr>
        <w:pStyle w:val="ConsPlusNormal"/>
        <w:spacing w:before="220"/>
        <w:ind w:firstLine="540"/>
        <w:jc w:val="both"/>
      </w:pPr>
      <w:r>
        <w:t xml:space="preserve">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w:t>
      </w:r>
      <w:r>
        <w:lastRenderedPageBreak/>
        <w:t>году.</w:t>
      </w:r>
    </w:p>
    <w:p w:rsidR="00A21A0B" w:rsidRDefault="00A21A0B">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A21A0B" w:rsidRDefault="00A21A0B">
      <w:pPr>
        <w:pStyle w:val="ConsPlusNormal"/>
        <w:spacing w:before="220"/>
        <w:ind w:firstLine="540"/>
        <w:jc w:val="both"/>
      </w:pPr>
      <w:r>
        <w:t>Вывод о результативности реализации муниципальной программы делается на основании следующих критериев:</w:t>
      </w:r>
    </w:p>
    <w:p w:rsidR="00A21A0B" w:rsidRDefault="00A21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252"/>
      </w:tblGrid>
      <w:tr w:rsidR="00A21A0B">
        <w:tc>
          <w:tcPr>
            <w:tcW w:w="4785" w:type="dxa"/>
          </w:tcPr>
          <w:p w:rsidR="00A21A0B" w:rsidRDefault="00A21A0B">
            <w:pPr>
              <w:pStyle w:val="ConsPlusNormal"/>
              <w:jc w:val="center"/>
            </w:pPr>
            <w:r>
              <w:t>Значение показателя результативности муниципальной программы (R)</w:t>
            </w:r>
          </w:p>
        </w:tc>
        <w:tc>
          <w:tcPr>
            <w:tcW w:w="4252" w:type="dxa"/>
          </w:tcPr>
          <w:p w:rsidR="00A21A0B" w:rsidRDefault="00A21A0B">
            <w:pPr>
              <w:pStyle w:val="ConsPlusNormal"/>
              <w:jc w:val="center"/>
            </w:pPr>
            <w:r>
              <w:t>Результативность муниципальной программы</w:t>
            </w:r>
          </w:p>
        </w:tc>
      </w:tr>
      <w:tr w:rsidR="00A21A0B">
        <w:tc>
          <w:tcPr>
            <w:tcW w:w="4785" w:type="dxa"/>
          </w:tcPr>
          <w:p w:rsidR="00A21A0B" w:rsidRDefault="00A21A0B">
            <w:pPr>
              <w:pStyle w:val="ConsPlusNormal"/>
              <w:jc w:val="both"/>
            </w:pPr>
            <w:r>
              <w:t>При значении R более или равном 80% или менее или равном 100% и степени выполнения мероприятий муниципальной программы более или равной 100%;</w:t>
            </w:r>
          </w:p>
          <w:p w:rsidR="00A21A0B" w:rsidRDefault="00A21A0B">
            <w:pPr>
              <w:pStyle w:val="ConsPlusNormal"/>
              <w:jc w:val="both"/>
            </w:pPr>
            <w:r>
              <w:t>при значении R более 100% и степени выполнения мероприятий муниципальной программы, равной 100%</w:t>
            </w:r>
          </w:p>
        </w:tc>
        <w:tc>
          <w:tcPr>
            <w:tcW w:w="4252" w:type="dxa"/>
          </w:tcPr>
          <w:p w:rsidR="00A21A0B" w:rsidRDefault="00A21A0B">
            <w:pPr>
              <w:pStyle w:val="ConsPlusNormal"/>
              <w:jc w:val="center"/>
            </w:pPr>
            <w:r>
              <w:t>высокая</w:t>
            </w:r>
          </w:p>
        </w:tc>
      </w:tr>
      <w:tr w:rsidR="00A21A0B">
        <w:tc>
          <w:tcPr>
            <w:tcW w:w="4785" w:type="dxa"/>
          </w:tcPr>
          <w:p w:rsidR="00A21A0B" w:rsidRDefault="00A21A0B">
            <w:pPr>
              <w:pStyle w:val="ConsPlusNormal"/>
              <w:jc w:val="both"/>
            </w:pPr>
            <w:r>
              <w:t>При значении R более или равном 80% и менее или равном 100% и степени выполнения мероприятий муниципальной программы более или равной 80% и менее 100%;</w:t>
            </w:r>
          </w:p>
          <w:p w:rsidR="00A21A0B" w:rsidRDefault="00A21A0B">
            <w:pPr>
              <w:pStyle w:val="ConsPlusNormal"/>
              <w:jc w:val="both"/>
            </w:pPr>
            <w:r>
              <w:t>при значении R более 100% и степени выполнения мероприятий муниципальной программы более или равной 80% или менее 100%</w:t>
            </w:r>
          </w:p>
        </w:tc>
        <w:tc>
          <w:tcPr>
            <w:tcW w:w="4252" w:type="dxa"/>
          </w:tcPr>
          <w:p w:rsidR="00A21A0B" w:rsidRDefault="00A21A0B">
            <w:pPr>
              <w:pStyle w:val="ConsPlusNormal"/>
              <w:jc w:val="center"/>
            </w:pPr>
            <w:r>
              <w:t>эффективная</w:t>
            </w:r>
          </w:p>
        </w:tc>
      </w:tr>
      <w:tr w:rsidR="00A21A0B">
        <w:tc>
          <w:tcPr>
            <w:tcW w:w="4785" w:type="dxa"/>
          </w:tcPr>
          <w:p w:rsidR="00A21A0B" w:rsidRDefault="00A21A0B">
            <w:pPr>
              <w:pStyle w:val="ConsPlusNormal"/>
              <w:jc w:val="both"/>
            </w:pPr>
            <w:r>
              <w:t>При значении R менее 80% и степени выполнения мероприятий муниципальной программы менее 80%;</w:t>
            </w:r>
          </w:p>
          <w:p w:rsidR="00A21A0B" w:rsidRDefault="00A21A0B">
            <w:pPr>
              <w:pStyle w:val="ConsPlusNormal"/>
              <w:jc w:val="both"/>
            </w:pPr>
            <w:r>
              <w:t>при значении R менее 80% и степени выполнения мероприятий муниципальной программы более или равной 80% и менее 100%;</w:t>
            </w:r>
          </w:p>
          <w:p w:rsidR="00A21A0B" w:rsidRDefault="00A21A0B">
            <w:pPr>
              <w:pStyle w:val="ConsPlusNormal"/>
              <w:jc w:val="both"/>
            </w:pPr>
            <w:r>
              <w:t>при значении R менее 80% и степени выполнения мероприятий муниципальной программы равной 100%;</w:t>
            </w:r>
          </w:p>
          <w:p w:rsidR="00A21A0B" w:rsidRDefault="00A21A0B">
            <w:pPr>
              <w:pStyle w:val="ConsPlusNormal"/>
              <w:jc w:val="both"/>
            </w:pPr>
            <w:r>
              <w:t>при значении R более или равном 80% и менее или равном 100%, но степени выполнения мероприятий муниципальной программы менее 80%;</w:t>
            </w:r>
          </w:p>
          <w:p w:rsidR="00A21A0B" w:rsidRDefault="00A21A0B">
            <w:pPr>
              <w:pStyle w:val="ConsPlusNormal"/>
              <w:jc w:val="both"/>
            </w:pPr>
            <w:r>
              <w:t>при значении R более 100% и степени выполнения мероприятий муниципальной программы менее 80%</w:t>
            </w:r>
          </w:p>
        </w:tc>
        <w:tc>
          <w:tcPr>
            <w:tcW w:w="4252" w:type="dxa"/>
          </w:tcPr>
          <w:p w:rsidR="00A21A0B" w:rsidRDefault="00A21A0B">
            <w:pPr>
              <w:pStyle w:val="ConsPlusNormal"/>
              <w:jc w:val="center"/>
            </w:pPr>
            <w:r>
              <w:t>низкая</w:t>
            </w:r>
          </w:p>
        </w:tc>
      </w:tr>
    </w:tbl>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1"/>
      </w:pPr>
      <w:r>
        <w:t>Приложение N 4</w:t>
      </w:r>
    </w:p>
    <w:p w:rsidR="00A21A0B" w:rsidRDefault="00A21A0B">
      <w:pPr>
        <w:pStyle w:val="ConsPlusNormal"/>
        <w:jc w:val="right"/>
      </w:pPr>
      <w:r>
        <w:t>к Муниципальной программе</w:t>
      </w:r>
    </w:p>
    <w:p w:rsidR="00A21A0B" w:rsidRDefault="00A21A0B">
      <w:pPr>
        <w:pStyle w:val="ConsPlusNormal"/>
        <w:jc w:val="right"/>
      </w:pPr>
      <w:r>
        <w:t>городского округа Самара</w:t>
      </w:r>
    </w:p>
    <w:p w:rsidR="00A21A0B" w:rsidRDefault="00A21A0B">
      <w:pPr>
        <w:pStyle w:val="ConsPlusNormal"/>
        <w:jc w:val="right"/>
      </w:pPr>
      <w:r>
        <w:lastRenderedPageBreak/>
        <w:t>"Комфортная городская среда"</w:t>
      </w:r>
    </w:p>
    <w:p w:rsidR="00A21A0B" w:rsidRDefault="00A21A0B">
      <w:pPr>
        <w:pStyle w:val="ConsPlusNormal"/>
        <w:jc w:val="right"/>
      </w:pPr>
      <w:r>
        <w:t>на 2018 - 2024 годы</w:t>
      </w:r>
    </w:p>
    <w:p w:rsidR="00A21A0B" w:rsidRDefault="00A21A0B">
      <w:pPr>
        <w:pStyle w:val="ConsPlusNormal"/>
        <w:jc w:val="both"/>
      </w:pPr>
    </w:p>
    <w:p w:rsidR="00A21A0B" w:rsidRDefault="00A21A0B">
      <w:pPr>
        <w:pStyle w:val="ConsPlusTitle"/>
        <w:jc w:val="center"/>
      </w:pPr>
      <w:r>
        <w:t>ПЕРЕЧЕНЬ</w:t>
      </w:r>
    </w:p>
    <w:p w:rsidR="00A21A0B" w:rsidRDefault="00A21A0B">
      <w:pPr>
        <w:pStyle w:val="ConsPlusTitle"/>
        <w:jc w:val="center"/>
      </w:pPr>
      <w:r>
        <w:t>ОБЩЕСТВЕННЫХ ТЕРРИТОРИЙ ГОРОДСКОГО ОКРУГА САМАРА, ПОДЛЕЖАЩИХ</w:t>
      </w:r>
    </w:p>
    <w:p w:rsidR="00A21A0B" w:rsidRDefault="00A21A0B">
      <w:pPr>
        <w:pStyle w:val="ConsPlusTitle"/>
        <w:jc w:val="center"/>
      </w:pPr>
      <w:r>
        <w:t>В ПЕРВООЧЕРЕДНОМ ПОРЯДКЕ БЛАГОУСТРОЙСТВУ В 2018 ГОДУ</w:t>
      </w:r>
    </w:p>
    <w:p w:rsidR="00A21A0B" w:rsidRDefault="00A21A0B">
      <w:pPr>
        <w:pStyle w:val="ConsPlusTitle"/>
        <w:jc w:val="center"/>
      </w:pPr>
      <w:r>
        <w:t>В СООТВЕТСТВИИ С МУНИЦИПАЛЬНОЙ ПРОГРАММОЙ ГОРОДСКОГО ОКРУГА</w:t>
      </w:r>
    </w:p>
    <w:p w:rsidR="00A21A0B" w:rsidRDefault="00A21A0B">
      <w:pPr>
        <w:pStyle w:val="ConsPlusTitle"/>
        <w:jc w:val="center"/>
      </w:pPr>
      <w:r>
        <w:t>САМАРА "КОМФОРТНАЯ ГОРОДСКАЯ СРЕДА" НА 2018 - 2022 ГОДЫ</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 xml:space="preserve">(введен </w:t>
            </w:r>
            <w:hyperlink r:id="rId87" w:history="1">
              <w:r>
                <w:rPr>
                  <w:color w:val="0000FF"/>
                </w:rPr>
                <w:t>Постановлением</w:t>
              </w:r>
            </w:hyperlink>
            <w:r>
              <w:rPr>
                <w:color w:val="392C69"/>
              </w:rPr>
              <w:t xml:space="preserve"> Администрации городского округа Самара</w:t>
            </w:r>
          </w:p>
          <w:p w:rsidR="00A21A0B" w:rsidRDefault="00A21A0B">
            <w:pPr>
              <w:pStyle w:val="ConsPlusNormal"/>
              <w:jc w:val="center"/>
            </w:pPr>
            <w:r>
              <w:rPr>
                <w:color w:val="392C69"/>
              </w:rPr>
              <w:t>от 30.03.2018 N 209)</w:t>
            </w:r>
          </w:p>
        </w:tc>
      </w:tr>
    </w:tbl>
    <w:p w:rsidR="00A21A0B" w:rsidRDefault="00A21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46"/>
        <w:gridCol w:w="5839"/>
      </w:tblGrid>
      <w:tr w:rsidR="00A21A0B">
        <w:tc>
          <w:tcPr>
            <w:tcW w:w="567" w:type="dxa"/>
          </w:tcPr>
          <w:p w:rsidR="00A21A0B" w:rsidRDefault="00A21A0B">
            <w:pPr>
              <w:pStyle w:val="ConsPlusNormal"/>
              <w:jc w:val="center"/>
            </w:pPr>
            <w:r>
              <w:t>N п/п</w:t>
            </w:r>
          </w:p>
        </w:tc>
        <w:tc>
          <w:tcPr>
            <w:tcW w:w="2446" w:type="dxa"/>
          </w:tcPr>
          <w:p w:rsidR="00A21A0B" w:rsidRDefault="00A21A0B">
            <w:pPr>
              <w:pStyle w:val="ConsPlusNormal"/>
              <w:jc w:val="center"/>
            </w:pPr>
            <w:r>
              <w:t>Район</w:t>
            </w:r>
          </w:p>
        </w:tc>
        <w:tc>
          <w:tcPr>
            <w:tcW w:w="5839" w:type="dxa"/>
          </w:tcPr>
          <w:p w:rsidR="00A21A0B" w:rsidRDefault="00A21A0B">
            <w:pPr>
              <w:pStyle w:val="ConsPlusNormal"/>
              <w:jc w:val="center"/>
            </w:pPr>
            <w:r>
              <w:t>Наименование общественной территории</w:t>
            </w:r>
          </w:p>
        </w:tc>
      </w:tr>
      <w:tr w:rsidR="00A21A0B">
        <w:tc>
          <w:tcPr>
            <w:tcW w:w="567" w:type="dxa"/>
          </w:tcPr>
          <w:p w:rsidR="00A21A0B" w:rsidRDefault="00A21A0B">
            <w:pPr>
              <w:pStyle w:val="ConsPlusNormal"/>
              <w:jc w:val="center"/>
            </w:pPr>
            <w:r>
              <w:t>1.</w:t>
            </w:r>
          </w:p>
        </w:tc>
        <w:tc>
          <w:tcPr>
            <w:tcW w:w="2446" w:type="dxa"/>
          </w:tcPr>
          <w:p w:rsidR="00A21A0B" w:rsidRDefault="00A21A0B">
            <w:pPr>
              <w:pStyle w:val="ConsPlusNormal"/>
            </w:pPr>
            <w:r>
              <w:t>Железнодорожный</w:t>
            </w:r>
          </w:p>
        </w:tc>
        <w:tc>
          <w:tcPr>
            <w:tcW w:w="5839" w:type="dxa"/>
          </w:tcPr>
          <w:p w:rsidR="00A21A0B" w:rsidRDefault="00A21A0B">
            <w:pPr>
              <w:pStyle w:val="ConsPlusNormal"/>
            </w:pPr>
            <w:r>
              <w:t>Бульвар по ул. Революционной от ул. Гагарина до ул. Аэродромной</w:t>
            </w:r>
          </w:p>
        </w:tc>
      </w:tr>
      <w:tr w:rsidR="00A21A0B">
        <w:tc>
          <w:tcPr>
            <w:tcW w:w="567" w:type="dxa"/>
          </w:tcPr>
          <w:p w:rsidR="00A21A0B" w:rsidRDefault="00A21A0B">
            <w:pPr>
              <w:pStyle w:val="ConsPlusNormal"/>
              <w:jc w:val="center"/>
            </w:pPr>
            <w:r>
              <w:t>2.</w:t>
            </w:r>
          </w:p>
        </w:tc>
        <w:tc>
          <w:tcPr>
            <w:tcW w:w="2446" w:type="dxa"/>
          </w:tcPr>
          <w:p w:rsidR="00A21A0B" w:rsidRDefault="00A21A0B">
            <w:pPr>
              <w:pStyle w:val="ConsPlusNormal"/>
            </w:pPr>
            <w:r>
              <w:t>Кировский</w:t>
            </w:r>
          </w:p>
        </w:tc>
        <w:tc>
          <w:tcPr>
            <w:tcW w:w="5839" w:type="dxa"/>
          </w:tcPr>
          <w:p w:rsidR="00A21A0B" w:rsidRDefault="00A21A0B">
            <w:pPr>
              <w:pStyle w:val="ConsPlusNormal"/>
            </w:pPr>
            <w:r>
              <w:t>Сквер "Дубовый колок с прудом"</w:t>
            </w:r>
          </w:p>
        </w:tc>
      </w:tr>
      <w:tr w:rsidR="00A21A0B">
        <w:tc>
          <w:tcPr>
            <w:tcW w:w="567" w:type="dxa"/>
          </w:tcPr>
          <w:p w:rsidR="00A21A0B" w:rsidRDefault="00A21A0B">
            <w:pPr>
              <w:pStyle w:val="ConsPlusNormal"/>
              <w:jc w:val="center"/>
            </w:pPr>
            <w:r>
              <w:t>3.</w:t>
            </w:r>
          </w:p>
        </w:tc>
        <w:tc>
          <w:tcPr>
            <w:tcW w:w="2446" w:type="dxa"/>
          </w:tcPr>
          <w:p w:rsidR="00A21A0B" w:rsidRDefault="00A21A0B">
            <w:pPr>
              <w:pStyle w:val="ConsPlusNormal"/>
            </w:pPr>
            <w:r>
              <w:t>Красноглинский</w:t>
            </w:r>
          </w:p>
        </w:tc>
        <w:tc>
          <w:tcPr>
            <w:tcW w:w="5839" w:type="dxa"/>
          </w:tcPr>
          <w:p w:rsidR="00A21A0B" w:rsidRDefault="00A21A0B">
            <w:pPr>
              <w:pStyle w:val="ConsPlusNormal"/>
            </w:pPr>
            <w:r>
              <w:t>Сквер 2 квартала пос. Красная Глинка</w:t>
            </w:r>
          </w:p>
        </w:tc>
      </w:tr>
      <w:tr w:rsidR="00A21A0B">
        <w:tc>
          <w:tcPr>
            <w:tcW w:w="567" w:type="dxa"/>
          </w:tcPr>
          <w:p w:rsidR="00A21A0B" w:rsidRDefault="00A21A0B">
            <w:pPr>
              <w:pStyle w:val="ConsPlusNormal"/>
              <w:jc w:val="center"/>
            </w:pPr>
            <w:r>
              <w:t>4.</w:t>
            </w:r>
          </w:p>
        </w:tc>
        <w:tc>
          <w:tcPr>
            <w:tcW w:w="2446" w:type="dxa"/>
          </w:tcPr>
          <w:p w:rsidR="00A21A0B" w:rsidRDefault="00A21A0B">
            <w:pPr>
              <w:pStyle w:val="ConsPlusNormal"/>
            </w:pPr>
            <w:r>
              <w:t>Куйбышевский</w:t>
            </w:r>
          </w:p>
        </w:tc>
        <w:tc>
          <w:tcPr>
            <w:tcW w:w="5839" w:type="dxa"/>
          </w:tcPr>
          <w:p w:rsidR="00A21A0B" w:rsidRDefault="00A21A0B">
            <w:pPr>
              <w:pStyle w:val="ConsPlusNormal"/>
            </w:pPr>
            <w:r>
              <w:t>Сквер по ул. Зеленой</w:t>
            </w:r>
          </w:p>
        </w:tc>
      </w:tr>
      <w:tr w:rsidR="00A21A0B">
        <w:tc>
          <w:tcPr>
            <w:tcW w:w="567" w:type="dxa"/>
          </w:tcPr>
          <w:p w:rsidR="00A21A0B" w:rsidRDefault="00A21A0B">
            <w:pPr>
              <w:pStyle w:val="ConsPlusNormal"/>
              <w:jc w:val="center"/>
            </w:pPr>
            <w:r>
              <w:t>5.</w:t>
            </w:r>
          </w:p>
        </w:tc>
        <w:tc>
          <w:tcPr>
            <w:tcW w:w="2446" w:type="dxa"/>
          </w:tcPr>
          <w:p w:rsidR="00A21A0B" w:rsidRDefault="00A21A0B">
            <w:pPr>
              <w:pStyle w:val="ConsPlusNormal"/>
            </w:pPr>
            <w:r>
              <w:t>Куйбышевский</w:t>
            </w:r>
          </w:p>
        </w:tc>
        <w:tc>
          <w:tcPr>
            <w:tcW w:w="5839" w:type="dxa"/>
          </w:tcPr>
          <w:p w:rsidR="00A21A0B" w:rsidRDefault="00A21A0B">
            <w:pPr>
              <w:pStyle w:val="ConsPlusNormal"/>
            </w:pPr>
            <w:r>
              <w:t>Сквер Ветеранов (в районе д. 31 по Пугачевскому тракту)</w:t>
            </w:r>
          </w:p>
        </w:tc>
      </w:tr>
      <w:tr w:rsidR="00A21A0B">
        <w:tc>
          <w:tcPr>
            <w:tcW w:w="567" w:type="dxa"/>
          </w:tcPr>
          <w:p w:rsidR="00A21A0B" w:rsidRDefault="00A21A0B">
            <w:pPr>
              <w:pStyle w:val="ConsPlusNormal"/>
              <w:jc w:val="center"/>
            </w:pPr>
            <w:r>
              <w:t>6.</w:t>
            </w:r>
          </w:p>
        </w:tc>
        <w:tc>
          <w:tcPr>
            <w:tcW w:w="2446" w:type="dxa"/>
          </w:tcPr>
          <w:p w:rsidR="00A21A0B" w:rsidRDefault="00A21A0B">
            <w:pPr>
              <w:pStyle w:val="ConsPlusNormal"/>
            </w:pPr>
            <w:r>
              <w:t>Ленинский</w:t>
            </w:r>
          </w:p>
        </w:tc>
        <w:tc>
          <w:tcPr>
            <w:tcW w:w="5839" w:type="dxa"/>
          </w:tcPr>
          <w:p w:rsidR="00A21A0B" w:rsidRDefault="00A21A0B">
            <w:pPr>
              <w:pStyle w:val="ConsPlusNormal"/>
            </w:pPr>
            <w:r>
              <w:t>Сквер Мичурина (в районе пересечения улиц Буянова, Полевой и Мичурина)</w:t>
            </w:r>
          </w:p>
        </w:tc>
      </w:tr>
      <w:tr w:rsidR="00A21A0B">
        <w:tc>
          <w:tcPr>
            <w:tcW w:w="567" w:type="dxa"/>
          </w:tcPr>
          <w:p w:rsidR="00A21A0B" w:rsidRDefault="00A21A0B">
            <w:pPr>
              <w:pStyle w:val="ConsPlusNormal"/>
              <w:jc w:val="center"/>
            </w:pPr>
            <w:r>
              <w:t>7.</w:t>
            </w:r>
          </w:p>
        </w:tc>
        <w:tc>
          <w:tcPr>
            <w:tcW w:w="2446" w:type="dxa"/>
          </w:tcPr>
          <w:p w:rsidR="00A21A0B" w:rsidRDefault="00A21A0B">
            <w:pPr>
              <w:pStyle w:val="ConsPlusNormal"/>
            </w:pPr>
            <w:r>
              <w:t>Октябрьский</w:t>
            </w:r>
          </w:p>
        </w:tc>
        <w:tc>
          <w:tcPr>
            <w:tcW w:w="5839" w:type="dxa"/>
          </w:tcPr>
          <w:p w:rsidR="00A21A0B" w:rsidRDefault="00A21A0B">
            <w:pPr>
              <w:pStyle w:val="ConsPlusNormal"/>
            </w:pPr>
            <w:r>
              <w:t>Бульвар вдоль улицы Осипенко от д. 22 по ул. Ново-Садовой до ул. Лесной</w:t>
            </w:r>
          </w:p>
        </w:tc>
      </w:tr>
      <w:tr w:rsidR="00A21A0B">
        <w:tc>
          <w:tcPr>
            <w:tcW w:w="567" w:type="dxa"/>
          </w:tcPr>
          <w:p w:rsidR="00A21A0B" w:rsidRDefault="00A21A0B">
            <w:pPr>
              <w:pStyle w:val="ConsPlusNormal"/>
              <w:jc w:val="center"/>
            </w:pPr>
            <w:r>
              <w:t>8.</w:t>
            </w:r>
          </w:p>
        </w:tc>
        <w:tc>
          <w:tcPr>
            <w:tcW w:w="2446" w:type="dxa"/>
          </w:tcPr>
          <w:p w:rsidR="00A21A0B" w:rsidRDefault="00A21A0B">
            <w:pPr>
              <w:pStyle w:val="ConsPlusNormal"/>
            </w:pPr>
            <w:r>
              <w:t>Октябрьский</w:t>
            </w:r>
          </w:p>
        </w:tc>
        <w:tc>
          <w:tcPr>
            <w:tcW w:w="5839" w:type="dxa"/>
          </w:tcPr>
          <w:p w:rsidR="00A21A0B" w:rsidRDefault="00A21A0B">
            <w:pPr>
              <w:pStyle w:val="ConsPlusNormal"/>
            </w:pPr>
            <w:r>
              <w:t>Бульвар Челюскинцев</w:t>
            </w:r>
          </w:p>
        </w:tc>
      </w:tr>
      <w:tr w:rsidR="00A21A0B">
        <w:tc>
          <w:tcPr>
            <w:tcW w:w="567" w:type="dxa"/>
          </w:tcPr>
          <w:p w:rsidR="00A21A0B" w:rsidRDefault="00A21A0B">
            <w:pPr>
              <w:pStyle w:val="ConsPlusNormal"/>
              <w:jc w:val="center"/>
            </w:pPr>
            <w:r>
              <w:t>9.</w:t>
            </w:r>
          </w:p>
        </w:tc>
        <w:tc>
          <w:tcPr>
            <w:tcW w:w="2446" w:type="dxa"/>
          </w:tcPr>
          <w:p w:rsidR="00A21A0B" w:rsidRDefault="00A21A0B">
            <w:pPr>
              <w:pStyle w:val="ConsPlusNormal"/>
            </w:pPr>
            <w:r>
              <w:t>Октябрьский</w:t>
            </w:r>
          </w:p>
        </w:tc>
        <w:tc>
          <w:tcPr>
            <w:tcW w:w="5839" w:type="dxa"/>
          </w:tcPr>
          <w:p w:rsidR="00A21A0B" w:rsidRDefault="00A21A0B">
            <w:pPr>
              <w:pStyle w:val="ConsPlusNormal"/>
            </w:pPr>
            <w:r>
              <w:t>Сквер в районе д. 10 по пр. Масленникова</w:t>
            </w:r>
          </w:p>
        </w:tc>
      </w:tr>
      <w:tr w:rsidR="00A21A0B">
        <w:tc>
          <w:tcPr>
            <w:tcW w:w="567" w:type="dxa"/>
          </w:tcPr>
          <w:p w:rsidR="00A21A0B" w:rsidRDefault="00A21A0B">
            <w:pPr>
              <w:pStyle w:val="ConsPlusNormal"/>
              <w:jc w:val="center"/>
            </w:pPr>
            <w:r>
              <w:t>10.</w:t>
            </w:r>
          </w:p>
        </w:tc>
        <w:tc>
          <w:tcPr>
            <w:tcW w:w="2446" w:type="dxa"/>
          </w:tcPr>
          <w:p w:rsidR="00A21A0B" w:rsidRDefault="00A21A0B">
            <w:pPr>
              <w:pStyle w:val="ConsPlusNormal"/>
            </w:pPr>
            <w:r>
              <w:t>Промышленный</w:t>
            </w:r>
          </w:p>
        </w:tc>
        <w:tc>
          <w:tcPr>
            <w:tcW w:w="5839" w:type="dxa"/>
          </w:tcPr>
          <w:p w:rsidR="00A21A0B" w:rsidRDefault="00A21A0B">
            <w:pPr>
              <w:pStyle w:val="ConsPlusNormal"/>
            </w:pPr>
            <w:r>
              <w:t>Сквер "Солнечная поляна" между домами NN 236 - 244 по ул. Ново-Садовой</w:t>
            </w:r>
          </w:p>
        </w:tc>
      </w:tr>
      <w:tr w:rsidR="00A21A0B">
        <w:tc>
          <w:tcPr>
            <w:tcW w:w="567" w:type="dxa"/>
          </w:tcPr>
          <w:p w:rsidR="00A21A0B" w:rsidRDefault="00A21A0B">
            <w:pPr>
              <w:pStyle w:val="ConsPlusNormal"/>
              <w:jc w:val="center"/>
            </w:pPr>
            <w:r>
              <w:t>11.</w:t>
            </w:r>
          </w:p>
        </w:tc>
        <w:tc>
          <w:tcPr>
            <w:tcW w:w="2446" w:type="dxa"/>
          </w:tcPr>
          <w:p w:rsidR="00A21A0B" w:rsidRDefault="00A21A0B">
            <w:pPr>
              <w:pStyle w:val="ConsPlusNormal"/>
            </w:pPr>
            <w:r>
              <w:t>Промышленный</w:t>
            </w:r>
          </w:p>
        </w:tc>
        <w:tc>
          <w:tcPr>
            <w:tcW w:w="5839" w:type="dxa"/>
          </w:tcPr>
          <w:p w:rsidR="00A21A0B" w:rsidRDefault="00A21A0B">
            <w:pPr>
              <w:pStyle w:val="ConsPlusNormal"/>
            </w:pPr>
            <w:r>
              <w:t>Сквер в районе д. 115 по ул. Георгия Димитрова</w:t>
            </w:r>
          </w:p>
        </w:tc>
      </w:tr>
      <w:tr w:rsidR="00A21A0B">
        <w:tc>
          <w:tcPr>
            <w:tcW w:w="567" w:type="dxa"/>
          </w:tcPr>
          <w:p w:rsidR="00A21A0B" w:rsidRDefault="00A21A0B">
            <w:pPr>
              <w:pStyle w:val="ConsPlusNormal"/>
              <w:jc w:val="center"/>
            </w:pPr>
            <w:r>
              <w:t>12.</w:t>
            </w:r>
          </w:p>
        </w:tc>
        <w:tc>
          <w:tcPr>
            <w:tcW w:w="2446" w:type="dxa"/>
          </w:tcPr>
          <w:p w:rsidR="00A21A0B" w:rsidRDefault="00A21A0B">
            <w:pPr>
              <w:pStyle w:val="ConsPlusNormal"/>
            </w:pPr>
            <w:r>
              <w:t>Самарский</w:t>
            </w:r>
          </w:p>
        </w:tc>
        <w:tc>
          <w:tcPr>
            <w:tcW w:w="5839" w:type="dxa"/>
          </w:tcPr>
          <w:p w:rsidR="00A21A0B" w:rsidRDefault="00A21A0B">
            <w:pPr>
              <w:pStyle w:val="ConsPlusNormal"/>
            </w:pPr>
            <w:r>
              <w:t>Сквер на пересечении улиц Ленинградской и Садовой</w:t>
            </w:r>
          </w:p>
        </w:tc>
      </w:tr>
      <w:tr w:rsidR="00A21A0B">
        <w:tc>
          <w:tcPr>
            <w:tcW w:w="567" w:type="dxa"/>
          </w:tcPr>
          <w:p w:rsidR="00A21A0B" w:rsidRDefault="00A21A0B">
            <w:pPr>
              <w:pStyle w:val="ConsPlusNormal"/>
              <w:jc w:val="center"/>
            </w:pPr>
            <w:r>
              <w:t>13.</w:t>
            </w:r>
          </w:p>
        </w:tc>
        <w:tc>
          <w:tcPr>
            <w:tcW w:w="2446" w:type="dxa"/>
          </w:tcPr>
          <w:p w:rsidR="00A21A0B" w:rsidRDefault="00A21A0B">
            <w:pPr>
              <w:pStyle w:val="ConsPlusNormal"/>
            </w:pPr>
            <w:r>
              <w:t>Самарский</w:t>
            </w:r>
          </w:p>
        </w:tc>
        <w:tc>
          <w:tcPr>
            <w:tcW w:w="5839" w:type="dxa"/>
          </w:tcPr>
          <w:p w:rsidR="00A21A0B" w:rsidRDefault="00A21A0B">
            <w:pPr>
              <w:pStyle w:val="ConsPlusNormal"/>
            </w:pPr>
            <w:r>
              <w:t>Территория, прилегающая к трамвайному кольцу на Хлебной площади</w:t>
            </w:r>
          </w:p>
        </w:tc>
      </w:tr>
      <w:tr w:rsidR="00A21A0B">
        <w:tc>
          <w:tcPr>
            <w:tcW w:w="567" w:type="dxa"/>
          </w:tcPr>
          <w:p w:rsidR="00A21A0B" w:rsidRDefault="00A21A0B">
            <w:pPr>
              <w:pStyle w:val="ConsPlusNormal"/>
              <w:jc w:val="center"/>
            </w:pPr>
            <w:r>
              <w:t>14.</w:t>
            </w:r>
          </w:p>
        </w:tc>
        <w:tc>
          <w:tcPr>
            <w:tcW w:w="2446" w:type="dxa"/>
          </w:tcPr>
          <w:p w:rsidR="00A21A0B" w:rsidRDefault="00A21A0B">
            <w:pPr>
              <w:pStyle w:val="ConsPlusNormal"/>
            </w:pPr>
            <w:r>
              <w:t>Советский</w:t>
            </w:r>
          </w:p>
        </w:tc>
        <w:tc>
          <w:tcPr>
            <w:tcW w:w="5839" w:type="dxa"/>
          </w:tcPr>
          <w:p w:rsidR="00A21A0B" w:rsidRDefault="00A21A0B">
            <w:pPr>
              <w:pStyle w:val="ConsPlusNormal"/>
            </w:pPr>
            <w:r>
              <w:t>Сквер Самарских Космонавтов (в районе пересечения улиц Гагарина и Победы)</w:t>
            </w:r>
          </w:p>
        </w:tc>
      </w:tr>
      <w:tr w:rsidR="00A21A0B">
        <w:tc>
          <w:tcPr>
            <w:tcW w:w="567" w:type="dxa"/>
          </w:tcPr>
          <w:p w:rsidR="00A21A0B" w:rsidRDefault="00A21A0B">
            <w:pPr>
              <w:pStyle w:val="ConsPlusNormal"/>
              <w:jc w:val="center"/>
            </w:pPr>
            <w:r>
              <w:t>15.</w:t>
            </w:r>
          </w:p>
        </w:tc>
        <w:tc>
          <w:tcPr>
            <w:tcW w:w="2446" w:type="dxa"/>
          </w:tcPr>
          <w:p w:rsidR="00A21A0B" w:rsidRDefault="00A21A0B">
            <w:pPr>
              <w:pStyle w:val="ConsPlusNormal"/>
            </w:pPr>
            <w:r>
              <w:t>Советский</w:t>
            </w:r>
          </w:p>
        </w:tc>
        <w:tc>
          <w:tcPr>
            <w:tcW w:w="5839" w:type="dxa"/>
          </w:tcPr>
          <w:p w:rsidR="00A21A0B" w:rsidRDefault="00A21A0B">
            <w:pPr>
              <w:pStyle w:val="ConsPlusNormal"/>
            </w:pPr>
            <w:r>
              <w:t>Сквер Чехова (в районе д. 1 по переулку Карякина)</w:t>
            </w:r>
          </w:p>
        </w:tc>
      </w:tr>
    </w:tbl>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both"/>
      </w:pPr>
    </w:p>
    <w:p w:rsidR="00A21A0B" w:rsidRDefault="00A21A0B">
      <w:pPr>
        <w:pStyle w:val="ConsPlusNormal"/>
        <w:jc w:val="right"/>
        <w:outlineLvl w:val="1"/>
      </w:pPr>
      <w:r>
        <w:t>Приложение N 5</w:t>
      </w:r>
    </w:p>
    <w:p w:rsidR="00A21A0B" w:rsidRDefault="00A21A0B">
      <w:pPr>
        <w:pStyle w:val="ConsPlusNormal"/>
        <w:jc w:val="right"/>
      </w:pPr>
      <w:r>
        <w:t>к Муниципальной программе</w:t>
      </w:r>
    </w:p>
    <w:p w:rsidR="00A21A0B" w:rsidRDefault="00A21A0B">
      <w:pPr>
        <w:pStyle w:val="ConsPlusNormal"/>
        <w:jc w:val="right"/>
      </w:pPr>
      <w:r>
        <w:t>городского округа Самара</w:t>
      </w:r>
    </w:p>
    <w:p w:rsidR="00A21A0B" w:rsidRDefault="00A21A0B">
      <w:pPr>
        <w:pStyle w:val="ConsPlusNormal"/>
        <w:jc w:val="right"/>
      </w:pPr>
      <w:r>
        <w:t>"Комфортная городская среда"</w:t>
      </w:r>
    </w:p>
    <w:p w:rsidR="00A21A0B" w:rsidRDefault="00A21A0B">
      <w:pPr>
        <w:pStyle w:val="ConsPlusNormal"/>
        <w:jc w:val="right"/>
      </w:pPr>
      <w:r>
        <w:t>на 2018 - 2024 годы</w:t>
      </w:r>
    </w:p>
    <w:p w:rsidR="00A21A0B" w:rsidRDefault="00A21A0B">
      <w:pPr>
        <w:pStyle w:val="ConsPlusNormal"/>
        <w:jc w:val="both"/>
      </w:pPr>
    </w:p>
    <w:p w:rsidR="00A21A0B" w:rsidRDefault="00A21A0B">
      <w:pPr>
        <w:pStyle w:val="ConsPlusTitle"/>
        <w:jc w:val="center"/>
      </w:pPr>
      <w:r>
        <w:t>ПЕРЕЧЕНЬ</w:t>
      </w:r>
    </w:p>
    <w:p w:rsidR="00A21A0B" w:rsidRDefault="00A21A0B">
      <w:pPr>
        <w:pStyle w:val="ConsPlusTitle"/>
        <w:jc w:val="center"/>
      </w:pPr>
      <w:r>
        <w:t>ОБЩЕСТВЕННЫХ ТЕРРИТОРИЙ ГОРОДСКОГО ОКРУГА САМАРА, ПОДЛЕЖАЩИХ</w:t>
      </w:r>
    </w:p>
    <w:p w:rsidR="00A21A0B" w:rsidRDefault="00A21A0B">
      <w:pPr>
        <w:pStyle w:val="ConsPlusTitle"/>
        <w:jc w:val="center"/>
      </w:pPr>
      <w:r>
        <w:t>В ПЕРВООЧЕРЕДНОМ ПОРЯДКЕ БЛАГОУСТРОЙСТВУ В 2019 ГОДУ</w:t>
      </w:r>
    </w:p>
    <w:p w:rsidR="00A21A0B" w:rsidRDefault="00A21A0B">
      <w:pPr>
        <w:pStyle w:val="ConsPlusTitle"/>
        <w:jc w:val="center"/>
      </w:pPr>
      <w:r>
        <w:t>В СООТВЕТСТВИИ С МУНИЦИПАЛЬНОЙ ПРОГРАММОЙ ГОРОДСКОГО ОКРУГА</w:t>
      </w:r>
    </w:p>
    <w:p w:rsidR="00A21A0B" w:rsidRDefault="00A21A0B">
      <w:pPr>
        <w:pStyle w:val="ConsPlusTitle"/>
        <w:jc w:val="center"/>
      </w:pPr>
      <w:r>
        <w:t>САМАРА "КОМФОРТНАЯ ГОРОДСКАЯ СРЕДА" НА 2018 - 2024 ГОДЫ</w:t>
      </w:r>
    </w:p>
    <w:p w:rsidR="00A21A0B" w:rsidRDefault="00A21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A0B">
        <w:trPr>
          <w:jc w:val="center"/>
        </w:trPr>
        <w:tc>
          <w:tcPr>
            <w:tcW w:w="9294" w:type="dxa"/>
            <w:tcBorders>
              <w:top w:val="nil"/>
              <w:left w:val="single" w:sz="24" w:space="0" w:color="CED3F1"/>
              <w:bottom w:val="nil"/>
              <w:right w:val="single" w:sz="24" w:space="0" w:color="F4F3F8"/>
            </w:tcBorders>
            <w:shd w:val="clear" w:color="auto" w:fill="F4F3F8"/>
          </w:tcPr>
          <w:p w:rsidR="00A21A0B" w:rsidRDefault="00A21A0B">
            <w:pPr>
              <w:pStyle w:val="ConsPlusNormal"/>
              <w:jc w:val="center"/>
            </w:pPr>
            <w:r>
              <w:rPr>
                <w:color w:val="392C69"/>
              </w:rPr>
              <w:t>Список изменяющих документов</w:t>
            </w:r>
          </w:p>
          <w:p w:rsidR="00A21A0B" w:rsidRDefault="00A21A0B">
            <w:pPr>
              <w:pStyle w:val="ConsPlusNormal"/>
              <w:jc w:val="center"/>
            </w:pPr>
            <w:r>
              <w:rPr>
                <w:color w:val="392C69"/>
              </w:rPr>
              <w:t xml:space="preserve">(введен </w:t>
            </w:r>
            <w:hyperlink r:id="rId88" w:history="1">
              <w:r>
                <w:rPr>
                  <w:color w:val="0000FF"/>
                </w:rPr>
                <w:t>Постановлением</w:t>
              </w:r>
            </w:hyperlink>
            <w:r>
              <w:rPr>
                <w:color w:val="392C69"/>
              </w:rPr>
              <w:t xml:space="preserve"> Администрации городского округа Самара</w:t>
            </w:r>
          </w:p>
          <w:p w:rsidR="00A21A0B" w:rsidRDefault="00A21A0B">
            <w:pPr>
              <w:pStyle w:val="ConsPlusNormal"/>
              <w:jc w:val="center"/>
            </w:pPr>
            <w:r>
              <w:rPr>
                <w:color w:val="392C69"/>
              </w:rPr>
              <w:t>от 29.03.2019 N 188)</w:t>
            </w:r>
          </w:p>
        </w:tc>
      </w:tr>
    </w:tbl>
    <w:p w:rsidR="00A21A0B" w:rsidRDefault="00A21A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098"/>
        <w:gridCol w:w="6066"/>
      </w:tblGrid>
      <w:tr w:rsidR="00A21A0B">
        <w:tc>
          <w:tcPr>
            <w:tcW w:w="794" w:type="dxa"/>
          </w:tcPr>
          <w:p w:rsidR="00A21A0B" w:rsidRDefault="00A21A0B">
            <w:pPr>
              <w:pStyle w:val="ConsPlusNormal"/>
              <w:jc w:val="center"/>
            </w:pPr>
            <w:r>
              <w:t>N п/п</w:t>
            </w:r>
          </w:p>
        </w:tc>
        <w:tc>
          <w:tcPr>
            <w:tcW w:w="2098" w:type="dxa"/>
          </w:tcPr>
          <w:p w:rsidR="00A21A0B" w:rsidRDefault="00A21A0B">
            <w:pPr>
              <w:pStyle w:val="ConsPlusNormal"/>
              <w:jc w:val="center"/>
            </w:pPr>
            <w:r>
              <w:t>Район</w:t>
            </w:r>
          </w:p>
        </w:tc>
        <w:tc>
          <w:tcPr>
            <w:tcW w:w="6066" w:type="dxa"/>
          </w:tcPr>
          <w:p w:rsidR="00A21A0B" w:rsidRDefault="00A21A0B">
            <w:pPr>
              <w:pStyle w:val="ConsPlusNormal"/>
              <w:jc w:val="center"/>
            </w:pPr>
            <w:r>
              <w:t>Наименование общественной территории</w:t>
            </w:r>
          </w:p>
        </w:tc>
      </w:tr>
      <w:tr w:rsidR="00A21A0B">
        <w:tc>
          <w:tcPr>
            <w:tcW w:w="794" w:type="dxa"/>
          </w:tcPr>
          <w:p w:rsidR="00A21A0B" w:rsidRDefault="00A21A0B">
            <w:pPr>
              <w:pStyle w:val="ConsPlusNormal"/>
              <w:jc w:val="center"/>
            </w:pPr>
            <w:r>
              <w:t>1.</w:t>
            </w:r>
          </w:p>
        </w:tc>
        <w:tc>
          <w:tcPr>
            <w:tcW w:w="2098" w:type="dxa"/>
          </w:tcPr>
          <w:p w:rsidR="00A21A0B" w:rsidRDefault="00A21A0B">
            <w:pPr>
              <w:pStyle w:val="ConsPlusNormal"/>
            </w:pPr>
            <w:r>
              <w:t>Кировский</w:t>
            </w:r>
          </w:p>
        </w:tc>
        <w:tc>
          <w:tcPr>
            <w:tcW w:w="6066" w:type="dxa"/>
          </w:tcPr>
          <w:p w:rsidR="00A21A0B" w:rsidRDefault="00A21A0B">
            <w:pPr>
              <w:pStyle w:val="ConsPlusNormal"/>
            </w:pPr>
            <w:r>
              <w:t>Бульвар Металлургов</w:t>
            </w:r>
          </w:p>
        </w:tc>
      </w:tr>
      <w:tr w:rsidR="00A21A0B">
        <w:tc>
          <w:tcPr>
            <w:tcW w:w="794" w:type="dxa"/>
          </w:tcPr>
          <w:p w:rsidR="00A21A0B" w:rsidRDefault="00A21A0B">
            <w:pPr>
              <w:pStyle w:val="ConsPlusNormal"/>
              <w:jc w:val="center"/>
            </w:pPr>
            <w:r>
              <w:t>2.</w:t>
            </w:r>
          </w:p>
        </w:tc>
        <w:tc>
          <w:tcPr>
            <w:tcW w:w="2098" w:type="dxa"/>
          </w:tcPr>
          <w:p w:rsidR="00A21A0B" w:rsidRDefault="00A21A0B">
            <w:pPr>
              <w:pStyle w:val="ConsPlusNormal"/>
            </w:pPr>
            <w:r>
              <w:t>Промышленный</w:t>
            </w:r>
          </w:p>
        </w:tc>
        <w:tc>
          <w:tcPr>
            <w:tcW w:w="6066" w:type="dxa"/>
          </w:tcPr>
          <w:p w:rsidR="00A21A0B" w:rsidRDefault="00A21A0B">
            <w:pPr>
              <w:pStyle w:val="ConsPlusNormal"/>
            </w:pPr>
            <w:r>
              <w:t>Территория, прилегающая к храму Кирилла и Мефодия по ул. Ново-Садовой и ул. Солнечной</w:t>
            </w:r>
          </w:p>
        </w:tc>
      </w:tr>
      <w:tr w:rsidR="00A21A0B">
        <w:tc>
          <w:tcPr>
            <w:tcW w:w="794" w:type="dxa"/>
          </w:tcPr>
          <w:p w:rsidR="00A21A0B" w:rsidRDefault="00A21A0B">
            <w:pPr>
              <w:pStyle w:val="ConsPlusNormal"/>
              <w:jc w:val="center"/>
            </w:pPr>
            <w:r>
              <w:t>3.</w:t>
            </w:r>
          </w:p>
        </w:tc>
        <w:tc>
          <w:tcPr>
            <w:tcW w:w="2098" w:type="dxa"/>
          </w:tcPr>
          <w:p w:rsidR="00A21A0B" w:rsidRDefault="00A21A0B">
            <w:pPr>
              <w:pStyle w:val="ConsPlusNormal"/>
            </w:pPr>
            <w:r>
              <w:t>Железнодорожный</w:t>
            </w:r>
          </w:p>
        </w:tc>
        <w:tc>
          <w:tcPr>
            <w:tcW w:w="6066" w:type="dxa"/>
          </w:tcPr>
          <w:p w:rsidR="00A21A0B" w:rsidRDefault="00A21A0B">
            <w:pPr>
              <w:pStyle w:val="ConsPlusNormal"/>
            </w:pPr>
            <w:r>
              <w:t>Крымская площадь</w:t>
            </w:r>
          </w:p>
        </w:tc>
      </w:tr>
      <w:tr w:rsidR="00A21A0B">
        <w:tc>
          <w:tcPr>
            <w:tcW w:w="794" w:type="dxa"/>
          </w:tcPr>
          <w:p w:rsidR="00A21A0B" w:rsidRDefault="00A21A0B">
            <w:pPr>
              <w:pStyle w:val="ConsPlusNormal"/>
              <w:jc w:val="center"/>
            </w:pPr>
            <w:r>
              <w:t>4.</w:t>
            </w:r>
          </w:p>
        </w:tc>
        <w:tc>
          <w:tcPr>
            <w:tcW w:w="2098" w:type="dxa"/>
          </w:tcPr>
          <w:p w:rsidR="00A21A0B" w:rsidRDefault="00A21A0B">
            <w:pPr>
              <w:pStyle w:val="ConsPlusNormal"/>
            </w:pPr>
            <w:r>
              <w:t>Октябрьский</w:t>
            </w:r>
          </w:p>
        </w:tc>
        <w:tc>
          <w:tcPr>
            <w:tcW w:w="6066" w:type="dxa"/>
          </w:tcPr>
          <w:p w:rsidR="00A21A0B" w:rsidRDefault="00A21A0B">
            <w:pPr>
              <w:pStyle w:val="ConsPlusNormal"/>
            </w:pPr>
            <w:r>
              <w:t>Сквер по пр. Ленина от ул. Первомайской до ул. Осипенко</w:t>
            </w:r>
          </w:p>
        </w:tc>
      </w:tr>
    </w:tbl>
    <w:p w:rsidR="00A21A0B" w:rsidRDefault="00A21A0B">
      <w:pPr>
        <w:pStyle w:val="ConsPlusNormal"/>
        <w:jc w:val="both"/>
      </w:pPr>
    </w:p>
    <w:p w:rsidR="00A21A0B" w:rsidRDefault="00A21A0B">
      <w:pPr>
        <w:pStyle w:val="ConsPlusNormal"/>
        <w:jc w:val="both"/>
      </w:pPr>
    </w:p>
    <w:p w:rsidR="00A21A0B" w:rsidRDefault="00A21A0B">
      <w:pPr>
        <w:pStyle w:val="ConsPlusNormal"/>
        <w:pBdr>
          <w:top w:val="single" w:sz="6" w:space="0" w:color="auto"/>
        </w:pBdr>
        <w:spacing w:before="100" w:after="100"/>
        <w:jc w:val="both"/>
        <w:rPr>
          <w:sz w:val="2"/>
          <w:szCs w:val="2"/>
        </w:rPr>
      </w:pPr>
    </w:p>
    <w:p w:rsidR="0045294D" w:rsidRDefault="0045294D">
      <w:bookmarkStart w:id="4" w:name="_GoBack"/>
      <w:bookmarkEnd w:id="4"/>
    </w:p>
    <w:sectPr w:rsidR="0045294D" w:rsidSect="006B1F3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0B"/>
    <w:rsid w:val="0045294D"/>
    <w:rsid w:val="00A2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A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1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1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1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1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1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3A52431F01DCD0DD753E291579D0D6CE9840A0B790F7FA6F24CD299DCAD6A9E7B7EDC9E166CDDE3B8245AF8B5C7B807168A11597891384o37FG" TargetMode="External"/><Relationship Id="rId18" Type="http://schemas.openxmlformats.org/officeDocument/2006/relationships/hyperlink" Target="consultantplus://offline/ref=193A52431F01DCD0DD75202403158CDECA9B1BA9B496FBA83372CB7EC29AD0FCA7F7EB9CA222C0DE3A8911FEC90222D33123AD158D951287288A126Bo87BG" TargetMode="External"/><Relationship Id="rId26" Type="http://schemas.openxmlformats.org/officeDocument/2006/relationships/hyperlink" Target="consultantplus://offline/ref=193A52431F01DCD0DD75202403158CDECA9B1BA9B496F8AD3B79CB7EC29AD0FCA7F7EB9CA222C0DE3A8911FEC80222D33123AD158D951287288A126Bo87BG" TargetMode="External"/><Relationship Id="rId39" Type="http://schemas.openxmlformats.org/officeDocument/2006/relationships/hyperlink" Target="consultantplus://offline/ref=193A52431F01DCD0DD75202403158CDECA9B1BA9B495F9A53374CB7EC29AD0FCA7F7EB9CB02298D2388D0FFFCD17748274o77FG" TargetMode="External"/><Relationship Id="rId21" Type="http://schemas.openxmlformats.org/officeDocument/2006/relationships/hyperlink" Target="consultantplus://offline/ref=193A52431F01DCD0DD75202403158CDECA9B1BA9B496F8AE3771CB7EC29AD0FCA7F7EB9CA222C0DE3A8911FECA0222D33123AD158D951287288A126Bo87BG" TargetMode="External"/><Relationship Id="rId34" Type="http://schemas.openxmlformats.org/officeDocument/2006/relationships/hyperlink" Target="consultantplus://offline/ref=193A52431F01DCD0DD75202403158CDECA9B1BA9B495F9A53374CB7EC29AD0FCA7F7EB9CA222C0DE3A8918F9C80222D33123AD158D951287288A126Bo87BG" TargetMode="External"/><Relationship Id="rId42" Type="http://schemas.openxmlformats.org/officeDocument/2006/relationships/hyperlink" Target="consultantplus://offline/ref=193A52431F01DCD0DD75202403158CDECA9B1BA9B495F9A53671CB7EC29AD0FCA7F7EB9CA222C0DE3A8911FCC60222D33123AD158D951287288A126Bo87BG" TargetMode="External"/><Relationship Id="rId47" Type="http://schemas.openxmlformats.org/officeDocument/2006/relationships/hyperlink" Target="consultantplus://offline/ref=193A52431F01DCD0DD75202403158CDECA9B1BA9B495F9A53671CB7EC29AD0FCA7F7EB9CA222C0DE3A8911FDCB0222D33123AD158D951287288A126Bo87BG" TargetMode="External"/><Relationship Id="rId50" Type="http://schemas.openxmlformats.org/officeDocument/2006/relationships/hyperlink" Target="consultantplus://offline/ref=193A52431F01DCD0DD75202403158CDECA9B1BA9B495F9A53671CB7EC29AD0FCA7F7EB9CA222C0DE3A8911FDC80222D33123AD158D951287288A126Bo87BG" TargetMode="External"/><Relationship Id="rId55" Type="http://schemas.openxmlformats.org/officeDocument/2006/relationships/hyperlink" Target="consultantplus://offline/ref=193A52431F01DCD0DD75202403158CDECA9B1BA9B495F9A53671CB7EC29AD0FCA7F7EB9CA222C0DE3A8911FACD0222D33123AD158D951287288A126Bo87BG" TargetMode="External"/><Relationship Id="rId63" Type="http://schemas.openxmlformats.org/officeDocument/2006/relationships/hyperlink" Target="consultantplus://offline/ref=193A52431F01DCD0DD75202403158CDECA9B1BA9B495F9A53671CB7EC29AD0FCA7F7EB9CA222C0DE3A8911FAC60222D33123AD158D951287288A126Bo87BG" TargetMode="External"/><Relationship Id="rId68" Type="http://schemas.openxmlformats.org/officeDocument/2006/relationships/hyperlink" Target="consultantplus://offline/ref=193A52431F01DCD0DD75202403158CDECA9B1BA9B495FCA43577CB7EC29AD0FCA7F7EB9CB02298D2388D0FFFCD17748274o77FG" TargetMode="External"/><Relationship Id="rId76" Type="http://schemas.openxmlformats.org/officeDocument/2006/relationships/hyperlink" Target="consultantplus://offline/ref=193A52431F01DCD0DD75202403158CDECA9B1BA9B495FAAA3372CB7EC29AD0FCA7F7EB9CA222C0DE3A8914FDCF0222D33123AD158D951287288A126Bo87BG" TargetMode="External"/><Relationship Id="rId84" Type="http://schemas.openxmlformats.org/officeDocument/2006/relationships/hyperlink" Target="consultantplus://offline/ref=193A52431F01DCD0DD75202403158CDECA9B1BA9B497F8A43079CB7EC29AD0FCA7F7EB9CA222C0DE3A8910FFCD0222D33123AD158D951287288A126Bo87BG" TargetMode="External"/><Relationship Id="rId89" Type="http://schemas.openxmlformats.org/officeDocument/2006/relationships/fontTable" Target="fontTable.xml"/><Relationship Id="rId7" Type="http://schemas.openxmlformats.org/officeDocument/2006/relationships/hyperlink" Target="consultantplus://offline/ref=193A52431F01DCD0DD75202403158CDECA9B1BA9B496F8AD3B79CB7EC29AD0FCA7F7EB9CA222C0DE3A8911FECA0222D33123AD158D951287288A126Bo87BG" TargetMode="External"/><Relationship Id="rId71" Type="http://schemas.openxmlformats.org/officeDocument/2006/relationships/hyperlink" Target="consultantplus://offline/ref=193A52431F01DCD0DD75202403158CDECA9B1BA9B497F8A43079CB7EC29AD0FCA7F7EB9CA222C0DE3A8910FECA0222D33123AD158D951287288A126Bo87BG" TargetMode="External"/><Relationship Id="rId2" Type="http://schemas.microsoft.com/office/2007/relationships/stylesWithEffects" Target="stylesWithEffects.xml"/><Relationship Id="rId16" Type="http://schemas.openxmlformats.org/officeDocument/2006/relationships/hyperlink" Target="consultantplus://offline/ref=193A52431F01DCD0DD75202403158CDECA9B1BA9B495FCA43577CB7EC29AD0FCA7F7EB9CA222C0DE3A8911FFC90222D33123AD158D951287288A126Bo87BG" TargetMode="External"/><Relationship Id="rId29" Type="http://schemas.openxmlformats.org/officeDocument/2006/relationships/hyperlink" Target="consultantplus://offline/ref=193A52431F01DCD0DD75202403158CDECA9B1BA9B495F9A53671CB7EC29AD0FCA7F7EB9CA222C0DE3A8911FEC90222D33123AD158D951287288A126Bo87BG" TargetMode="External"/><Relationship Id="rId11" Type="http://schemas.openxmlformats.org/officeDocument/2006/relationships/hyperlink" Target="consultantplus://offline/ref=193A52431F01DCD0DD75202403158CDECA9B1BA9B495F9A53671CB7EC29AD0FCA7F7EB9CA222C0DE3A8911FECA0222D33123AD158D951287288A126Bo87BG" TargetMode="External"/><Relationship Id="rId24" Type="http://schemas.openxmlformats.org/officeDocument/2006/relationships/hyperlink" Target="consultantplus://offline/ref=193A52431F01DCD0DD75202403158CDECA9B1BA9B495F9A53671CB7EC29AD0FCA7F7EB9CA222C0DE3A8911FECA0222D33123AD158D951287288A126Bo87BG" TargetMode="External"/><Relationship Id="rId32" Type="http://schemas.openxmlformats.org/officeDocument/2006/relationships/hyperlink" Target="consultantplus://offline/ref=193A52431F01DCD0DD75202403158CDECA9B1BA9B496FBA83372CB7EC29AD0FCA7F7EB9CA222C0DE3A8911FDCB0222D33123AD158D951287288A126Bo87BG" TargetMode="External"/><Relationship Id="rId37" Type="http://schemas.openxmlformats.org/officeDocument/2006/relationships/hyperlink" Target="consultantplus://offline/ref=193A52431F01DCD0DD75202403158CDECA9B1BA9B496F8A53A76CB7EC29AD0FCA7F7EB9CA222C0DE3A8911FFCE0222D33123AD158D951287288A126Bo87BG" TargetMode="External"/><Relationship Id="rId40" Type="http://schemas.openxmlformats.org/officeDocument/2006/relationships/hyperlink" Target="consultantplus://offline/ref=193A52431F01DCD0DD75202403158CDECA9B1BA9B495F9A53671CB7EC29AD0FCA7F7EB9CA222C0DE3A8911FCC90222D33123AD158D951287288A126Bo87BG" TargetMode="External"/><Relationship Id="rId45" Type="http://schemas.openxmlformats.org/officeDocument/2006/relationships/hyperlink" Target="consultantplus://offline/ref=193A52431F01DCD0DD75202403158CDECA9B1BA9B495F9A53671CB7EC29AD0FCA7F7EB9CA222C0DE3A8911FDCD0222D33123AD158D951287288A126Bo87BG" TargetMode="External"/><Relationship Id="rId53" Type="http://schemas.openxmlformats.org/officeDocument/2006/relationships/hyperlink" Target="consultantplus://offline/ref=193A52431F01DCD0DD75202403158CDECA9B1BA9B495F9A53671CB7EC29AD0FCA7F7EB9CA222C0DE3A8911FACF0222D33123AD158D951287288A126Bo87BG" TargetMode="External"/><Relationship Id="rId58" Type="http://schemas.openxmlformats.org/officeDocument/2006/relationships/hyperlink" Target="consultantplus://offline/ref=193A52431F01DCD0DD75202403158CDECA9B1BA9B495F9A53374CB7EC29AD0FCA7F7EB9CA222C0DE3A8918F9C80222D33123AD158D951287288A126Bo87BG" TargetMode="External"/><Relationship Id="rId66" Type="http://schemas.openxmlformats.org/officeDocument/2006/relationships/hyperlink" Target="consultantplus://offline/ref=193A52431F01DCD0DD75202403158CDECA9B1BA9B495F9A53671CB7EC29AD0FCA7F7EB9CA222C0DE3A8911FBCD0222D33123AD158D951287288A126Bo87BG" TargetMode="External"/><Relationship Id="rId74" Type="http://schemas.openxmlformats.org/officeDocument/2006/relationships/hyperlink" Target="consultantplus://offline/ref=193A52431F01DCD0DD75202403158CDECA9B1BA9B497F8A43079CB7EC29AD0FCA7F7EB9CA222C0DE3A8910FEC80222D33123AD158D951287288A126Bo87BG" TargetMode="External"/><Relationship Id="rId79" Type="http://schemas.openxmlformats.org/officeDocument/2006/relationships/hyperlink" Target="consultantplus://offline/ref=193A52431F01DCD0DD75202403158CDECA9B1BA9B496FBA83372CB7EC29AD0FCA7F7EB9CA222C0DE3A8910F8CF0222D33123AD158D951287288A126Bo87BG" TargetMode="External"/><Relationship Id="rId87" Type="http://schemas.openxmlformats.org/officeDocument/2006/relationships/hyperlink" Target="consultantplus://offline/ref=193A52431F01DCD0DD75202403158CDECA9B1BA9B497F8A43079CB7EC29AD0FCA7F7EB9CA222C0DE3A8910FFCC0222D33123AD158D951287288A126Bo87B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93A52431F01DCD0DD75202403158CDECA9B1BA9B495F9A53671CB7EC29AD0FCA7F7EB9CA222C0DE3A8911FAC80222D33123AD158D951287288A126Bo87BG" TargetMode="External"/><Relationship Id="rId82" Type="http://schemas.openxmlformats.org/officeDocument/2006/relationships/hyperlink" Target="consultantplus://offline/ref=193A52431F01DCD0DD75202403158CDECA9B1BA9B497F8A43079CB7EC29AD0FCA7F7EB9CA222C0DE3A8910FFCF0222D33123AD158D951287288A126Bo87BG" TargetMode="External"/><Relationship Id="rId90" Type="http://schemas.openxmlformats.org/officeDocument/2006/relationships/theme" Target="theme/theme1.xml"/><Relationship Id="rId19" Type="http://schemas.openxmlformats.org/officeDocument/2006/relationships/hyperlink" Target="consultantplus://offline/ref=193A52431F01DCD0DD75202403158CDECA9B1BA9B497F8A43079CB7EC29AD0FCA7F7EB9CA222C0DE3A8911FECA0222D33123AD158D951287288A126Bo87BG" TargetMode="External"/><Relationship Id="rId4" Type="http://schemas.openxmlformats.org/officeDocument/2006/relationships/webSettings" Target="webSettings.xml"/><Relationship Id="rId9" Type="http://schemas.openxmlformats.org/officeDocument/2006/relationships/hyperlink" Target="consultantplus://offline/ref=193A52431F01DCD0DD75202403158CDECA9B1BA9B496FBA83372CB7EC29AD0FCA7F7EB9CA222C0DE3A8911FECA0222D33123AD158D951287288A126Bo87BG" TargetMode="External"/><Relationship Id="rId14" Type="http://schemas.openxmlformats.org/officeDocument/2006/relationships/hyperlink" Target="consultantplus://offline/ref=193A52431F01DCD0DD75202403158CDECA9B1BA9B495F9A53374CB7EC29AD0FCA7F7EB9CA222C0DE3A8910F8CF0222D33123AD158D951287288A126Bo87BG" TargetMode="External"/><Relationship Id="rId22" Type="http://schemas.openxmlformats.org/officeDocument/2006/relationships/hyperlink" Target="consultantplus://offline/ref=193A52431F01DCD0DD75202403158CDECA9B1BA9B496FBA83372CB7EC29AD0FCA7F7EB9CA222C0DE3A8911FEC80222D33123AD158D951287288A126Bo87BG" TargetMode="External"/><Relationship Id="rId27" Type="http://schemas.openxmlformats.org/officeDocument/2006/relationships/hyperlink" Target="consultantplus://offline/ref=193A52431F01DCD0DD75202403158CDECA9B1BA9B496FBA83372CB7EC29AD0FCA7F7EB9CA222C0DE3A8911FFCE0222D33123AD158D951287288A126Bo87BG" TargetMode="External"/><Relationship Id="rId30" Type="http://schemas.openxmlformats.org/officeDocument/2006/relationships/hyperlink" Target="consultantplus://offline/ref=193A52431F01DCD0DD75202403158CDECA9B1BA9B497FCA93B79CB7EC29AD0FCA7F7EB9CA222C0DE3A8911FFCE0222D33123AD158D951287288A126Bo87BG" TargetMode="External"/><Relationship Id="rId35" Type="http://schemas.openxmlformats.org/officeDocument/2006/relationships/hyperlink" Target="consultantplus://offline/ref=193A52431F01DCD0DD753E291579D0D6CE9840A0B790F7FA6F24CD299DCAD6A9F5B7B5C5E362D3DE389713FECEo070G" TargetMode="External"/><Relationship Id="rId43" Type="http://schemas.openxmlformats.org/officeDocument/2006/relationships/hyperlink" Target="consultantplus://offline/ref=193A52431F01DCD0DD75202403158CDECA9B1BA9B495F9A53671CB7EC29AD0FCA7F7EB9CA222C0DE3A8911FDCF0222D33123AD158D951287288A126Bo87BG" TargetMode="External"/><Relationship Id="rId48" Type="http://schemas.openxmlformats.org/officeDocument/2006/relationships/hyperlink" Target="consultantplus://offline/ref=193A52431F01DCD0DD75202403158CDECA9B1BA9B495F9A53671CB7EC29AD0FCA7F7EB9CA222C0DE3A8911FDCA0222D33123AD158D951287288A126Bo87BG" TargetMode="External"/><Relationship Id="rId56" Type="http://schemas.openxmlformats.org/officeDocument/2006/relationships/hyperlink" Target="consultantplus://offline/ref=193A52431F01DCD0DD75202403158CDECA9B1BA9B495F9A53671CB7EC29AD0FCA7F7EB9CA222C0DE3A8911FACC0222D33123AD158D951287288A126Bo87BG" TargetMode="External"/><Relationship Id="rId64" Type="http://schemas.openxmlformats.org/officeDocument/2006/relationships/hyperlink" Target="consultantplus://offline/ref=193A52431F01DCD0DD75202403158CDECA9B1BA9B495F9A53671CB7EC29AD0FCA7F7EB9CA222C0DE3A8911FBCF0222D33123AD158D951287288A126Bo87BG" TargetMode="External"/><Relationship Id="rId69" Type="http://schemas.openxmlformats.org/officeDocument/2006/relationships/hyperlink" Target="consultantplus://offline/ref=193A52431F01DCD0DD75202403158CDECA9B1BA9B497F8A43079CB7EC29AD0FCA7F7EB9CA222C0DE3A8910FECB0222D33123AD158D951287288A126Bo87BG" TargetMode="External"/><Relationship Id="rId77" Type="http://schemas.openxmlformats.org/officeDocument/2006/relationships/hyperlink" Target="consultantplus://offline/ref=193A52431F01DCD0DD75202403158CDECA9B1BA9B495FAAA3372CB7EC29AD0FCA7F7EB9CA222C0DE3A8912FAC60222D33123AD158D951287288A126Bo87BG" TargetMode="External"/><Relationship Id="rId8" Type="http://schemas.openxmlformats.org/officeDocument/2006/relationships/hyperlink" Target="consultantplus://offline/ref=193A52431F01DCD0DD75202403158CDECA9B1BA9B496F8AE3771CB7EC29AD0FCA7F7EB9CA222C0DE3A8911FECA0222D33123AD158D951287288A126Bo87BG" TargetMode="External"/><Relationship Id="rId51" Type="http://schemas.openxmlformats.org/officeDocument/2006/relationships/hyperlink" Target="consultantplus://offline/ref=193A52431F01DCD0DD75202403158CDECA9B1BA9B495F9A53671CB7EC29AD0FCA7F7EB9CA222C0DE3A8911FDC70222D33123AD158D951287288A126Bo87BG" TargetMode="External"/><Relationship Id="rId72" Type="http://schemas.openxmlformats.org/officeDocument/2006/relationships/hyperlink" Target="consultantplus://offline/ref=193A52431F01DCD0DD75202403158CDECA9B1BA9B497FFAD3573CB7EC29AD0FCA7F7EB9CB02298D2388D0FFFCD17748274o77FG" TargetMode="External"/><Relationship Id="rId80" Type="http://schemas.openxmlformats.org/officeDocument/2006/relationships/hyperlink" Target="consultantplus://offline/ref=193A52431F01DCD0DD75202403158CDECA9B1BA9B497F8A43079CB7EC29AD0FCA7F7EB9CA222C0DE3A8910FFCF0222D33123AD158D951287288A126Bo87BG" TargetMode="External"/><Relationship Id="rId85"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hyperlink" Target="consultantplus://offline/ref=193A52431F01DCD0DD753E291579D0D6CF9345A6B290F7FA6F24CD299DCAD6A9E7B7EDCFE963C68B6BCD44F3CD0D68837768A21788o872G" TargetMode="External"/><Relationship Id="rId17" Type="http://schemas.openxmlformats.org/officeDocument/2006/relationships/hyperlink" Target="consultantplus://offline/ref=193A52431F01DCD0DD75202403158CDECA9B1BA9B495FAAA3372CB7EC29AD0FCA7F7EB9CA222C0DE3A8910FFCA0222D33123AD158D951287288A126Bo87BG" TargetMode="External"/><Relationship Id="rId25" Type="http://schemas.openxmlformats.org/officeDocument/2006/relationships/hyperlink" Target="consultantplus://offline/ref=193A52431F01DCD0DD75202403158CDECA9B1BA9B496FBA83372CB7EC29AD0FCA7F7EB9CA222C0DE3A8911FFCF0222D33123AD158D951287288A126Bo87BG" TargetMode="External"/><Relationship Id="rId33" Type="http://schemas.openxmlformats.org/officeDocument/2006/relationships/hyperlink" Target="consultantplus://offline/ref=193A52431F01DCD0DD75202403158CDECA9B1BA9B496FBA83372CB7EC29AD0FCA7F7EB9CA222C0DE3A8910FFCA0222D33123AD158D951287288A126Bo87BG" TargetMode="External"/><Relationship Id="rId38" Type="http://schemas.openxmlformats.org/officeDocument/2006/relationships/hyperlink" Target="consultantplus://offline/ref=193A52431F01DCD0DD753E291579D0D6CD9641A0B09FF7FA6F24CD299DCAD6A9E7B7EDC9E166CDDF3C8245AF8B5C7B807168A11597891384o37FG" TargetMode="External"/><Relationship Id="rId46" Type="http://schemas.openxmlformats.org/officeDocument/2006/relationships/hyperlink" Target="consultantplus://offline/ref=193A52431F01DCD0DD75202403158CDECA9B1BA9B495F9A53671CB7EC29AD0FCA7F7EB9CA222C0DE3A8911FDCC0222D33123AD158D951287288A126Bo87BG" TargetMode="External"/><Relationship Id="rId59" Type="http://schemas.openxmlformats.org/officeDocument/2006/relationships/hyperlink" Target="consultantplus://offline/ref=193A52431F01DCD0DD75202403158CDECA9B1BA9B495F9A53671CB7EC29AD0FCA7F7EB9CA222C0DE3A8911FACA0222D33123AD158D951287288A126Bo87BG" TargetMode="External"/><Relationship Id="rId67" Type="http://schemas.openxmlformats.org/officeDocument/2006/relationships/hyperlink" Target="consultantplus://offline/ref=193A52431F01DCD0DD75202403158CDECA9B1BA9B497F8A43079CB7EC29AD0FCA7F7EB9CA222C0DE3A8910FECD0222D33123AD158D951287288A126Bo87BG" TargetMode="External"/><Relationship Id="rId20" Type="http://schemas.openxmlformats.org/officeDocument/2006/relationships/hyperlink" Target="consultantplus://offline/ref=193A52431F01DCD0DD75202403158CDECA9B1BA9B496F8AD3B79CB7EC29AD0FCA7F7EB9CA222C0DE3A8911FECA0222D33123AD158D951287288A126Bo87BG" TargetMode="External"/><Relationship Id="rId41" Type="http://schemas.openxmlformats.org/officeDocument/2006/relationships/hyperlink" Target="consultantplus://offline/ref=193A52431F01DCD0DD75202403158CDECA9B1BA9B495F9A53671CB7EC29AD0FCA7F7EB9CA222C0DE3A8911FCC70222D33123AD158D951287288A126Bo87BG" TargetMode="External"/><Relationship Id="rId54" Type="http://schemas.openxmlformats.org/officeDocument/2006/relationships/hyperlink" Target="consultantplus://offline/ref=193A52431F01DCD0DD75202403158CDECA9B1BA9B495F9A53671CB7EC29AD0FCA7F7EB9CA222C0DE3A8911FACE0222D33123AD158D951287288A126Bo87BG" TargetMode="External"/><Relationship Id="rId62" Type="http://schemas.openxmlformats.org/officeDocument/2006/relationships/hyperlink" Target="consultantplus://offline/ref=193A52431F01DCD0DD75202403158CDECA9B1BA9B495F9A53671CB7EC29AD0FCA7F7EB9CA222C0DE3A8911FAC70222D33123AD158D951287288A126Bo87BG" TargetMode="External"/><Relationship Id="rId70" Type="http://schemas.openxmlformats.org/officeDocument/2006/relationships/hyperlink" Target="consultantplus://offline/ref=193A52431F01DCD0DD75202403158CDECA9B1BA9B497FFAA3A78CB7EC29AD0FCA7F7EB9CB02298D2388D0FFFCD17748274o77FG" TargetMode="External"/><Relationship Id="rId75" Type="http://schemas.openxmlformats.org/officeDocument/2006/relationships/hyperlink" Target="consultantplus://offline/ref=193A52431F01DCD0DD75202403158CDECA9B1BA9B495FAAA3372CB7EC29AD0FCA7F7EB9CA222C0DE3A8911FCCE0222D33123AD158D951287288A126Bo87BG" TargetMode="External"/><Relationship Id="rId83" Type="http://schemas.openxmlformats.org/officeDocument/2006/relationships/image" Target="media/image2.wmf"/><Relationship Id="rId88" Type="http://schemas.openxmlformats.org/officeDocument/2006/relationships/hyperlink" Target="consultantplus://offline/ref=193A52431F01DCD0DD75202403158CDECA9B1BA9B496FBA83372CB7EC29AD0FCA7F7EB9CA222C0DE3A8910F8CE0222D33123AD158D951287288A126Bo87BG" TargetMode="External"/><Relationship Id="rId1" Type="http://schemas.openxmlformats.org/officeDocument/2006/relationships/styles" Target="styles.xml"/><Relationship Id="rId6" Type="http://schemas.openxmlformats.org/officeDocument/2006/relationships/hyperlink" Target="consultantplus://offline/ref=193A52431F01DCD0DD75202403158CDECA9B1BA9B497F8A43079CB7EC29AD0FCA7F7EB9CA222C0DE3A8911FECA0222D33123AD158D951287288A126Bo87BG" TargetMode="External"/><Relationship Id="rId15" Type="http://schemas.openxmlformats.org/officeDocument/2006/relationships/hyperlink" Target="consultantplus://offline/ref=193A52431F01DCD0DD753E291579D0D6CE9843A7BC94F7FA6F24CD299DCAD6A9E7B7EDC9E166CED93C8245AF8B5C7B807168A11597891384o37FG" TargetMode="External"/><Relationship Id="rId23" Type="http://schemas.openxmlformats.org/officeDocument/2006/relationships/hyperlink" Target="consultantplus://offline/ref=193A52431F01DCD0DD75202403158CDECA9B1BA9B495FEAB3671CB7EC29AD0FCA7F7EB9CA222C0DE3A8911FECA0222D33123AD158D951287288A126Bo87BG" TargetMode="External"/><Relationship Id="rId28" Type="http://schemas.openxmlformats.org/officeDocument/2006/relationships/hyperlink" Target="consultantplus://offline/ref=193A52431F01DCD0DD75202403158CDECA9B1BA9B495F9A53374CB7EC29AD0FCA7F7EB9CA222C0DE3A8918F9C80222D33123AD158D951287288A126Bo87BG" TargetMode="External"/><Relationship Id="rId36" Type="http://schemas.openxmlformats.org/officeDocument/2006/relationships/hyperlink" Target="consultantplus://offline/ref=193A52431F01DCD0DD75202403158CDECA9B1BA9B497FFAA3A78CB7EC29AD0FCA7F7EB9CA222C0DE3A8911FFCE0222D33123AD158D951287288A126Bo87BG" TargetMode="External"/><Relationship Id="rId49" Type="http://schemas.openxmlformats.org/officeDocument/2006/relationships/hyperlink" Target="consultantplus://offline/ref=193A52431F01DCD0DD75202403158CDECA9B1BA9B495F9A53671CB7EC29AD0FCA7F7EB9CA222C0DE3A8911FDC90222D33123AD158D951287288A126Bo87BG" TargetMode="External"/><Relationship Id="rId57" Type="http://schemas.openxmlformats.org/officeDocument/2006/relationships/hyperlink" Target="consultantplus://offline/ref=193A52431F01DCD0DD75202403158CDECA9B1BA9B495F9A53671CB7EC29AD0FCA7F7EB9CA222C0DE3A8911FACB0222D33123AD158D951287288A126Bo87BG" TargetMode="External"/><Relationship Id="rId10" Type="http://schemas.openxmlformats.org/officeDocument/2006/relationships/hyperlink" Target="consultantplus://offline/ref=193A52431F01DCD0DD75202403158CDECA9B1BA9B495FEAB3671CB7EC29AD0FCA7F7EB9CA222C0DE3A8911FECA0222D33123AD158D951287288A126Bo87BG" TargetMode="External"/><Relationship Id="rId31" Type="http://schemas.openxmlformats.org/officeDocument/2006/relationships/hyperlink" Target="consultantplus://offline/ref=193A52431F01DCD0DD75202403158CDECA9B1BA9B497FDA43073CB7EC29AD0FCA7F7EB9CB02298D2388D0FFFCD17748274o77FG" TargetMode="External"/><Relationship Id="rId44" Type="http://schemas.openxmlformats.org/officeDocument/2006/relationships/hyperlink" Target="consultantplus://offline/ref=193A52431F01DCD0DD75202403158CDECA9B1BA9B495F9A53671CB7EC29AD0FCA7F7EB9CA222C0DE3A8911FDCE0222D33123AD158D951287288A126Bo87BG" TargetMode="External"/><Relationship Id="rId52" Type="http://schemas.openxmlformats.org/officeDocument/2006/relationships/hyperlink" Target="consultantplus://offline/ref=193A52431F01DCD0DD75202403158CDECA9B1BA9B495F9A53671CB7EC29AD0FCA7F7EB9CA222C0DE3A8911FDC60222D33123AD158D951287288A126Bo87BG" TargetMode="External"/><Relationship Id="rId60" Type="http://schemas.openxmlformats.org/officeDocument/2006/relationships/hyperlink" Target="consultantplus://offline/ref=193A52431F01DCD0DD75202403158CDECA9B1BA9B495F9A53671CB7EC29AD0FCA7F7EB9CA222C0DE3A8911FAC90222D33123AD158D951287288A126Bo87BG" TargetMode="External"/><Relationship Id="rId65" Type="http://schemas.openxmlformats.org/officeDocument/2006/relationships/hyperlink" Target="consultantplus://offline/ref=193A52431F01DCD0DD75202403158CDECA9B1BA9B495F9A53671CB7EC29AD0FCA7F7EB9CA222C0DE3A8911FBCE0222D33123AD158D951287288A126Bo87BG" TargetMode="External"/><Relationship Id="rId73" Type="http://schemas.openxmlformats.org/officeDocument/2006/relationships/hyperlink" Target="consultantplus://offline/ref=193A52431F01DCD0DD75202403158CDECA9B1BA9B497F8A43079CB7EC29AD0FCA7F7EB9CA222C0DE3A8910FEC90222D33123AD158D951287288A126Bo87BG" TargetMode="External"/><Relationship Id="rId78" Type="http://schemas.openxmlformats.org/officeDocument/2006/relationships/hyperlink" Target="consultantplus://offline/ref=193A52431F01DCD0DD75202403158CDECA9B1BA9B495F9A53671CB7EC29AD0FCA7F7EB9CA222C0DE3A8911FBCC0222D33123AD158D951287288A126Bo87BG" TargetMode="External"/><Relationship Id="rId81" Type="http://schemas.openxmlformats.org/officeDocument/2006/relationships/image" Target="media/image1.wmf"/><Relationship Id="rId86"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9535</Words>
  <Characters>54352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Наталья Викторовна</dc:creator>
  <cp:lastModifiedBy>Краснова Наталья Викторовна</cp:lastModifiedBy>
  <cp:revision>1</cp:revision>
  <dcterms:created xsi:type="dcterms:W3CDTF">2019-12-24T06:59:00Z</dcterms:created>
  <dcterms:modified xsi:type="dcterms:W3CDTF">2019-12-24T07:00:00Z</dcterms:modified>
</cp:coreProperties>
</file>