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E2" w:rsidRDefault="00043B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043BE2" w:rsidRDefault="00043BE2">
      <w:pPr>
        <w:widowControl w:val="0"/>
        <w:autoSpaceDE w:val="0"/>
        <w:autoSpaceDN w:val="0"/>
        <w:adjustRightInd w:val="0"/>
        <w:spacing w:after="0" w:line="240" w:lineRule="auto"/>
        <w:jc w:val="both"/>
        <w:outlineLvl w:val="0"/>
        <w:rPr>
          <w:rFonts w:ascii="Calibri" w:hAnsi="Calibri" w:cs="Calibri"/>
        </w:rPr>
      </w:pPr>
    </w:p>
    <w:p w:rsidR="00043BE2" w:rsidRDefault="00043BE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ГОРОДСКОГО ОКРУГА САМАРА</w:t>
      </w:r>
    </w:p>
    <w:p w:rsidR="00043BE2" w:rsidRDefault="00043BE2">
      <w:pPr>
        <w:widowControl w:val="0"/>
        <w:autoSpaceDE w:val="0"/>
        <w:autoSpaceDN w:val="0"/>
        <w:adjustRightInd w:val="0"/>
        <w:spacing w:after="0" w:line="240" w:lineRule="auto"/>
        <w:jc w:val="center"/>
        <w:rPr>
          <w:rFonts w:ascii="Calibri" w:hAnsi="Calibri" w:cs="Calibri"/>
          <w:b/>
          <w:bCs/>
        </w:rPr>
      </w:pP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апреля 2014 г. N 470</w:t>
      </w:r>
    </w:p>
    <w:p w:rsidR="00043BE2" w:rsidRDefault="00043BE2">
      <w:pPr>
        <w:widowControl w:val="0"/>
        <w:autoSpaceDE w:val="0"/>
        <w:autoSpaceDN w:val="0"/>
        <w:adjustRightInd w:val="0"/>
        <w:spacing w:after="0" w:line="240" w:lineRule="auto"/>
        <w:jc w:val="center"/>
        <w:rPr>
          <w:rFonts w:ascii="Calibri" w:hAnsi="Calibri" w:cs="Calibri"/>
          <w:b/>
          <w:bCs/>
        </w:rPr>
      </w:pP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ПРОВЕДЕНИЯ АУКЦИОНА</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ПРАВО ЗАКЛЮЧЕНИЯ ДОГОВОРА НА УСТАНОВКУ И ЭКСПЛУАТАЦИЮ</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РЕКЛАМНОЙ КОНСТРУКЦИИ НА ЗЕМЕЛЬНОМ УЧАСТКЕ, ЗДАНИИ</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ИНОМ НЕДВИЖИМОМ ИМУЩЕСТВЕ, НАХОДЯЩЕМСЯ</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СОБСТВЕННОСТИ ГОРОДСКОГО ОКРУГА САМАРА</w:t>
      </w:r>
    </w:p>
    <w:p w:rsidR="00043BE2" w:rsidRDefault="00043BE2">
      <w:pPr>
        <w:widowControl w:val="0"/>
        <w:autoSpaceDE w:val="0"/>
        <w:autoSpaceDN w:val="0"/>
        <w:adjustRightInd w:val="0"/>
        <w:spacing w:after="0" w:line="240" w:lineRule="auto"/>
        <w:jc w:val="center"/>
        <w:rPr>
          <w:rFonts w:ascii="Calibri" w:hAnsi="Calibri" w:cs="Calibri"/>
        </w:rPr>
      </w:pP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городского округа Самара</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12.05.2014 </w:t>
      </w:r>
      <w:hyperlink r:id="rId6" w:history="1">
        <w:r>
          <w:rPr>
            <w:rFonts w:ascii="Calibri" w:hAnsi="Calibri" w:cs="Calibri"/>
            <w:color w:val="0000FF"/>
          </w:rPr>
          <w:t>N 571</w:t>
        </w:r>
      </w:hyperlink>
      <w:r>
        <w:rPr>
          <w:rFonts w:ascii="Calibri" w:hAnsi="Calibri" w:cs="Calibri"/>
        </w:rPr>
        <w:t xml:space="preserve">, от 20.05.2014 </w:t>
      </w:r>
      <w:hyperlink r:id="rId7" w:history="1">
        <w:r>
          <w:rPr>
            <w:rFonts w:ascii="Calibri" w:hAnsi="Calibri" w:cs="Calibri"/>
            <w:color w:val="0000FF"/>
          </w:rPr>
          <w:t>N 604</w:t>
        </w:r>
      </w:hyperlink>
      <w:r>
        <w:rPr>
          <w:rFonts w:ascii="Calibri" w:hAnsi="Calibri" w:cs="Calibri"/>
        </w:rPr>
        <w:t>,</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17.06.2014 </w:t>
      </w:r>
      <w:hyperlink r:id="rId8" w:history="1">
        <w:r>
          <w:rPr>
            <w:rFonts w:ascii="Calibri" w:hAnsi="Calibri" w:cs="Calibri"/>
            <w:color w:val="0000FF"/>
          </w:rPr>
          <w:t>N 733</w:t>
        </w:r>
      </w:hyperlink>
      <w:r>
        <w:rPr>
          <w:rFonts w:ascii="Calibri" w:hAnsi="Calibri" w:cs="Calibri"/>
        </w:rPr>
        <w:t xml:space="preserve">, от 22.08.2014 </w:t>
      </w:r>
      <w:hyperlink r:id="rId9" w:history="1">
        <w:r>
          <w:rPr>
            <w:rFonts w:ascii="Calibri" w:hAnsi="Calibri" w:cs="Calibri"/>
            <w:color w:val="0000FF"/>
          </w:rPr>
          <w:t>N 1271</w:t>
        </w:r>
      </w:hyperlink>
      <w:r>
        <w:rPr>
          <w:rFonts w:ascii="Calibri" w:hAnsi="Calibri" w:cs="Calibri"/>
        </w:rPr>
        <w:t>)</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Гражданским </w:t>
      </w:r>
      <w:hyperlink r:id="rId1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1"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12" w:history="1">
        <w:r>
          <w:rPr>
            <w:rFonts w:ascii="Calibri" w:hAnsi="Calibri" w:cs="Calibri"/>
            <w:color w:val="0000FF"/>
          </w:rPr>
          <w:t>законом</w:t>
        </w:r>
      </w:hyperlink>
      <w:r>
        <w:rPr>
          <w:rFonts w:ascii="Calibri" w:hAnsi="Calibri" w:cs="Calibri"/>
        </w:rPr>
        <w:t xml:space="preserve"> от 13.03.2006 N 38-ФЗ "О рекламе", </w:t>
      </w:r>
      <w:hyperlink r:id="rId13" w:history="1">
        <w:r>
          <w:rPr>
            <w:rFonts w:ascii="Calibri" w:hAnsi="Calibri" w:cs="Calibri"/>
            <w:color w:val="0000FF"/>
          </w:rPr>
          <w:t>Уставом</w:t>
        </w:r>
      </w:hyperlink>
      <w:r>
        <w:rPr>
          <w:rFonts w:ascii="Calibri" w:hAnsi="Calibri" w:cs="Calibri"/>
        </w:rPr>
        <w:t xml:space="preserve"> городского округа Самара постановляю:</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8" w:history="1">
        <w:r>
          <w:rPr>
            <w:rFonts w:ascii="Calibri" w:hAnsi="Calibri" w:cs="Calibri"/>
            <w:color w:val="0000FF"/>
          </w:rPr>
          <w:t>Порядок</w:t>
        </w:r>
      </w:hyperlink>
      <w:r>
        <w:rPr>
          <w:rFonts w:ascii="Calibri" w:hAnsi="Calibri" w:cs="Calibri"/>
        </w:rPr>
        <w:t xml:space="preserve">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Самара, согласно приложению N 1.</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Создать комиссию по проведению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Самара, в </w:t>
      </w:r>
      <w:hyperlink w:anchor="Par297" w:history="1">
        <w:r>
          <w:rPr>
            <w:rFonts w:ascii="Calibri" w:hAnsi="Calibri" w:cs="Calibri"/>
            <w:color w:val="0000FF"/>
          </w:rPr>
          <w:t>составе</w:t>
        </w:r>
      </w:hyperlink>
      <w:r>
        <w:rPr>
          <w:rFonts w:ascii="Calibri" w:hAnsi="Calibri" w:cs="Calibri"/>
        </w:rPr>
        <w:t xml:space="preserve"> согласно приложению N 2.</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043BE2" w:rsidRDefault="00043BE2">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893 "Об утверждении Порядка проведения конкурса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городского округа Самара";</w:t>
      </w:r>
    </w:p>
    <w:p w:rsidR="00043BE2" w:rsidRDefault="00043BE2">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25.10.2013 N 1369 "О внесении изменений в приложение N 1 к постановлению Администрации городского округа Самара от 20.07.2012 N 893 "Об утверждении Порядка проведения конкурса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городского округа Самара".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со дня его официального опубликования.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выполнением настоящего Постановления возложить на первого заместителя Главы городского округа Самара Кудряшова В.В.</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И.о. Главы</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В.В.КУДРЯШОВ</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t>Приложение N 1</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городского округа Самара</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17 апреля 2014 г. N 470</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ПОРЯДОК</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АУКЦИОНА НА ПРАВО ЗАКЛЮЧЕНИЯ ДОГОВОРА</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УСТАНОВКУ И ЭКСПЛУАТАЦИЮ РЕКЛАМНОЙ КОНСТРУКЦИИ</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ЗЕМЕЛЬНОМ УЧАСТКЕ, ЗДАНИИ ИЛИ ИНОМ НЕДВИЖИМОМ ИМУЩЕСТВЕ,</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НАХОДЯЩЕМСЯ В СОБСТВЕННОСТИ ГОРОДСКОГО ОКРУГА САМАРА</w:t>
      </w:r>
    </w:p>
    <w:p w:rsidR="00043BE2" w:rsidRDefault="00043BE2">
      <w:pPr>
        <w:widowControl w:val="0"/>
        <w:autoSpaceDE w:val="0"/>
        <w:autoSpaceDN w:val="0"/>
        <w:adjustRightInd w:val="0"/>
        <w:spacing w:after="0" w:line="240" w:lineRule="auto"/>
        <w:jc w:val="center"/>
        <w:rPr>
          <w:rFonts w:ascii="Calibri" w:hAnsi="Calibri" w:cs="Calibri"/>
        </w:rPr>
      </w:pP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городского округа Самара</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12.05.2014 </w:t>
      </w:r>
      <w:hyperlink r:id="rId16" w:history="1">
        <w:r>
          <w:rPr>
            <w:rFonts w:ascii="Calibri" w:hAnsi="Calibri" w:cs="Calibri"/>
            <w:color w:val="0000FF"/>
          </w:rPr>
          <w:t>N 571</w:t>
        </w:r>
      </w:hyperlink>
      <w:r>
        <w:rPr>
          <w:rFonts w:ascii="Calibri" w:hAnsi="Calibri" w:cs="Calibri"/>
        </w:rPr>
        <w:t xml:space="preserve">, от 20.05.2014 </w:t>
      </w:r>
      <w:hyperlink r:id="rId17" w:history="1">
        <w:r>
          <w:rPr>
            <w:rFonts w:ascii="Calibri" w:hAnsi="Calibri" w:cs="Calibri"/>
            <w:color w:val="0000FF"/>
          </w:rPr>
          <w:t>N 604</w:t>
        </w:r>
      </w:hyperlink>
      <w:r>
        <w:rPr>
          <w:rFonts w:ascii="Calibri" w:hAnsi="Calibri" w:cs="Calibri"/>
        </w:rPr>
        <w:t>,</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22.08.2014 </w:t>
      </w:r>
      <w:hyperlink r:id="rId18" w:history="1">
        <w:r>
          <w:rPr>
            <w:rFonts w:ascii="Calibri" w:hAnsi="Calibri" w:cs="Calibri"/>
            <w:color w:val="0000FF"/>
          </w:rPr>
          <w:t>N 1271</w:t>
        </w:r>
      </w:hyperlink>
      <w:r>
        <w:rPr>
          <w:rFonts w:ascii="Calibri" w:hAnsi="Calibri" w:cs="Calibri"/>
        </w:rPr>
        <w:t>)</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3" w:name="Par48"/>
      <w:bookmarkEnd w:id="3"/>
      <w:r>
        <w:rPr>
          <w:rFonts w:ascii="Calibri" w:hAnsi="Calibri" w:cs="Calibri"/>
        </w:rPr>
        <w:t>1. Общие положения</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Гражданским </w:t>
      </w:r>
      <w:hyperlink r:id="rId19"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20"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21" w:history="1">
        <w:r>
          <w:rPr>
            <w:rFonts w:ascii="Calibri" w:hAnsi="Calibri" w:cs="Calibri"/>
            <w:color w:val="0000FF"/>
          </w:rPr>
          <w:t>законом</w:t>
        </w:r>
      </w:hyperlink>
      <w:r>
        <w:rPr>
          <w:rFonts w:ascii="Calibri" w:hAnsi="Calibri" w:cs="Calibri"/>
        </w:rPr>
        <w:t xml:space="preserve"> от 13.03.2006 N 38-ФЗ "О рекламе", </w:t>
      </w:r>
      <w:hyperlink r:id="rId22" w:history="1">
        <w:r>
          <w:rPr>
            <w:rFonts w:ascii="Calibri" w:hAnsi="Calibri" w:cs="Calibri"/>
            <w:color w:val="0000FF"/>
          </w:rPr>
          <w:t>Уставом</w:t>
        </w:r>
      </w:hyperlink>
      <w:r>
        <w:rPr>
          <w:rFonts w:ascii="Calibri" w:hAnsi="Calibri" w:cs="Calibri"/>
        </w:rPr>
        <w:t xml:space="preserve"> городского округа Самара, а также иными нормативными правовыми актами, действующими на территории Российской Федерации.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определяет процедуру подготовки и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Самара (далее - аукцион).</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Аукцион проводится в электронной форме и является открытым по форме подачи предложений о цене предмета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Порядке используются следующие понятия: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 - торги в форме аукциона, техническое проведение которых обеспечивается оператором электронной площадки на сайте в информационно-телекоммуникационной сети Интернет, победителем которых признается лицо, предложившее наиболее высокую стоимость права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Самара (далее - договор);</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проведению аукциона (далее - комиссия) - коллегиальный орган, сформированный Администрацией городского округа Самара для проведения аукционов на право заключения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об аукционе - комплект документов, подготовленный Департаментом благоустройства и экологии Администрации городского округа Самара (далее - Департамент) и содержащий информацию о предмете аукциона и условиях его проведения;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юридическое, физическое лицо или физическое лицо, зарегистрированное в качестве индивидуального предпринимателя, подавшее заявку для участия в аукционе, зарегистрированное и аккредитованное на электронной площадке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 документ, подаваемый заявителем для участия в аукционе в срок и по форме, которые установлены документацией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заявки - отказ заявителя от участия в аукционе после подачи им заявки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аукциона - юридическое, физическое лицо или физическое лицо, зарегистрированное в качестве индивидуального предпринимателя, допущенное комиссией к участию в аукционе по итогам рассмотрения поданной заявки;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аукциона - лицо, предложившее наиболее высокую цену предмета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заявки - внесение денежных средств в качестве обеспечения заявки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оператор электронной площадки - юридическое, физическое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в электронной </w:t>
      </w:r>
      <w:r>
        <w:rPr>
          <w:rFonts w:ascii="Calibri" w:hAnsi="Calibri" w:cs="Calibri"/>
        </w:rPr>
        <w:lastRenderedPageBreak/>
        <w:t>форме в соответствии с регламентом его деятельности;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площадка - сайт в информационно-телекоммуникационной сети Интернет, на котором проводятся аукционы в электронной форме, а также размещается информация и документы о проведении аукциона в электронной форме;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аукциона - величина повышения начальной цены предмета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Предметом аукциона является право на заключение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Начальная цена предмета аукциона (стартовая цена) устанавливается не ниже размера годовой платы по договору, рассчитанной в соответствии с </w:t>
      </w:r>
      <w:hyperlink r:id="rId23" w:history="1">
        <w:r>
          <w:rPr>
            <w:rFonts w:ascii="Calibri" w:hAnsi="Calibri" w:cs="Calibri"/>
            <w:color w:val="0000FF"/>
          </w:rPr>
          <w:t>Методикой</w:t>
        </w:r>
      </w:hyperlink>
      <w:r>
        <w:rPr>
          <w:rFonts w:ascii="Calibri" w:hAnsi="Calibri" w:cs="Calibri"/>
        </w:rPr>
        <w:t xml:space="preserve"> расчета размера платы по договорам на установку и эксплуатацию рекламных конструкций на имуществе, находящемся в муниципальной собственности городского округа Самара, утвержденной постановлением Администрации городского округа Самара от 24.08.2012 N 1164 (далее - Методика).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аукциона не допускается: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участнику аукциона или нескольким участникам аукциона преимущественных условий участия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участников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определения победителя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Департамент обеспечивает организацию аукциона и выполняет следующие функции: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лоты, выставляемые на аукцион;</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начальную цену предмета аукциона по каждому лоту;</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вносит изменения в извещение о проведении аукциона в порядке и сроки, установленные настоящим Порядком;</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утверждает и вносит изменения в документацию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проекта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в соответствии с </w:t>
      </w:r>
      <w:hyperlink r:id="rId24" w:history="1">
        <w:r>
          <w:rPr>
            <w:rFonts w:ascii="Calibri" w:hAnsi="Calibri" w:cs="Calibri"/>
            <w:color w:val="0000FF"/>
          </w:rPr>
          <w:t>Методикой</w:t>
        </w:r>
      </w:hyperlink>
      <w:r>
        <w:rPr>
          <w:rFonts w:ascii="Calibri" w:hAnsi="Calibri" w:cs="Calibri"/>
        </w:rPr>
        <w:t xml:space="preserve"> начальную цену годовой платы по договору и включает ее в проект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размер, срок и условия внесения обеспечения заявки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об отказе от проведения аукциона в порядке и сроки, установленные настоящим Порядком;</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поступившим запросам Департамента финансов Администрации городского округа Самара (далее - Департамент финансов) направляет в Департамент финансов разъяснения положений документации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подготовку заседаний и обеспечивает работу комиссии;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членам комиссии извещение о проведении заседания с указанием места, даты и времени его проведения, а также предмета заседания;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выполняет иные функции, связанные с обеспечением организации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Департамент финансов осуществляет техническое обеспечение проведения аукциона и выполняет следующие функции: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размещение на официальном сайте Администрации городского округа Самара в информационно-телекоммуникационной сети Интернет - www.city.samara.ru и на электронной площадке извещения о проведении аукциона, об отказе от проведения аукциона, документации об аукционе, внесенных изменений в указанные документы, разъяснений положений документации об аукционе, протоколов заседаний комиссии;</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организационно-техническое обеспечение деятельности комиссии;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выполняет иные функции, связанные с осуществлением технического обеспечения проведения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4" w:name="Par92"/>
      <w:bookmarkEnd w:id="4"/>
      <w:r>
        <w:rPr>
          <w:rFonts w:ascii="Calibri" w:hAnsi="Calibri" w:cs="Calibri"/>
        </w:rPr>
        <w:t>2. Комиссия по проведению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целях проведения аукциона, оценки предложений участников аукциона и выявления </w:t>
      </w:r>
      <w:r>
        <w:rPr>
          <w:rFonts w:ascii="Calibri" w:hAnsi="Calibri" w:cs="Calibri"/>
        </w:rPr>
        <w:lastRenderedPageBreak/>
        <w:t>победителей аукциона постановлением Администрации городского округа Самара создается постоянно действующая комиссия.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состав комиссии должно входить не менее пяти человек.</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Членами комиссии не могут быть физические лица, лично заинтересованные в результате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Руководство работой комиссии осуществляет ее председатель, а в случае отсутствия председателя его обязанности исполняет заместитель председателя комиссии.</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5" w:name="Par98"/>
      <w:bookmarkEnd w:id="5"/>
      <w:r>
        <w:rPr>
          <w:rFonts w:ascii="Calibri" w:hAnsi="Calibri" w:cs="Calibri"/>
        </w:rPr>
        <w:t>2.5. Комиссия осуществляет следующие функции: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заявки заявителей на участие в аукционе с прилагаемыми к ним документами;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допуске заявителей к участию в аукционе или об отказе в допуске к участию в аукционе по основаниям, установленным данным Порядком и документацией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признает аукцион несостоявшимся по основаниям, предусмотренным настоящим Порядком;</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выполняет иные функции, необходимые для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признает победителя аукциона либо участника аукциона, с которым заключается договор, уклонившимся от заключения договора по основаниям, предусмотренным настоящим Порядком.</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 w:history="1">
        <w:r>
          <w:rPr>
            <w:rFonts w:ascii="Calibri" w:hAnsi="Calibri" w:cs="Calibri"/>
            <w:color w:val="0000FF"/>
          </w:rPr>
          <w:t>Постановлением</w:t>
        </w:r>
      </w:hyperlink>
      <w:r>
        <w:rPr>
          <w:rFonts w:ascii="Calibri" w:hAnsi="Calibri" w:cs="Calibri"/>
        </w:rPr>
        <w:t xml:space="preserve"> Администрации городского округа Самара от 22.08.2014 N 1271)</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Комиссия правомочна осуществлять функции, предусмотренные </w:t>
      </w:r>
      <w:hyperlink w:anchor="Par98" w:history="1">
        <w:r>
          <w:rPr>
            <w:rFonts w:ascii="Calibri" w:hAnsi="Calibri" w:cs="Calibri"/>
            <w:color w:val="0000FF"/>
          </w:rPr>
          <w:t>пунктом 2.5</w:t>
        </w:r>
      </w:hyperlink>
      <w:r>
        <w:rPr>
          <w:rFonts w:ascii="Calibri" w:hAnsi="Calibri" w:cs="Calibri"/>
        </w:rPr>
        <w:t xml:space="preserve"> настоящего Порядка, если на заседании комиссии присутствует не менее пятидесяти процентов общего числа ее членов.</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принимает решения по вопросам, входящим в ее компетенцию, большинством голосов от числа присутствующих членов комиссии. При равенстве голосов решающим является голос председательствующего на заседании комиссии. Решения комиссии оформляются протоколами.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членами комиссии путем проведения заочного голосования, а также делегирование ими своих полномочий другим лицам не допускается.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Члены комиссии должны быть уведомлены Департаментом о месте, дате и времени проведения заседания комиссии, предмете заседания не позднее чем за два дня до дня его проведения.</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6" w:name="Par110"/>
      <w:bookmarkEnd w:id="6"/>
      <w:r>
        <w:rPr>
          <w:rFonts w:ascii="Calibri" w:hAnsi="Calibri" w:cs="Calibri"/>
        </w:rPr>
        <w:t>3. Требования к заявителям, участникам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7" w:name="Par112"/>
      <w:bookmarkEnd w:id="7"/>
      <w:r>
        <w:rPr>
          <w:rFonts w:ascii="Calibri" w:hAnsi="Calibri" w:cs="Calibri"/>
        </w:rPr>
        <w:t>3.1. При проведении аукциона устанавливаются следующие обязательные требования к заявителям, участникам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непроведение ликвидации заявителя,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неприостановление деятельности заявителя, участника аукциона в порядке, предусмотренном </w:t>
      </w:r>
      <w:hyperlink r:id="rId2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день подачи заявки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8"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22.08.2014 N 1271;</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у заявителя, участника аукциона задолженности по начисленным налогам, сборам, иным обязательным платежам перед бюджетом любого уровня или государственными внебюджетными фондами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 Комиссия проверяет соответствие заявителей, участников аукциона требованиям, указанным в </w:t>
      </w:r>
      <w:hyperlink w:anchor="Par112" w:history="1">
        <w:r>
          <w:rPr>
            <w:rFonts w:ascii="Calibri" w:hAnsi="Calibri" w:cs="Calibri"/>
            <w:color w:val="0000FF"/>
          </w:rPr>
          <w:t>пункте 3.1</w:t>
        </w:r>
      </w:hyperlink>
      <w:r>
        <w:rPr>
          <w:rFonts w:ascii="Calibri" w:hAnsi="Calibri" w:cs="Calibri"/>
        </w:rPr>
        <w:t xml:space="preserve"> настоящего Порядка, в течение десяти дней со дня обеспечения оператором электронной площадки доступа для рассмотрения заявок на участие в аукционе. При этом комиссия не вправе возлагать на заявителей, участников аукциона обязанность подтверждать соответствие данным требованиям.</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Департамент, комиссия вправе запрашивать информацию и документы в целях проверки соответствия заявителя, участника аукциона требованиям, указанным в </w:t>
      </w:r>
      <w:hyperlink w:anchor="Par112" w:history="1">
        <w:r>
          <w:rPr>
            <w:rFonts w:ascii="Calibri" w:hAnsi="Calibri" w:cs="Calibri"/>
            <w:color w:val="0000FF"/>
          </w:rPr>
          <w:t>пункте 3.1</w:t>
        </w:r>
      </w:hyperlink>
      <w:r>
        <w:rPr>
          <w:rFonts w:ascii="Calibri" w:hAnsi="Calibri" w:cs="Calibri"/>
        </w:rPr>
        <w:t xml:space="preserve"> настоящего Порядка, у органов власти в соответствии с их компетенцией и иных лиц, за исключением лиц, подавших заявки на участие в аукционе.</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8" w:name="Par120"/>
      <w:bookmarkEnd w:id="8"/>
      <w:r>
        <w:rPr>
          <w:rFonts w:ascii="Calibri" w:hAnsi="Calibri" w:cs="Calibri"/>
        </w:rPr>
        <w:t>4. Информационное обеспечение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аукциона размещается на официальном сайте Администрации городского округа Самара в информационно-телекоммуникационной сети Интернет - www.city.samara.ru и на электронной площадке. При этом к информации о проведении аукциона относится предусмотренная настоящим Порядком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документацию об аукционе, разъяснениях документации об аукционе, протоколах комиссии.</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Размещение информации о проведении аукциона на официальном сайте Администрации городского округа Самара в информационно-телекоммуникационной сети Интернет - www.city.samara.ru и на электронной площадке в соответствии с настоящим Порядком является публичной офертой, предусмотренной </w:t>
      </w:r>
      <w:hyperlink r:id="rId30" w:history="1">
        <w:r>
          <w:rPr>
            <w:rFonts w:ascii="Calibri" w:hAnsi="Calibri" w:cs="Calibri"/>
            <w:color w:val="0000FF"/>
          </w:rPr>
          <w:t>статьей 437</w:t>
        </w:r>
      </w:hyperlink>
      <w:r>
        <w:rPr>
          <w:rFonts w:ascii="Calibri" w:hAnsi="Calibri" w:cs="Calibri"/>
        </w:rPr>
        <w:t xml:space="preserve"> Гражданского кодекса Российской Федерации.</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9" w:name="Par127"/>
      <w:bookmarkEnd w:id="9"/>
      <w:r>
        <w:rPr>
          <w:rFonts w:ascii="Calibri" w:hAnsi="Calibri" w:cs="Calibri"/>
        </w:rPr>
        <w:t>5. Извещение о проведении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Извещение о проведении аукциона размещается на официальном сайте Администрации городского округа Самара в информационно-телекоммуникационной сети Интернет - www.city.samara.ru и на электронной площадке не менее чем за тридцать дней до даты окончания срока подачи заявок на участие в аукционе.</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Извещение о проведении аукциона должно содержать следующие сведения: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место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аукциона (с указанием лотов, количества рекламных конструкций и мест их размещения);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начальная цена предмета аукциона применительно к каждой рекламной конструкции, включенной в лот;</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ожидания ценового предложения в ходе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адрес сайта, на котором размещена документация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 окончания приема заявок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дата и время рассмотрения заявок на участие в аукционе и подведения итогов;</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уведомления об итогах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порядок и срок внесения обеспечения заявки на участие в аукционе (в случае, если в документации об аукционе предусмотрено требование об обеспечении заявки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предусмотренные регламентом деятельности оператора электронной площадки.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Департамент вправе отказаться от проведения аукциона не позднее чем за пятнадцать </w:t>
      </w:r>
      <w:r>
        <w:rPr>
          <w:rFonts w:ascii="Calibri" w:hAnsi="Calibri" w:cs="Calibri"/>
        </w:rPr>
        <w:lastRenderedPageBreak/>
        <w:t>дней до дня окончания срока подачи заявок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в день принятия такого решения направляет на бумажном носителе или в форме электронного документа в Департамент финансов уведомление об отказе от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дня, следующего за днем получения уведомления о принятии решения об отказе от проведения аукциона, такие изменения размещаются Департаментом финансов на официальном сайте Администрации городского округа Самара в информационно-телекоммуникационной сети Интернет - www.city.samara.ru и на электронной площадке.</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10" w:name="Par149"/>
      <w:bookmarkEnd w:id="10"/>
      <w:r>
        <w:rPr>
          <w:rFonts w:ascii="Calibri" w:hAnsi="Calibri" w:cs="Calibri"/>
        </w:rPr>
        <w:t>6. Содержание документации об аукционе</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Документация об аукционе разрабатывается Департаментом.</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Документация об аукционе должна содержать:</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заявки на участие в аукционе и инструкцию по ее заполнению;</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подачи заявок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прилагаемых к заявке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и сроках отзыва заявок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участникам аукциона разъяснений положений документации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дату и время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участникам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определения победителя;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сроке оплаты права на заключение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повышения начальной цены предмета аукциона ("шаг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сроке, в течение которого должен быть подписан договор;</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Департамент вправе отказаться от проведения аукциона, устанавливаемый с учетом положений настоящего Порядка;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иную информацию, касающуюся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При проведении аукциона Департамент финансов обеспечивает размещение документации об аукционе на официальном сайте Администрации городского округа Самара в информационно-телекоммуникационной сети Интернет - www.city.samara.ru и на электронной площадке одновременно с размещением извещения о проведении аукциона.</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11" w:name="Par170"/>
      <w:bookmarkEnd w:id="11"/>
      <w:r>
        <w:rPr>
          <w:rFonts w:ascii="Calibri" w:hAnsi="Calibri" w:cs="Calibri"/>
        </w:rPr>
        <w:t>7. Разъяснение положений документации</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об аукционе и внесение в нее изменений</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Заявитель вправе направить запрос о разъяснении положений документации об аукционе не позднее чем за 10 дней до дня окончания срока подачи заявок на участие в аукционе в порядке, установленном регламентом деятельности оператора электронной площадки.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финансов в день поступления указанного запроса направляет соответствующий запрос в Департамент. На основании указанного запроса и в установленный в нем срок Департамент направляет в Департамент финансов в письменной форме разъяснения положений документации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трех дней со дня поступления запроса о разъяснении положений документации об аукционе такое разъяснение должно быть размещено Департаментом финансов на официальном сайте Администрации городского округа Самара в информационно-телекоммуникационной сети Интернет - www.city.samara.ru и на электронной площадке с указанием предмета запроса, но без указания заявителя, от которого поступил запрос. Разъяснение положений документации об аукционе не должно изменять ее суть.</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Департамент по собственной инициативе или в соответствии с запросом заявителя </w:t>
      </w:r>
      <w:r>
        <w:rPr>
          <w:rFonts w:ascii="Calibri" w:hAnsi="Calibri" w:cs="Calibri"/>
        </w:rPr>
        <w:lastRenderedPageBreak/>
        <w:t>вправе принять решение о внесении изменений в извещение о проведении аукциона, в документацию об аукционе не позднее чем за пять дней до дня окончания срока подачи заявок на участие в аукционе. Изменение предмета аукциона не допускается.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в день принятия такого решения направляет на бумажном носителе или в форме электронного документа в Департамент финансов уведомление, содержащее описание изменений, вносимых в извещение о проведении аукциона, в документацию об аукционе, с указанием причин таких изменений.</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 течение дня, следующего за днем получения уведомления о принятии решения о внесении изменений в извещение о проведении аукциона, документацию об аукционе, такие изменения размещаются Департаментом финансов на официальном сайте Администрации городского округа Самара в информационно-телекоммуникационной сети Интернет - www.city.samara.ru и на электронной площадке. При этом срок подачи заявок на участие в аукционе должен быть продлен таким образом, чтобы со дня размещения на указанных сайтах внесенных изменений до дня окончания срока подачи заявок на участие в аукционе оставалось не менее двадцати дней.</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12" w:name="Par182"/>
      <w:bookmarkEnd w:id="12"/>
      <w:r>
        <w:rPr>
          <w:rFonts w:ascii="Calibri" w:hAnsi="Calibri" w:cs="Calibri"/>
        </w:rPr>
        <w:t>8. Порядок подачи заявок на участие в аукционе</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Заявка на участие в аукционе состоит из двух частей, подается в срок, по форме и в соответствии с требованиями, которые установлены документацией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на участие в аукционе направляется заявителем оператору электронной площадки в форме двух электронных документов, содержащих части заявки, предусмотренные </w:t>
      </w:r>
      <w:hyperlink w:anchor="Par186" w:history="1">
        <w:r>
          <w:rPr>
            <w:rFonts w:ascii="Calibri" w:hAnsi="Calibri" w:cs="Calibri"/>
            <w:color w:val="0000FF"/>
          </w:rPr>
          <w:t>пунктами 8.2</w:t>
        </w:r>
      </w:hyperlink>
      <w:r>
        <w:rPr>
          <w:rFonts w:ascii="Calibri" w:hAnsi="Calibri" w:cs="Calibri"/>
        </w:rPr>
        <w:t xml:space="preserve"> и </w:t>
      </w:r>
      <w:hyperlink w:anchor="Par187" w:history="1">
        <w:r>
          <w:rPr>
            <w:rFonts w:ascii="Calibri" w:hAnsi="Calibri" w:cs="Calibri"/>
            <w:color w:val="0000FF"/>
          </w:rPr>
          <w:t>8.3</w:t>
        </w:r>
      </w:hyperlink>
      <w:r>
        <w:rPr>
          <w:rFonts w:ascii="Calibri" w:hAnsi="Calibri" w:cs="Calibri"/>
        </w:rPr>
        <w:t xml:space="preserve"> настоящего Порядка. Указанные электронные документы подаются одновременно.</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13" w:name="Par186"/>
      <w:bookmarkEnd w:id="13"/>
      <w:r>
        <w:rPr>
          <w:rFonts w:ascii="Calibri" w:hAnsi="Calibri" w:cs="Calibri"/>
        </w:rPr>
        <w:t>8.2. Первая часть заявки на участие в аукционе должна содержать согласие заявителя на приобретение права на заключение договора на условиях, установленных в документации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14" w:name="Par187"/>
      <w:bookmarkEnd w:id="14"/>
      <w:r>
        <w:rPr>
          <w:rFonts w:ascii="Calibri" w:hAnsi="Calibri" w:cs="Calibri"/>
        </w:rPr>
        <w:t>8.3. Вторая часть заявки на участие в аукционе должна содержать:</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8.3.1.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(при наличии), паспортные данные, сведения о месте жительства (для физического лица или физического лица, зарегистрированного в качестве индивидуального предпринимателя), номер контактного телефона.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8.3.2. Декларацию о соответствии участника аукциона требованиям, установленным </w:t>
      </w:r>
      <w:hyperlink w:anchor="Par112" w:history="1">
        <w:r>
          <w:rPr>
            <w:rFonts w:ascii="Calibri" w:hAnsi="Calibri" w:cs="Calibri"/>
            <w:color w:val="0000FF"/>
          </w:rPr>
          <w:t>пунктом 3.1</w:t>
        </w:r>
      </w:hyperlink>
      <w:r>
        <w:rPr>
          <w:rFonts w:ascii="Calibri" w:hAnsi="Calibri" w:cs="Calibri"/>
        </w:rPr>
        <w:t xml:space="preserve"> настоящего Порядка.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8.3.3. Документ, подтверждающий полномочия лица на осуществление действий от имени заявителя по участию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участвовать в аукционе без доверенности от имени заявителя. В случае если от имени заявителя участвует в аукционе иное лицо, заявка на участие в аукционе должна содержать также доверенность на осуществление действий от имени заявителя по участию в аукционе или нотариально заверенную копию такой доверенности.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8.3.4. Документы о государственной регистрации юридического лица или физического лица в качестве индивидуального предпринимателя, учредительные документы заявителя (для юридических лиц).</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8.3.5. Полученную не ранее чем за шесть месяцев до дня размещения на официальном сайте Администрации городского округа Самара в информационно-телекоммуникационной сети Интернет - www.city.samara.ru и на электронной площадке извещения о проведении аукциона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8.3.6. Решение об одобрении или о совершении крупной сделки либо заверенная копия такого решения в случае, если требование о необходимости наличия такого решения для </w:t>
      </w:r>
      <w:r>
        <w:rPr>
          <w:rFonts w:ascii="Calibri" w:hAnsi="Calibri" w:cs="Calibri"/>
        </w:rPr>
        <w:lastRenderedPageBreak/>
        <w:t>совершения крупной сделки установлено законодательством Российской Федерации, учредительными документами юридического лица (если для заявителя заключение договора, обеспечение заявки на участие в аукционе являются крупной сделкой).</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Документы, прилагаемые к заявке на участие в аукционе, представляются в форме электронных документов, подписанных электронной цифровой подписью заявителя.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Заявитель несет ответственность за достоверность сведений и документов, содержащихся в заявке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Заявитель вправе подать только одну заявку на участие в аукционе в отношении каждого предмета аукциона (лота).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Заявитель вправе отозвать заявку на участие в аукционе в любое время до окончания срока подачи заявок на участие в аукционе, указанного в извещении о проведении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Заявки на участие в аукционе, полученные после окончания срока подачи заявок на участие в аукционе (в случае проведения аукциона по нескольким лотам - по каждому лоту), не подлежат рассмотрению и отклоняются оператором электронной площадки в срок, установленный регламентом его деятельности.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В случае если по окончании срока подачи заявок на участие в аукционе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лотов, аукцион признается несостоявшимся только в отношении тех лотов, в отношении которых не подана ни одна заявка на участие в аукционе.</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15" w:name="Par202"/>
      <w:bookmarkEnd w:id="15"/>
      <w:r>
        <w:rPr>
          <w:rFonts w:ascii="Calibri" w:hAnsi="Calibri" w:cs="Calibri"/>
        </w:rPr>
        <w:t>9. Порядок рассмотрения первых частей</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заявок на участие в аукционе</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Комиссия проверяет первые части заявок на участие в аукционе, содержащие информацию, предусмотренную </w:t>
      </w:r>
      <w:hyperlink w:anchor="Par186" w:history="1">
        <w:r>
          <w:rPr>
            <w:rFonts w:ascii="Calibri" w:hAnsi="Calibri" w:cs="Calibri"/>
            <w:color w:val="0000FF"/>
          </w:rPr>
          <w:t>пунктом 8.2</w:t>
        </w:r>
      </w:hyperlink>
      <w:r>
        <w:rPr>
          <w:rFonts w:ascii="Calibri" w:hAnsi="Calibri" w:cs="Calibri"/>
        </w:rPr>
        <w:t xml:space="preserve"> настоящего Порядка, на соответствие требованиям, установленным документацией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Срок рассмотрения первых частей заявок на участие в аукционе не может превышать пять дней с даты окончания срока подачи указанных частей заявок.</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По результатам рассмотрения первых частей заявок на участие в аукционе, содержащих информацию, предусмотренную </w:t>
      </w:r>
      <w:hyperlink w:anchor="Par186" w:history="1">
        <w:r>
          <w:rPr>
            <w:rFonts w:ascii="Calibri" w:hAnsi="Calibri" w:cs="Calibri"/>
            <w:color w:val="0000FF"/>
          </w:rPr>
          <w:t>пунктом 8.2</w:t>
        </w:r>
      </w:hyperlink>
      <w:r>
        <w:rPr>
          <w:rFonts w:ascii="Calibri" w:hAnsi="Calibri" w:cs="Calibri"/>
        </w:rPr>
        <w:t xml:space="preserve"> настоящего Порядка, комиссия принимает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по основаниям, которые предусмотрены настоящим Порядком.</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16" w:name="Par208"/>
      <w:bookmarkEnd w:id="16"/>
      <w:r>
        <w:rPr>
          <w:rFonts w:ascii="Calibri" w:hAnsi="Calibri" w:cs="Calibri"/>
        </w:rPr>
        <w:t>9.4. При рассмотрении первых частей заявок на участие в аукционе заявитель не допускается комиссией к участию в аукционе в случае: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непредоставления информации, предусмотренной </w:t>
      </w:r>
      <w:hyperlink w:anchor="Par186" w:history="1">
        <w:r>
          <w:rPr>
            <w:rFonts w:ascii="Calibri" w:hAnsi="Calibri" w:cs="Calibri"/>
            <w:color w:val="0000FF"/>
          </w:rPr>
          <w:t>пунктом 8.2</w:t>
        </w:r>
      </w:hyperlink>
      <w:r>
        <w:rPr>
          <w:rFonts w:ascii="Calibri" w:hAnsi="Calibri" w:cs="Calibri"/>
        </w:rPr>
        <w:t xml:space="preserve"> настоящего Порядка, или предоставления недостоверной информации;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несоответствия информации, предусмотренной </w:t>
      </w:r>
      <w:hyperlink w:anchor="Par186" w:history="1">
        <w:r>
          <w:rPr>
            <w:rFonts w:ascii="Calibri" w:hAnsi="Calibri" w:cs="Calibri"/>
            <w:color w:val="0000FF"/>
          </w:rPr>
          <w:t>пунктом 8.2</w:t>
        </w:r>
      </w:hyperlink>
      <w:r>
        <w:rPr>
          <w:rFonts w:ascii="Calibri" w:hAnsi="Calibri" w:cs="Calibri"/>
        </w:rPr>
        <w:t xml:space="preserve"> настоящего Порядка, требованиям документации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Отказ в допуске к участию в аукционе по иным основаниям, не предусмотренным </w:t>
      </w:r>
      <w:hyperlink w:anchor="Par208" w:history="1">
        <w:r>
          <w:rPr>
            <w:rFonts w:ascii="Calibri" w:hAnsi="Calibri" w:cs="Calibri"/>
            <w:color w:val="0000FF"/>
          </w:rPr>
          <w:t>пунктом 9.4</w:t>
        </w:r>
      </w:hyperlink>
      <w:r>
        <w:rPr>
          <w:rFonts w:ascii="Calibri" w:hAnsi="Calibri" w:cs="Calibri"/>
        </w:rPr>
        <w:t xml:space="preserve"> настоящего Порядка, не допускается.</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17" w:name="Par212"/>
      <w:bookmarkEnd w:id="17"/>
      <w:r>
        <w:rPr>
          <w:rFonts w:ascii="Calibri" w:hAnsi="Calibri" w:cs="Calibri"/>
        </w:rPr>
        <w:t>9.6. На основании результатов рассмотрения первых частей заявок на участие в аукционе комиссией оформляется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первых частей заявок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рассмотрения заявок на участие в аукционе должен содержать информацию о порядковых номерах заявок на участие в аукционе, о допуске заявителя, подавшего заявку на участие в аукционе, которой присвоен соответствующий порядковый номер, к участию в аукционе и признании этого заявителя участником такого аукциона или об отказе в допуске к участию в аукционе с обоснованием этого решения, в том числе с указанием положений документации об аукционе, которым не соответствует заявка на участие в аукционе, положений заявки на участие в аукционе, которые не соответствуют требованиям, установленным документацией об аукционе, о решении каждого члена комиссии в отношении каждого заявителя о допуске к участию в </w:t>
      </w:r>
      <w:r>
        <w:rPr>
          <w:rFonts w:ascii="Calibri" w:hAnsi="Calibri" w:cs="Calibri"/>
        </w:rPr>
        <w:lastRenderedPageBreak/>
        <w:t>аукционе и о признании его участником или об отказе в допуске к участию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окончания срока рассмотрения первых частей заявок на участие в аукционе Департамент финансов обеспечивает размещение указанного протокола на официальном сайте Администрации городского округа Самара в информационно-телекоммуникационной сети Интернет - www.city.samara.ru и на электронной площадке.</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В случае если по результатам рассмотрения первых частей заявок на участие в аукционе комиссия приняла решение об отказе в допуске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в указанный в </w:t>
      </w:r>
      <w:hyperlink w:anchor="Par212" w:history="1">
        <w:r>
          <w:rPr>
            <w:rFonts w:ascii="Calibri" w:hAnsi="Calibri" w:cs="Calibri"/>
            <w:color w:val="0000FF"/>
          </w:rPr>
          <w:t>пункте 9.6</w:t>
        </w:r>
      </w:hyperlink>
      <w:r>
        <w:rPr>
          <w:rFonts w:ascii="Calibri" w:hAnsi="Calibri" w:cs="Calibri"/>
        </w:rPr>
        <w:t xml:space="preserve"> настоящего Порядка протокол вносится информация о признании аукциона несостоявшимся.</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После размещения на электронной площадке протокола рассмотрения заявок в соответствии с </w:t>
      </w:r>
      <w:hyperlink w:anchor="Par212" w:history="1">
        <w:r>
          <w:rPr>
            <w:rFonts w:ascii="Calibri" w:hAnsi="Calibri" w:cs="Calibri"/>
            <w:color w:val="0000FF"/>
          </w:rPr>
          <w:t>пунктом 9.6</w:t>
        </w:r>
      </w:hyperlink>
      <w:r>
        <w:rPr>
          <w:rFonts w:ascii="Calibri" w:hAnsi="Calibri" w:cs="Calibri"/>
        </w:rPr>
        <w:t xml:space="preserve"> настоящего Порядка направление заявителям уведомления о принятом решении в отношении поданной таким заявителем заявки на участие в аукционе осуществляется оператором электронной площадки в соответствии с регламентом его деятельности.</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18" w:name="Par219"/>
      <w:bookmarkEnd w:id="18"/>
      <w:r>
        <w:rPr>
          <w:rFonts w:ascii="Calibri" w:hAnsi="Calibri" w:cs="Calibri"/>
        </w:rPr>
        <w:t>10. Порядок проведения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аукционе могут участвовать только заявители, признанные участниками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Аукцион проводится на электронной площадке в день, указанный в извещении о проведении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Аукцион проводится путем повышения начальной цены предмета аукциона, указанной в извещении о проведении аукциона, в порядке, установленном настоящим разделом.</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19" w:name="Par224"/>
      <w:bookmarkEnd w:id="19"/>
      <w:r>
        <w:rPr>
          <w:rFonts w:ascii="Calibri" w:hAnsi="Calibri" w:cs="Calibri"/>
        </w:rPr>
        <w:t>10.4. При проведении аукциона участники аукциона подают предложения о цене предмета аукциона, предусматривающие повышение текущего предложения о цене предмете аукциона на величину в пределах "шага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В ходе проведения аукциона на электронной площадке в обязательном порядке должны быть указаны все предложения о цене предмета аукциона и время их поступления, а также оставшееся время ожидания ценового предложения в ходе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Предложения о цене предмета аукциона отклоняются оператором электронной площадки исключительно по основаниям, установленным регламентом его деятельности.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случае если была предложена цена предмета аукциона, равная цене, предложенной другим участником аукциона, лучшим признается предложение о цене предмета аукциона, поступившее ранее других предложений.</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В случае если в течение установленного в извещении о проведении аукциона времени ожидания ценового предложения после начала проведения аукциона ни один из участников аукциона не подал предложение о цене предмета аукциона в соответствии с </w:t>
      </w:r>
      <w:hyperlink w:anchor="Par224" w:history="1">
        <w:r>
          <w:rPr>
            <w:rFonts w:ascii="Calibri" w:hAnsi="Calibri" w:cs="Calibri"/>
            <w:color w:val="0000FF"/>
          </w:rPr>
          <w:t>пунктом 10.4</w:t>
        </w:r>
      </w:hyperlink>
      <w:r>
        <w:rPr>
          <w:rFonts w:ascii="Calibri" w:hAnsi="Calibri" w:cs="Calibri"/>
        </w:rPr>
        <w:t xml:space="preserve"> настоящего Порядка, аукцион признается несостоявшимся. Протокол о признании аукциона несостоявшимся подписывается всеми присутствующими членами комиссии и размещается Департаментом финансов на официальном сайте Администрации городского округа Самара в информационно-телекоммуникационной сети Интернет - www.city.samara.ru и на электронной площадке в день проведения аукциона.</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0" w:name="Par230"/>
      <w:bookmarkEnd w:id="20"/>
      <w:r>
        <w:rPr>
          <w:rFonts w:ascii="Calibri" w:hAnsi="Calibri" w:cs="Calibri"/>
        </w:rPr>
        <w:t>10.9. Результаты проведения аукциона оформляются протоколом проведения аукциона, который должен содержать максимальные предложения о цене предмета аукциона, сделанные участниками такого аукциона, которые при ранжировании по мере возрастания получили первые десять порядковых номеров, или в случае, если в таком аукционе принимали участие менее чем десять его участников, с указанием порядковых номеров, присвоенных заявкам на участие в аукционе, поданным его участниками, сделавшими соответствующие предложения о цене предмета аукциона, и с указанием времени поступления данных предложений.</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проведения аукциона подписывается всеми присутствующими членами комиссии и размещается Департаментом финансов на официальном сайте Администрации городского округа Самара в информационно-телекоммуникационной сети Интернет - www.city.samara.ru и на </w:t>
      </w:r>
      <w:r>
        <w:rPr>
          <w:rFonts w:ascii="Calibri" w:hAnsi="Calibri" w:cs="Calibri"/>
        </w:rPr>
        <w:lastRenderedPageBreak/>
        <w:t>электронной площадке в день проведения аукциона.</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21" w:name="Par234"/>
      <w:bookmarkEnd w:id="21"/>
      <w:r>
        <w:rPr>
          <w:rFonts w:ascii="Calibri" w:hAnsi="Calibri" w:cs="Calibri"/>
        </w:rPr>
        <w:t>11. Порядок рассмотрения вторых частей</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заявок на участие в аукционе</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Комиссия рассматривает вторые части заявок на участие в аукционе, содержащие информацию, предусмотренную </w:t>
      </w:r>
      <w:hyperlink w:anchor="Par187" w:history="1">
        <w:r>
          <w:rPr>
            <w:rFonts w:ascii="Calibri" w:hAnsi="Calibri" w:cs="Calibri"/>
            <w:color w:val="0000FF"/>
          </w:rPr>
          <w:t>пунктом 8.3</w:t>
        </w:r>
      </w:hyperlink>
      <w:r>
        <w:rPr>
          <w:rFonts w:ascii="Calibri" w:hAnsi="Calibri" w:cs="Calibri"/>
        </w:rPr>
        <w:t xml:space="preserve"> настоящего Порядка, на соответствие требованиям, установленным документацией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Срок рассмотрения вторых частей заявок на участие в аукционе не может превышать пять дней с даты размещения на электронной площадке протокола проведения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Рассмотрение вторых частей заявок начинается с заявки на участие в аукционе, поданной участником, предложившим наиболее высокую цену предмета аукциона, и осуществляется с учетом ранжирования данных заявок в соответствии с </w:t>
      </w:r>
      <w:hyperlink w:anchor="Par230" w:history="1">
        <w:r>
          <w:rPr>
            <w:rFonts w:ascii="Calibri" w:hAnsi="Calibri" w:cs="Calibri"/>
            <w:color w:val="0000FF"/>
          </w:rPr>
          <w:t>пунктом 10.9</w:t>
        </w:r>
      </w:hyperlink>
      <w:r>
        <w:rPr>
          <w:rFonts w:ascii="Calibri" w:hAnsi="Calibri" w:cs="Calibri"/>
        </w:rPr>
        <w:t xml:space="preserve"> настоящего Порядка.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По результатам рассмотрения вторых частей заявок на участие в аукционе, содержащих информацию, предусмотренную </w:t>
      </w:r>
      <w:hyperlink w:anchor="Par187" w:history="1">
        <w:r>
          <w:rPr>
            <w:rFonts w:ascii="Calibri" w:hAnsi="Calibri" w:cs="Calibri"/>
            <w:color w:val="0000FF"/>
          </w:rPr>
          <w:t>пунктом 8.3</w:t>
        </w:r>
      </w:hyperlink>
      <w:r>
        <w:rPr>
          <w:rFonts w:ascii="Calibri" w:hAnsi="Calibri" w:cs="Calibri"/>
        </w:rPr>
        <w:t xml:space="preserve"> настоящего Порядка, комиссия принимает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Порядком.</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2" w:name="Par241"/>
      <w:bookmarkEnd w:id="22"/>
      <w:r>
        <w:rPr>
          <w:rFonts w:ascii="Calibri" w:hAnsi="Calibri" w:cs="Calibri"/>
        </w:rPr>
        <w:t>11.5. Заявка на участие в аукционе признается не соответствующей требованиям, установленным документацией об аукционе, в следующих случаях:</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непредставления документов и информации, определенных </w:t>
      </w:r>
      <w:hyperlink w:anchor="Par187" w:history="1">
        <w:r>
          <w:rPr>
            <w:rFonts w:ascii="Calibri" w:hAnsi="Calibri" w:cs="Calibri"/>
            <w:color w:val="0000FF"/>
          </w:rPr>
          <w:t>пунктом 8.3</w:t>
        </w:r>
      </w:hyperlink>
      <w:r>
        <w:rPr>
          <w:rFonts w:ascii="Calibri" w:hAnsi="Calibri" w:cs="Calibri"/>
        </w:rPr>
        <w:t xml:space="preserve"> настоящего Порядка, либо наличия в таких документах недостоверных сведений о заявителе;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несоответствия участника аукциона требованиям, установленным </w:t>
      </w:r>
      <w:hyperlink w:anchor="Par112" w:history="1">
        <w:r>
          <w:rPr>
            <w:rFonts w:ascii="Calibri" w:hAnsi="Calibri" w:cs="Calibri"/>
            <w:color w:val="0000FF"/>
          </w:rPr>
          <w:t>пунктом 3.1</w:t>
        </w:r>
      </w:hyperlink>
      <w:r>
        <w:rPr>
          <w:rFonts w:ascii="Calibri" w:hAnsi="Calibri" w:cs="Calibri"/>
        </w:rPr>
        <w:t xml:space="preserve"> настоящего Порядка.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Принятие решения о несоответствии заявки на участие в аукционе требованиям, установленным документацией об аукционе, по основаниям, не предусмотренным </w:t>
      </w:r>
      <w:hyperlink w:anchor="Par241" w:history="1">
        <w:r>
          <w:rPr>
            <w:rFonts w:ascii="Calibri" w:hAnsi="Calibri" w:cs="Calibri"/>
            <w:color w:val="0000FF"/>
          </w:rPr>
          <w:t>пунктом 11.5</w:t>
        </w:r>
      </w:hyperlink>
      <w:r>
        <w:rPr>
          <w:rFonts w:ascii="Calibri" w:hAnsi="Calibri" w:cs="Calibri"/>
        </w:rPr>
        <w:t xml:space="preserve"> настоящего Порядка, не допускается.</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3" w:name="Par245"/>
      <w:bookmarkEnd w:id="23"/>
      <w:r>
        <w:rPr>
          <w:rFonts w:ascii="Calibri" w:hAnsi="Calibri" w:cs="Calibri"/>
        </w:rPr>
        <w:t>11.7. На основании результатов рассмотрения вторых частей заявок на участие в аукционе комиссией оформляется протокол подведения итогов аукциона, который подписывается всеми присутствующими на заседании членами комиссии в день окончания рассмотрения вторых частей заявок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подведения итогов аукциона должен содержать информацию о порядковых номерах всех заявок на участие в аукционе, которые ранжированы в соответствии </w:t>
      </w:r>
      <w:hyperlink w:anchor="Par230" w:history="1">
        <w:r>
          <w:rPr>
            <w:rFonts w:ascii="Calibri" w:hAnsi="Calibri" w:cs="Calibri"/>
            <w:color w:val="0000FF"/>
          </w:rPr>
          <w:t>пунктом 10.9</w:t>
        </w:r>
      </w:hyperlink>
      <w:r>
        <w:rPr>
          <w:rFonts w:ascii="Calibri" w:hAnsi="Calibri" w:cs="Calibri"/>
        </w:rPr>
        <w:t xml:space="preserve"> настоящего Порядка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а также информацию об их порядковых номерах, решение о соответствии или о несоответствии заявок на участие в аукционе требованиям, установленным документацией об аукционе, с обоснованием этого решения, положений документации об аукционе, которым не соответствует заявка на участие в аукционе, положений заявки на участие в аукционе, которые не соответствуют требованиям, установленным документацией об аукционе, информацию о решении каждого члена комиссии в отношении каждой заявки на участие в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окончания срока рассмотрения вторых частей заявок на участие в аукционе Департамент финансов обеспечивает размещение указанного протокола на официальном сайте Администрации городского округа Самара в информационно-телекоммуникационной сети Интернет - www.city.samara.ru и на электронной площадке.</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После размещения на электронной площадке протокола подведения итогов аукциона в соответствии с </w:t>
      </w:r>
      <w:hyperlink w:anchor="Par245" w:history="1">
        <w:r>
          <w:rPr>
            <w:rFonts w:ascii="Calibri" w:hAnsi="Calibri" w:cs="Calibri"/>
            <w:color w:val="0000FF"/>
          </w:rPr>
          <w:t>пунктом 11.7</w:t>
        </w:r>
      </w:hyperlink>
      <w:r>
        <w:rPr>
          <w:rFonts w:ascii="Calibri" w:hAnsi="Calibri" w:cs="Calibri"/>
        </w:rPr>
        <w:t xml:space="preserve"> настоящего Порядка направление участникам аукциона уведомления о принятом решении осуществляется оператором электронной площадки в соответствии с регламентом его деятельности.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11.9. Участник аукциона, который предложил наиболее высокую цену за право заключения договора и заявка на участие в аукционе которого соответствует требованиям, установленным документацией об аукционе, признается победителем такого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11.10. В случае, если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аукционе, в указанный в </w:t>
      </w:r>
      <w:hyperlink w:anchor="Par245" w:history="1">
        <w:r>
          <w:rPr>
            <w:rFonts w:ascii="Calibri" w:hAnsi="Calibri" w:cs="Calibri"/>
            <w:color w:val="0000FF"/>
          </w:rPr>
          <w:t>пункте 11.7</w:t>
        </w:r>
      </w:hyperlink>
      <w:r>
        <w:rPr>
          <w:rFonts w:ascii="Calibri" w:hAnsi="Calibri" w:cs="Calibri"/>
        </w:rPr>
        <w:t xml:space="preserve"> настоящего Порядка протокол вносится информация о признании аукциона несостоявшимся.</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24" w:name="Par253"/>
      <w:bookmarkEnd w:id="24"/>
      <w:r>
        <w:rPr>
          <w:rFonts w:ascii="Calibri" w:hAnsi="Calibri" w:cs="Calibri"/>
        </w:rPr>
        <w:t>12. Порядок заключения договора</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Участник аукциона, у которого возникло право на заключение договора, должен произвести оплату права на заключение договора и представить в Департамент копию платежного поручения. Срок и порядок внесения платы за право на заключение договора устанавливаются документацией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заключается в письменной форме с победителем аукциона, а в случаях, установленных </w:t>
      </w:r>
      <w:hyperlink w:anchor="Par269" w:history="1">
        <w:r>
          <w:rPr>
            <w:rFonts w:ascii="Calibri" w:hAnsi="Calibri" w:cs="Calibri"/>
            <w:color w:val="0000FF"/>
          </w:rPr>
          <w:t>пунктами 12.9</w:t>
        </w:r>
      </w:hyperlink>
      <w:r>
        <w:rPr>
          <w:rFonts w:ascii="Calibri" w:hAnsi="Calibri" w:cs="Calibri"/>
        </w:rPr>
        <w:t xml:space="preserve">, </w:t>
      </w:r>
      <w:hyperlink w:anchor="Par273" w:history="1">
        <w:r>
          <w:rPr>
            <w:rFonts w:ascii="Calibri" w:hAnsi="Calibri" w:cs="Calibri"/>
            <w:color w:val="0000FF"/>
          </w:rPr>
          <w:t>12.10</w:t>
        </w:r>
      </w:hyperlink>
      <w:r>
        <w:rPr>
          <w:rFonts w:ascii="Calibri" w:hAnsi="Calibri" w:cs="Calibri"/>
        </w:rPr>
        <w:t xml:space="preserve"> настоящего Порядка, договор заключается с иным участником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Департамент в течение пяти дней со дня размещения на электронной площадке протокола подведения итогов аукциона направляет участнику аукциона проект договора, прилагаемого к документации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5" w:name="Par259"/>
      <w:bookmarkEnd w:id="25"/>
      <w:r>
        <w:rPr>
          <w:rFonts w:ascii="Calibri" w:hAnsi="Calibri" w:cs="Calibri"/>
        </w:rPr>
        <w:t>12.3. В течение пяти дней со дня получения проекта договора участник аукциона направляет в Департамент проект договора, подписанный лицом, имеющим право действовать от имени участника аукциона.</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6" w:name="Par260"/>
      <w:bookmarkEnd w:id="26"/>
      <w:r>
        <w:rPr>
          <w:rFonts w:ascii="Calibri" w:hAnsi="Calibri" w:cs="Calibri"/>
        </w:rPr>
        <w:t>12.4. Департамент в течение трех дней со дня получения проекта договора, подписанного лицом, имеющим право действовать от имени участника аукциона, обязан направить подписанный первым заместителем Главы городского округа Самара (управление финансами, благоустройство и социальная сфера) договор в случае, если недвижимое имущество, к которому присоединяются рекламные конструкции, не закреплено за другим лицом на праве хозяйственного ведения, праве оперативного управления или ином вещном праве, или лицом, за которым указанное недвижимое имущество закреплено на праве хозяйственного ведения, праве оперативного управления или ином вещном праве, участнику аукциона, с которым заключается договор.</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Договор считается заключенным со дня его подписания первым заместителем Главы городского округа Самара (управление финансами, благоустройство и социальная сфера) или лицом, за которым недвижимое имущество закреплено на праве хозяйственного ведения, праве оперативного управления или ином вещном праве, в соответствии с </w:t>
      </w:r>
      <w:hyperlink w:anchor="Par260" w:history="1">
        <w:r>
          <w:rPr>
            <w:rFonts w:ascii="Calibri" w:hAnsi="Calibri" w:cs="Calibri"/>
            <w:color w:val="0000FF"/>
          </w:rPr>
          <w:t>пунктом 12.4</w:t>
        </w:r>
      </w:hyperlink>
      <w:r>
        <w:rPr>
          <w:rFonts w:ascii="Calibri" w:hAnsi="Calibri" w:cs="Calibri"/>
        </w:rPr>
        <w:t xml:space="preserve"> настоящего Порядка.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Договор должен быть заключен не позднее 20 дней после размещения Департаментом финансов на официальном сайте Администрации городского округа Самара в информационно-телекоммуникационной сети Интернет - www.city.samara.ru и на электронной площадке протокола подведения итогов аукциона.</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20.05.2014 N 604)</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Договор заключается на условиях, указанных в извещении о проведении аукциона и документации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7" w:name="Par265"/>
      <w:bookmarkEnd w:id="27"/>
      <w:r>
        <w:rPr>
          <w:rFonts w:ascii="Calibri" w:hAnsi="Calibri" w:cs="Calibri"/>
        </w:rPr>
        <w:t xml:space="preserve">12.8. Участник аукциона, с которым заключается договор, признается уклонившимся от заключения договора в случае, если такой участник аукциона в срок, предусмотренный </w:t>
      </w:r>
      <w:hyperlink w:anchor="Par259" w:history="1">
        <w:r>
          <w:rPr>
            <w:rFonts w:ascii="Calibri" w:hAnsi="Calibri" w:cs="Calibri"/>
            <w:color w:val="0000FF"/>
          </w:rPr>
          <w:t>пунктом 12.3</w:t>
        </w:r>
      </w:hyperlink>
      <w:r>
        <w:rPr>
          <w:rFonts w:ascii="Calibri" w:hAnsi="Calibri" w:cs="Calibri"/>
        </w:rPr>
        <w:t xml:space="preserve"> настоящего Порядка, не направил Департаменту подписанный лицом, имеющим право действовать от имени участника аукциона, проект договора, о чем Департамент извещает комиссию в течение одного рабочего дня, следующего за днем истечения срока, указанного в </w:t>
      </w:r>
      <w:hyperlink w:anchor="Par259" w:history="1">
        <w:r>
          <w:rPr>
            <w:rFonts w:ascii="Calibri" w:hAnsi="Calibri" w:cs="Calibri"/>
            <w:color w:val="0000FF"/>
          </w:rPr>
          <w:t>пункте 12.3</w:t>
        </w:r>
      </w:hyperlink>
      <w:r>
        <w:rPr>
          <w:rFonts w:ascii="Calibri" w:hAnsi="Calibri" w:cs="Calibri"/>
        </w:rPr>
        <w:t xml:space="preserve"> настоящего Порядка.</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22.08.2014 N 1271)</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победителя аукциона либо участника аукциона, с которым заключается договор, </w:t>
      </w:r>
      <w:r>
        <w:rPr>
          <w:rFonts w:ascii="Calibri" w:hAnsi="Calibri" w:cs="Calibri"/>
        </w:rPr>
        <w:lastRenderedPageBreak/>
        <w:t xml:space="preserve">уклонившимся от заключения договора, оформляется комиссией протоколом признания победителя либо участника аукциона, с которым заключается договор, уклонившимся от заключения договора, который подписывается всеми членами комиссии в течение одного рабочего дня со дня получения извещения Департамента, указанного в </w:t>
      </w:r>
      <w:hyperlink w:anchor="Par265" w:history="1">
        <w:r>
          <w:rPr>
            <w:rFonts w:ascii="Calibri" w:hAnsi="Calibri" w:cs="Calibri"/>
            <w:color w:val="0000FF"/>
          </w:rPr>
          <w:t>абзаце первом</w:t>
        </w:r>
      </w:hyperlink>
      <w:r>
        <w:rPr>
          <w:rFonts w:ascii="Calibri" w:hAnsi="Calibri" w:cs="Calibri"/>
        </w:rPr>
        <w:t xml:space="preserve"> настоящего пункта Порядка.</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Администрации городского округа Самара от 22.08.2014 N 1271)</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8" w:name="Par269"/>
      <w:bookmarkEnd w:id="28"/>
      <w:r>
        <w:rPr>
          <w:rFonts w:ascii="Calibri" w:hAnsi="Calibri" w:cs="Calibri"/>
        </w:rPr>
        <w:t>12.9. В случае если победитель аукциона признан уклонившимся от заключения договора, Департамент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предмета аукциона. Департамент в течение трех дней со дня подписания протокола признания победителя аукциона либо участника аукциона, с которым заключается договор, уклонившимся от заключения договора передает участнику аукциона, который сделал предпоследнее предложение о цене предмета аукциона, один экземпляр протокола и проект договора, являющийся частью документации об аукционе. Указанный проект договора подписывается участником аукциона, который сделал предпоследнее предложение о цене предмета аукциона, и представляется Департаменту в течение пяти дней со дня его получения.</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22.08.2014 N 1271)</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участника аукциона от заключения договора обеспечение заявки на участие в аукционе, внесенное им, не возвращается и зачисляется в бюджет городского округа Самара.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участника аукциона, который сделал предпоследнее предложение о цене предмета аукциона, от заключения договора Департамент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предмета аукциона, аукцион признается несостоявшимся.</w:t>
      </w:r>
    </w:p>
    <w:p w:rsidR="00043BE2" w:rsidRDefault="00043BE2">
      <w:pPr>
        <w:widowControl w:val="0"/>
        <w:autoSpaceDE w:val="0"/>
        <w:autoSpaceDN w:val="0"/>
        <w:adjustRightInd w:val="0"/>
        <w:spacing w:after="0" w:line="240" w:lineRule="auto"/>
        <w:ind w:firstLine="540"/>
        <w:jc w:val="both"/>
        <w:rPr>
          <w:rFonts w:ascii="Calibri" w:hAnsi="Calibri" w:cs="Calibri"/>
        </w:rPr>
      </w:pPr>
      <w:bookmarkStart w:id="29" w:name="Par273"/>
      <w:bookmarkEnd w:id="29"/>
      <w:r>
        <w:rPr>
          <w:rFonts w:ascii="Calibri" w:hAnsi="Calibri" w:cs="Calibri"/>
        </w:rPr>
        <w:t>12.10. В случае если аукцион признан несостоявшимся и только один заявитель, подавший заявку на участие в аукционе, признан участником аукциона, договор заключается с таким участником на условиях, предусмотренных документацией об аукционе.</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12.11. В случае уклонения единственного участника аукциона по основаниям, предусмотренным </w:t>
      </w:r>
      <w:hyperlink w:anchor="Par265" w:history="1">
        <w:r>
          <w:rPr>
            <w:rFonts w:ascii="Calibri" w:hAnsi="Calibri" w:cs="Calibri"/>
            <w:color w:val="0000FF"/>
          </w:rPr>
          <w:t>пунктом 12.8</w:t>
        </w:r>
      </w:hyperlink>
      <w:r>
        <w:rPr>
          <w:rFonts w:ascii="Calibri" w:hAnsi="Calibri" w:cs="Calibri"/>
        </w:rPr>
        <w:t xml:space="preserve"> настоящего Порядка, от заключения договора Департамент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12.12. В случае если аукцион признан несостоявшимся и договор не заключен с единственным участником аукциона либо в случае, когда договор не заключен с участником аукциона, который сделал предпоследнее предложение о цене предмета аукциона, Департамент вправе объявить о проведении нового аукциона.</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outlineLvl w:val="1"/>
        <w:rPr>
          <w:rFonts w:ascii="Calibri" w:hAnsi="Calibri" w:cs="Calibri"/>
        </w:rPr>
      </w:pPr>
      <w:bookmarkStart w:id="30" w:name="Par277"/>
      <w:bookmarkEnd w:id="30"/>
      <w:r>
        <w:rPr>
          <w:rFonts w:ascii="Calibri" w:hAnsi="Calibri" w:cs="Calibri"/>
        </w:rPr>
        <w:t>13. Заключительные положения</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В случае если в извещении о проведении аукциона установлено требование обеспечения заявки на участие в аукционе, возврат денежных средств, внесенных заявителями в качестве обеспечения заявки на участие в аукционе, осуществляется оператором электронной площадки по основаниям и в порядке, установленным регламентом его деятельности.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Контроль за исполнением условий заключенного по результатам аукциона договора осуществляется Департаментом.</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Департамент, Департамент финансов, комиссия, заявители, участники аукциона, победитель аукциона несут ответственность в соответствии с действующим законодательством Российской Федерации.</w:t>
      </w:r>
    </w:p>
    <w:p w:rsidR="00043BE2" w:rsidRDefault="00043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Все вопросы, не урегулированные настоящим Порядком,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Первый заместитель Главы</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Самара</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В.В.КУДРЯШОВ</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right"/>
        <w:outlineLvl w:val="0"/>
        <w:rPr>
          <w:rFonts w:ascii="Calibri" w:hAnsi="Calibri" w:cs="Calibri"/>
        </w:rPr>
      </w:pPr>
      <w:bookmarkStart w:id="31" w:name="Par292"/>
      <w:bookmarkEnd w:id="31"/>
      <w:r>
        <w:rPr>
          <w:rFonts w:ascii="Calibri" w:hAnsi="Calibri" w:cs="Calibri"/>
        </w:rPr>
        <w:t>Приложение N 2</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городского округа Самара</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от 17 апреля 2014 г. N 470</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center"/>
        <w:rPr>
          <w:rFonts w:ascii="Calibri" w:hAnsi="Calibri" w:cs="Calibri"/>
          <w:b/>
          <w:bCs/>
        </w:rPr>
      </w:pPr>
      <w:bookmarkStart w:id="32" w:name="Par297"/>
      <w:bookmarkEnd w:id="32"/>
      <w:r>
        <w:rPr>
          <w:rFonts w:ascii="Calibri" w:hAnsi="Calibri" w:cs="Calibri"/>
          <w:b/>
          <w:bCs/>
        </w:rPr>
        <w:t>СОСТАВ</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КОМИССИИ ПО ПРОВЕДЕНИЮ АУКЦИОНА НА ПРАВО ЗАКЛЮЧЕНИЯ</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ДОГОВОРА НА УСТАНОВКУ И ЭКСПЛУАТАЦИЮ РЕКЛАМНОЙ КОНСТРУКЦИИ</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ЗЕМЕЛЬНОМ УЧАСТКЕ, ЗДАНИИ ИЛИ ИНОМ НЕДВИЖИМОМ ИМУЩЕСТВЕ,</w:t>
      </w:r>
    </w:p>
    <w:p w:rsidR="00043BE2" w:rsidRDefault="00043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НАХОДЯЩЕМСЯ В СОБСТВЕННОСТИ ГОРОДСКОГО ОКРУГА САМАРА</w:t>
      </w:r>
    </w:p>
    <w:p w:rsidR="00043BE2" w:rsidRDefault="00043BE2">
      <w:pPr>
        <w:widowControl w:val="0"/>
        <w:autoSpaceDE w:val="0"/>
        <w:autoSpaceDN w:val="0"/>
        <w:adjustRightInd w:val="0"/>
        <w:spacing w:after="0" w:line="240" w:lineRule="auto"/>
        <w:jc w:val="center"/>
        <w:rPr>
          <w:rFonts w:ascii="Calibri" w:hAnsi="Calibri" w:cs="Calibri"/>
        </w:rPr>
      </w:pP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городского округа Самара</w:t>
      </w:r>
    </w:p>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12.05.2014 </w:t>
      </w:r>
      <w:hyperlink r:id="rId46" w:history="1">
        <w:r>
          <w:rPr>
            <w:rFonts w:ascii="Calibri" w:hAnsi="Calibri" w:cs="Calibri"/>
            <w:color w:val="0000FF"/>
          </w:rPr>
          <w:t>N 571</w:t>
        </w:r>
      </w:hyperlink>
      <w:r>
        <w:rPr>
          <w:rFonts w:ascii="Calibri" w:hAnsi="Calibri" w:cs="Calibri"/>
        </w:rPr>
        <w:t xml:space="preserve">, от 17.06.2014 </w:t>
      </w:r>
      <w:hyperlink r:id="rId47" w:history="1">
        <w:r>
          <w:rPr>
            <w:rFonts w:ascii="Calibri" w:hAnsi="Calibri" w:cs="Calibri"/>
            <w:color w:val="0000FF"/>
          </w:rPr>
          <w:t>N 733</w:t>
        </w:r>
      </w:hyperlink>
      <w:r>
        <w:rPr>
          <w:rFonts w:ascii="Calibri" w:hAnsi="Calibri" w:cs="Calibri"/>
        </w:rPr>
        <w:t>)</w:t>
      </w:r>
    </w:p>
    <w:p w:rsidR="00043BE2" w:rsidRDefault="00043BE2">
      <w:pPr>
        <w:widowControl w:val="0"/>
        <w:autoSpaceDE w:val="0"/>
        <w:autoSpaceDN w:val="0"/>
        <w:adjustRightInd w:val="0"/>
        <w:spacing w:after="0" w:line="240" w:lineRule="auto"/>
        <w:jc w:val="center"/>
        <w:rPr>
          <w:rFonts w:ascii="Calibri" w:hAnsi="Calibri" w:cs="Calibri"/>
        </w:rPr>
        <w:sectPr w:rsidR="00043BE2" w:rsidSect="0070702D">
          <w:pgSz w:w="11906" w:h="16838"/>
          <w:pgMar w:top="1134" w:right="850" w:bottom="1134" w:left="1701" w:header="708" w:footer="708" w:gutter="0"/>
          <w:cols w:space="708"/>
          <w:docGrid w:linePitch="360"/>
        </w:sectPr>
      </w:pPr>
    </w:p>
    <w:p w:rsidR="00043BE2" w:rsidRDefault="00043BE2">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798"/>
        <w:gridCol w:w="340"/>
        <w:gridCol w:w="5499"/>
      </w:tblGrid>
      <w:tr w:rsidR="00043BE2">
        <w:tc>
          <w:tcPr>
            <w:tcW w:w="96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Председатель комиссии</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Никифорчук</w:t>
            </w:r>
          </w:p>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Сергей Иванович</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Департамента благоустройства и экологии Администрации городского округа Самара - руководитель Комитета по наружной рекламе</w:t>
            </w:r>
          </w:p>
        </w:tc>
      </w:tr>
      <w:tr w:rsidR="00043BE2">
        <w:tc>
          <w:tcPr>
            <w:tcW w:w="96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Заместитель председателя комиссии</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Михеева</w:t>
            </w:r>
          </w:p>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Мария Владимировна</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Комитета по наружной рекламе Департамента благоустройства и экологии Администрации городского округа Самара</w:t>
            </w:r>
          </w:p>
        </w:tc>
      </w:tr>
      <w:tr w:rsidR="00043BE2">
        <w:tc>
          <w:tcPr>
            <w:tcW w:w="96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Члены комиссии:</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Труханович</w:t>
            </w:r>
          </w:p>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Александр Николаевич</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управления организации торгов Департамента финансов Администрации городского округа Самара</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Гавриш</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Надежда Владимировна</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 организации торгов и договорной работы Комитета по наружной рекламе Департамента благоустройства и экологии Администрации городского округа Самара</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Силантьева</w:t>
            </w:r>
          </w:p>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Галина Ивановна</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 отдела организации торгов и договорной работы Комитета по наружной рекламе Департамента благоустройства и экологии Администрации городского округа Самара</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Макарова</w:t>
            </w:r>
          </w:p>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Ирина Андреевна</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 отдела экспертизы и судебной работы Комитета по наружной рекламе Департамента благоустройства и экологии Администрации городского округа Самара</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Сафонова</w:t>
            </w:r>
          </w:p>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Елена Николаевна</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главный консультант управления корпоративных отношений департамента корпоративного управления </w:t>
            </w:r>
            <w:r>
              <w:rPr>
                <w:rFonts w:ascii="Calibri" w:hAnsi="Calibri" w:cs="Calibri"/>
              </w:rPr>
              <w:lastRenderedPageBreak/>
              <w:t>министерства имущественных отношений Самарской области (по согласованию)</w:t>
            </w:r>
          </w:p>
        </w:tc>
      </w:tr>
      <w:tr w:rsidR="00043BE2">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lastRenderedPageBreak/>
              <w:t>Андреев</w:t>
            </w:r>
          </w:p>
          <w:p w:rsidR="00043BE2" w:rsidRDefault="00043BE2">
            <w:pPr>
              <w:widowControl w:val="0"/>
              <w:autoSpaceDE w:val="0"/>
              <w:autoSpaceDN w:val="0"/>
              <w:adjustRightInd w:val="0"/>
              <w:spacing w:after="0" w:line="240" w:lineRule="auto"/>
              <w:rPr>
                <w:rFonts w:ascii="Calibri" w:hAnsi="Calibri" w:cs="Calibri"/>
              </w:rPr>
            </w:pPr>
            <w:r>
              <w:rPr>
                <w:rFonts w:ascii="Calibri" w:hAnsi="Calibri" w:cs="Calibri"/>
              </w:rPr>
              <w:t>Игорь Александрович</w:t>
            </w:r>
          </w:p>
        </w:tc>
        <w:tc>
          <w:tcPr>
            <w:tcW w:w="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3BE2" w:rsidRDefault="00043BE2">
            <w:pPr>
              <w:widowControl w:val="0"/>
              <w:autoSpaceDE w:val="0"/>
              <w:autoSpaceDN w:val="0"/>
              <w:adjustRightInd w:val="0"/>
              <w:spacing w:after="0" w:line="240" w:lineRule="auto"/>
              <w:jc w:val="both"/>
              <w:rPr>
                <w:rFonts w:ascii="Calibri" w:hAnsi="Calibri" w:cs="Calibri"/>
              </w:rPr>
            </w:pPr>
            <w:r>
              <w:rPr>
                <w:rFonts w:ascii="Calibri" w:hAnsi="Calibri" w:cs="Calibri"/>
              </w:rPr>
              <w:t>директор государственного бюджетного учреждения Самарской области "Центр размещения рекламы" (по согласованию)</w:t>
            </w:r>
          </w:p>
        </w:tc>
      </w:tr>
    </w:tbl>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Первый заместитель Главы</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Самара</w:t>
      </w:r>
    </w:p>
    <w:p w:rsidR="00043BE2" w:rsidRDefault="00043BE2">
      <w:pPr>
        <w:widowControl w:val="0"/>
        <w:autoSpaceDE w:val="0"/>
        <w:autoSpaceDN w:val="0"/>
        <w:adjustRightInd w:val="0"/>
        <w:spacing w:after="0" w:line="240" w:lineRule="auto"/>
        <w:jc w:val="right"/>
        <w:rPr>
          <w:rFonts w:ascii="Calibri" w:hAnsi="Calibri" w:cs="Calibri"/>
        </w:rPr>
      </w:pPr>
      <w:r>
        <w:rPr>
          <w:rFonts w:ascii="Calibri" w:hAnsi="Calibri" w:cs="Calibri"/>
        </w:rPr>
        <w:t>В.В.КУДРЯШОВ</w:t>
      </w: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autoSpaceDE w:val="0"/>
        <w:autoSpaceDN w:val="0"/>
        <w:adjustRightInd w:val="0"/>
        <w:spacing w:after="0" w:line="240" w:lineRule="auto"/>
        <w:jc w:val="both"/>
        <w:rPr>
          <w:rFonts w:ascii="Calibri" w:hAnsi="Calibri" w:cs="Calibri"/>
        </w:rPr>
      </w:pPr>
    </w:p>
    <w:p w:rsidR="00043BE2" w:rsidRDefault="00043BE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D5ED7" w:rsidRDefault="009D5ED7">
      <w:bookmarkStart w:id="33" w:name="_GoBack"/>
      <w:bookmarkEnd w:id="33"/>
    </w:p>
    <w:sectPr w:rsidR="009D5ED7">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E2"/>
    <w:rsid w:val="00043BE2"/>
    <w:rsid w:val="007A1BA4"/>
    <w:rsid w:val="007C375A"/>
    <w:rsid w:val="009D5ED7"/>
    <w:rsid w:val="00F1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55C4F3D5F2FA2837BB2D75A9A953323451C120E24D817958B89B7E850CBD2736602E926167D475T1I" TargetMode="External"/><Relationship Id="rId18" Type="http://schemas.openxmlformats.org/officeDocument/2006/relationships/hyperlink" Target="consultantplus://offline/ref=CB55C4F3D5F2FA2837BB2D75A9A953323451C120E14485715EB89B7E850CBD2736602E926167DD531F0E8F7ET2I" TargetMode="External"/><Relationship Id="rId26" Type="http://schemas.openxmlformats.org/officeDocument/2006/relationships/hyperlink" Target="consultantplus://offline/ref=CB55C4F3D5F2FA2837BB2D75A9A953323451C120E14485715EB89B7E850CBD2736602E926167DD531F0E8F7ET1I" TargetMode="External"/><Relationship Id="rId39" Type="http://schemas.openxmlformats.org/officeDocument/2006/relationships/hyperlink" Target="consultantplus://offline/ref=CB55C4F3D5F2FA2837BB2D75A9A953323451C120E24C847858B89B7E850CBD2736602E926167DD531F0E8E7ET0I" TargetMode="External"/><Relationship Id="rId3" Type="http://schemas.openxmlformats.org/officeDocument/2006/relationships/settings" Target="settings.xml"/><Relationship Id="rId21" Type="http://schemas.openxmlformats.org/officeDocument/2006/relationships/hyperlink" Target="consultantplus://offline/ref=CB55C4F3D5F2FA2837BB3378BFC50F3A335C9C24E1468B2E05E7C023D270T5I" TargetMode="External"/><Relationship Id="rId34" Type="http://schemas.openxmlformats.org/officeDocument/2006/relationships/hyperlink" Target="consultantplus://offline/ref=CB55C4F3D5F2FA2837BB2D75A9A953323451C120E24C847858B89B7E850CBD2736602E926167DD531F0E8E7ET5I" TargetMode="External"/><Relationship Id="rId42" Type="http://schemas.openxmlformats.org/officeDocument/2006/relationships/hyperlink" Target="consultantplus://offline/ref=CB55C4F3D5F2FA2837BB2D75A9A953323451C120E24C847858B89B7E850CBD2736602E926167DD531F0E8D7ET7I" TargetMode="External"/><Relationship Id="rId47" Type="http://schemas.openxmlformats.org/officeDocument/2006/relationships/hyperlink" Target="consultantplus://offline/ref=CB55C4F3D5F2FA2837BB2D75A9A953323451C120E24C877C5AB89B7E850CBD2736602E926167DD531F0E8F7ET2I" TargetMode="External"/><Relationship Id="rId7" Type="http://schemas.openxmlformats.org/officeDocument/2006/relationships/hyperlink" Target="consultantplus://offline/ref=CB55C4F3D5F2FA2837BB2D75A9A953323451C120E24C847858B89B7E850CBD2736602E926167DD531F0E8F7ET1I" TargetMode="External"/><Relationship Id="rId12" Type="http://schemas.openxmlformats.org/officeDocument/2006/relationships/hyperlink" Target="consultantplus://offline/ref=CB55C4F3D5F2FA2837BB3378BFC50F3A335C9C24E1468B2E05E7C023D205B770712F77D0256AD95371TCI" TargetMode="External"/><Relationship Id="rId17" Type="http://schemas.openxmlformats.org/officeDocument/2006/relationships/hyperlink" Target="consultantplus://offline/ref=CB55C4F3D5F2FA2837BB2D75A9A953323451C120E24C847858B89B7E850CBD2736602E926167DD531F0E8F7ET1I" TargetMode="External"/><Relationship Id="rId25" Type="http://schemas.openxmlformats.org/officeDocument/2006/relationships/hyperlink" Target="consultantplus://offline/ref=CB55C4F3D5F2FA2837BB2D75A9A953323451C120E24C847858B89B7E850CBD2736602E926167DD531F0E8F7ET0I" TargetMode="External"/><Relationship Id="rId33" Type="http://schemas.openxmlformats.org/officeDocument/2006/relationships/hyperlink" Target="consultantplus://offline/ref=CB55C4F3D5F2FA2837BB2D75A9A953323451C120E24C847858B89B7E850CBD2736602E926167DD531F0E8E7ET6I" TargetMode="External"/><Relationship Id="rId38" Type="http://schemas.openxmlformats.org/officeDocument/2006/relationships/hyperlink" Target="consultantplus://offline/ref=CB55C4F3D5F2FA2837BB2D75A9A953323451C120E24C847858B89B7E850CBD2736602E926167DD531F0E8E7ET1I" TargetMode="External"/><Relationship Id="rId46" Type="http://schemas.openxmlformats.org/officeDocument/2006/relationships/hyperlink" Target="consultantplus://offline/ref=CB55C4F3D5F2FA2837BB2D75A9A953323451C120E24C807D58B89B7E850CBD2736602E926167DD531F0E8F7ET0I" TargetMode="External"/><Relationship Id="rId2" Type="http://schemas.microsoft.com/office/2007/relationships/stylesWithEffects" Target="stylesWithEffects.xml"/><Relationship Id="rId16" Type="http://schemas.openxmlformats.org/officeDocument/2006/relationships/hyperlink" Target="consultantplus://offline/ref=CB55C4F3D5F2FA2837BB2D75A9A953323451C120E24C807D58B89B7E850CBD2736602E926167DD531F0E8F7ET1I" TargetMode="External"/><Relationship Id="rId20" Type="http://schemas.openxmlformats.org/officeDocument/2006/relationships/hyperlink" Target="consultantplus://offline/ref=CB55C4F3D5F2FA2837BB3378BFC50F3A335C9A24E04D8B2E05E7C023D270T5I" TargetMode="External"/><Relationship Id="rId29" Type="http://schemas.openxmlformats.org/officeDocument/2006/relationships/hyperlink" Target="consultantplus://offline/ref=CB55C4F3D5F2FA2837BB2D75A9A953323451C120E24C847858B89B7E850CBD2736602E926167DD531F0E8F7ETFI" TargetMode="External"/><Relationship Id="rId41" Type="http://schemas.openxmlformats.org/officeDocument/2006/relationships/hyperlink" Target="consultantplus://offline/ref=CB55C4F3D5F2FA2837BB2D75A9A953323451C120E24C847858B89B7E850CBD2736602E926167DD531F0E8E7ETEI" TargetMode="External"/><Relationship Id="rId1" Type="http://schemas.openxmlformats.org/officeDocument/2006/relationships/styles" Target="styles.xml"/><Relationship Id="rId6" Type="http://schemas.openxmlformats.org/officeDocument/2006/relationships/hyperlink" Target="consultantplus://offline/ref=CB55C4F3D5F2FA2837BB2D75A9A953323451C120E24C807D58B89B7E850CBD2736602E926167DD531F0E8F7ET2I" TargetMode="External"/><Relationship Id="rId11" Type="http://schemas.openxmlformats.org/officeDocument/2006/relationships/hyperlink" Target="consultantplus://offline/ref=CB55C4F3D5F2FA2837BB3378BFC50F3A335C9A24E04D8B2E05E7C023D205B770712F77D0256BDE5571TDI" TargetMode="External"/><Relationship Id="rId24" Type="http://schemas.openxmlformats.org/officeDocument/2006/relationships/hyperlink" Target="consultantplus://offline/ref=CB55C4F3D5F2FA2837BB2D75A9A953323451C120E24C827959B89B7E850CBD2736602E926167DD531F0E8E7ET7I" TargetMode="External"/><Relationship Id="rId32" Type="http://schemas.openxmlformats.org/officeDocument/2006/relationships/hyperlink" Target="consultantplus://offline/ref=CB55C4F3D5F2FA2837BB2D75A9A953323451C120E24C847858B89B7E850CBD2736602E926167DD531F0E8E7ET7I" TargetMode="External"/><Relationship Id="rId37" Type="http://schemas.openxmlformats.org/officeDocument/2006/relationships/hyperlink" Target="consultantplus://offline/ref=CB55C4F3D5F2FA2837BB2D75A9A953323451C120E24C847858B89B7E850CBD2736602E926167DD531F0E8E7ET2I" TargetMode="External"/><Relationship Id="rId40" Type="http://schemas.openxmlformats.org/officeDocument/2006/relationships/hyperlink" Target="consultantplus://offline/ref=CB55C4F3D5F2FA2837BB2D75A9A953323451C120E24C847858B89B7E850CBD2736602E926167DD531F0E8E7ETFI" TargetMode="External"/><Relationship Id="rId45" Type="http://schemas.openxmlformats.org/officeDocument/2006/relationships/hyperlink" Target="consultantplus://offline/ref=CB55C4F3D5F2FA2837BB2D75A9A953323451C120E14485715EB89B7E850CBD2736602E926167DD531F0E8E7ET4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B55C4F3D5F2FA2837BB2D75A9A953323451C120E24685715EB89B7E850CBD2773T6I" TargetMode="External"/><Relationship Id="rId23" Type="http://schemas.openxmlformats.org/officeDocument/2006/relationships/hyperlink" Target="consultantplus://offline/ref=CB55C4F3D5F2FA2837BB2D75A9A953323451C120E24C827959B89B7E850CBD2736602E926167DD531F0E8E7ET7I" TargetMode="External"/><Relationship Id="rId28" Type="http://schemas.openxmlformats.org/officeDocument/2006/relationships/hyperlink" Target="consultantplus://offline/ref=CB55C4F3D5F2FA2837BB2D75A9A953323451C120E14485715EB89B7E850CBD2736602E926167DD531F0E8F7ETFI" TargetMode="External"/><Relationship Id="rId36" Type="http://schemas.openxmlformats.org/officeDocument/2006/relationships/hyperlink" Target="consultantplus://offline/ref=CB55C4F3D5F2FA2837BB2D75A9A953323451C120E24C847858B89B7E850CBD2736602E926167DD531F0E8E7ET3I" TargetMode="External"/><Relationship Id="rId49" Type="http://schemas.openxmlformats.org/officeDocument/2006/relationships/theme" Target="theme/theme1.xml"/><Relationship Id="rId10" Type="http://schemas.openxmlformats.org/officeDocument/2006/relationships/hyperlink" Target="consultantplus://offline/ref=CB55C4F3D5F2FA2837BB3378BFC50F3A335C9D2AE3478B2E05E7C023D270T5I" TargetMode="External"/><Relationship Id="rId19" Type="http://schemas.openxmlformats.org/officeDocument/2006/relationships/hyperlink" Target="consultantplus://offline/ref=CB55C4F3D5F2FA2837BB3378BFC50F3A335C9D2AE3478B2E05E7C023D270T5I" TargetMode="External"/><Relationship Id="rId31" Type="http://schemas.openxmlformats.org/officeDocument/2006/relationships/hyperlink" Target="consultantplus://offline/ref=CB55C4F3D5F2FA2837BB2D75A9A953323451C120E24C847858B89B7E850CBD2736602E926167DD531F0E8F7ETEI" TargetMode="External"/><Relationship Id="rId44" Type="http://schemas.openxmlformats.org/officeDocument/2006/relationships/hyperlink" Target="consultantplus://offline/ref=CB55C4F3D5F2FA2837BB2D75A9A953323451C120E14485715EB89B7E850CBD2736602E926167DD531F0E8E7ET6I" TargetMode="External"/><Relationship Id="rId4" Type="http://schemas.openxmlformats.org/officeDocument/2006/relationships/webSettings" Target="webSettings.xml"/><Relationship Id="rId9" Type="http://schemas.openxmlformats.org/officeDocument/2006/relationships/hyperlink" Target="consultantplus://offline/ref=CB55C4F3D5F2FA2837BB2D75A9A953323451C120E14485715EB89B7E850CBD2736602E926167DD531F0E8F7ET2I" TargetMode="External"/><Relationship Id="rId14" Type="http://schemas.openxmlformats.org/officeDocument/2006/relationships/hyperlink" Target="consultantplus://offline/ref=CB55C4F3D5F2FA2837BB2D75A9A953323451C120E246897859B89B7E850CBD2773T6I" TargetMode="External"/><Relationship Id="rId22" Type="http://schemas.openxmlformats.org/officeDocument/2006/relationships/hyperlink" Target="consultantplus://offline/ref=CB55C4F3D5F2FA2837BB2D75A9A953323451C120E24D817958B89B7E850CBD2773T6I" TargetMode="External"/><Relationship Id="rId27" Type="http://schemas.openxmlformats.org/officeDocument/2006/relationships/hyperlink" Target="consultantplus://offline/ref=CB55C4F3D5F2FA2837BB3378BFC50F3A335C9B2DE2438B2E05E7C023D270T5I" TargetMode="External"/><Relationship Id="rId30" Type="http://schemas.openxmlformats.org/officeDocument/2006/relationships/hyperlink" Target="consultantplus://offline/ref=CB55C4F3D5F2FA2837BB3378BFC50F3A335C9D2AE3478B2E05E7C023D205B770712F77D02568DC5571T7I" TargetMode="External"/><Relationship Id="rId35" Type="http://schemas.openxmlformats.org/officeDocument/2006/relationships/hyperlink" Target="consultantplus://offline/ref=CB55C4F3D5F2FA2837BB2D75A9A953323451C120E24C847858B89B7E850CBD2736602E926167DD531F0E8E7ET4I" TargetMode="External"/><Relationship Id="rId43" Type="http://schemas.openxmlformats.org/officeDocument/2006/relationships/hyperlink" Target="consultantplus://offline/ref=CB55C4F3D5F2FA2837BB2D75A9A953323451C120E14485715EB89B7E850CBD2736602E926167DD531F0E8F7ETEI" TargetMode="External"/><Relationship Id="rId48" Type="http://schemas.openxmlformats.org/officeDocument/2006/relationships/fontTable" Target="fontTable.xml"/><Relationship Id="rId8" Type="http://schemas.openxmlformats.org/officeDocument/2006/relationships/hyperlink" Target="consultantplus://offline/ref=CB55C4F3D5F2FA2837BB2D75A9A953323451C120E24C877C5AB89B7E850CBD2736602E926167DD531F0E8F7ET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2014-10-17T08:19:00Z</dcterms:created>
  <dcterms:modified xsi:type="dcterms:W3CDTF">2014-10-17T08:20:00Z</dcterms:modified>
</cp:coreProperties>
</file>